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Exercise 41</w:t>
      </w:r>
    </w:p>
    <w:p>
      <w:r>
        <w:t>1 My boss expects me to work overtime.</w:t>
      </w:r>
    </w:p>
    <w:p>
      <w:r>
        <w:t>2 The suspect claimed to have been watching TV at the time of the robbery.</w:t>
      </w:r>
    </w:p>
    <w:p>
      <w:r>
        <w:t>3 Jill's teacher is worried about her as she seems to be having difficulty coping with her studies.</w:t>
      </w:r>
    </w:p>
    <w:p>
      <w:r>
        <w:t>4 Young children often ask to be taken to the zoo.</w:t>
      </w:r>
    </w:p>
    <w:p>
      <w:r>
        <w:t>5 The burglars must have come in through the window as the lock seems to have been forced.</w:t>
      </w:r>
    </w:p>
    <w:p>
      <w:r>
        <w:t>6 "I happen to have passed my driving test two years ago, you know," he said.</w:t>
      </w:r>
    </w:p>
    <w:p>
      <w:r>
        <w:t>7 Robert is expecting to inherit a large house when his grandfather dies.</w:t>
      </w:r>
    </w:p>
    <w:p>
      <w:r>
        <w:t>8 "Mark appears to have overtaken John on the last lap. Yes, he's passed him!"</w:t>
      </w:r>
    </w:p>
    <w:p>
      <w:r>
        <w:t>9 Leslie seems to be enjoying her new job.</w:t>
      </w:r>
    </w:p>
    <w:p>
      <w:r>
        <w:t>10 I'd like to book a return ticket to Denver, please.</w:t>
      </w:r>
    </w:p>
    <w:p>
      <w:r>
        <w:t>11 Stop pretending to be eating your food - just finish it up, please.</w:t>
      </w:r>
    </w:p>
    <w:p>
      <w:r>
        <w:t>12 The manager seems to be getting impatient with the interviewee.</w:t>
      </w:r>
    </w:p>
    <w:p>
      <w:pPr>
        <w:pStyle w:val="Heading2"/>
      </w:pPr>
      <w:r>
        <w:t>Exercise 42</w:t>
      </w:r>
    </w:p>
    <w:p>
      <w:r>
        <w:t>1) to receiving</w:t>
      </w:r>
    </w:p>
    <w:p>
      <w:r>
        <w:t>2) of providing</w:t>
      </w:r>
    </w:p>
    <w:p>
      <w:r>
        <w:t>3) to being</w:t>
      </w:r>
    </w:p>
    <w:p>
      <w:r>
        <w:t>4) of getting</w:t>
      </w:r>
    </w:p>
    <w:p>
      <w:r>
        <w:t>5) at being</w:t>
      </w:r>
    </w:p>
    <w:p>
      <w:r>
        <w:t>6) of doing</w:t>
      </w:r>
    </w:p>
    <w:p>
      <w:r>
        <w:t>7) as forgetting</w:t>
      </w:r>
    </w:p>
    <w:p>
      <w:r>
        <w:t>8) to cooking</w:t>
      </w:r>
    </w:p>
    <w:p>
      <w:r>
        <w:t>9) from leaving</w:t>
      </w:r>
    </w:p>
    <w:p>
      <w:r>
        <w:t>10) in getting</w:t>
      </w:r>
    </w:p>
    <w:p>
      <w:r>
        <w:t>11) to hearing</w:t>
      </w:r>
    </w:p>
    <w:p>
      <w:r>
        <w:t>12) for spoiling</w:t>
      </w:r>
    </w:p>
    <w:p>
      <w:pPr>
        <w:pStyle w:val="Heading2"/>
      </w:pPr>
      <w:r>
        <w:t>Exercise 43</w:t>
      </w:r>
    </w:p>
    <w:p>
      <w:r>
        <w:t>1 I want you to eat your carrots.</w:t>
      </w:r>
    </w:p>
    <w:p>
      <w:r>
        <w:t>2 I want to exercise more often.</w:t>
      </w:r>
    </w:p>
    <w:p>
      <w:r>
        <w:t>3 The doctor wants her to take her medicine every day.</w:t>
      </w:r>
    </w:p>
    <w:p>
      <w:r>
        <w:t>4 I remember him giving you the letter.</w:t>
      </w:r>
    </w:p>
    <w:p>
      <w:r>
        <w:t>5 I want him to talk to me politely.</w:t>
      </w:r>
    </w:p>
    <w:p>
      <w:r>
        <w:t>6 I don't want them to go to bed late.</w:t>
      </w:r>
    </w:p>
    <w:p>
      <w:r>
        <w:t>7 I remember visiting Sue before Christmas.</w:t>
      </w:r>
    </w:p>
    <w:p>
      <w:pPr>
        <w:pStyle w:val="Heading2"/>
      </w:pPr>
      <w:r>
        <w:t>Путешествие вверх по Волге</w:t>
      </w:r>
    </w:p>
    <w:p>
      <w:r>
        <w:t>Тысячи туристов каждый год путешествуют вверх и вниз по Волге. Это самая длинная река Европы, и многие считают её национальной рекой России. Но что там можно увидеть?</w:t>
      </w:r>
    </w:p>
    <w:p>
      <w:r>
        <w:t>Мы начали наше путешествие в историческом городе Волгограде с вдохновляющей поездки на Мамаев курган, чтобы увидеть огромную статую «Родина-мать зовёт!». Этот город пережил весь ужас и героизм Второй мировой войны, а статуя прославляет несгибаемый дух русского народа. Затем мы вернулись в центр, который восстал из пепла и стал крупным транспортным узлом, и прогулялись по набережной вдоль реки, прежде чем сесть на теплоход и начать приключение всей нашей жизни.</w:t>
      </w:r>
    </w:p>
    <w:p>
      <w:r>
        <w:t>В течение следующих нескольких дней теплоход останавливался во многих небольших деревнях, и мы проплыли мимо Саратова, Самары и Ульяновска. В каждой деревне были маленькие магазинчики и уличные торговцы, продававшие одежду, матрёшек и янтарные украшения. Это была прекрасная возможность увидеть сельскую жизнь в России, а люди, которых мы встречали, были невероятно гостеприимны. Вернувшись на теплоход, мы с удовольствием болтали с новыми друзьями со всего мира.</w:t>
      </w:r>
    </w:p>
    <w:p>
      <w:r>
        <w:t>На третий день путешествия мы прибыли в Казань, где Волга сливается с рекой Казанкой. Казань — наполовину русский, наполовину татарский и совершенно очаровательный город. В верхней части города мы посетили Казанский кремль, где увидели удивительный Благовещенский собор и загадочную падающую башню Сююмбике. Затем в нижней части города мы посетили несколько великолепных мечетей.</w:t>
      </w:r>
    </w:p>
    <w:p>
      <w:r>
        <w:t>По мере того как река несла нас дальше, показался Нижний Новгород, стоящий на высоком холме, где Волга сливается с Окой. Башни величественного кремля из красного кирпича возвышаются над городом, а в его исторических стенах находится Архангельский собор. Оттуда мы посетили многие знаменитые монастыри города, такие как Печерский и Благовещенский монастыри.</w:t>
      </w:r>
    </w:p>
    <w:p>
      <w:r>
        <w:t>Мы поплыли дальше в Кострому — город, который почти такой же старый, как Москва. Улицы расходятся веером от центральной площади, и мы восхищались средневековыми крестьянскими домами и золотыми куполами Ипатьевского монастыря. Богоявленский собор с византийской иконой X века «Феодоровская икона Божией Матери» также был по-настоящему примечателен.</w:t>
      </w:r>
    </w:p>
    <w:p>
      <w:r>
        <w:t>Наконец, наше путешествие привело нас в Ярославль. Церкви XVII века из красного кирпича восхищали своими яркими изразцовыми фасадами и фантастическими фресками. В Спасо-Преображенском монастыре мы увидели много прекрасных икон, а также оригинал рукописи сокровища русской литературы «Слово о полку Игореве». Слишком скоро пришло время уезжать, но, садясь на поезд до Москвы, мы знали, что совершили путешествие, которое навсегда останется в наших сердцах.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