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52" w:rsidRPr="0070502C" w:rsidRDefault="00C74152" w:rsidP="00C74152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bookmarkStart w:id="0" w:name="_Toc470360814"/>
      <w:bookmarkStart w:id="1" w:name="_Toc470361325"/>
      <w:bookmarkStart w:id="2" w:name="_Toc472570272"/>
      <w:bookmarkStart w:id="3" w:name="_Toc472570477"/>
      <w:bookmarkStart w:id="4" w:name="_Toc472570582"/>
      <w:bookmarkStart w:id="5" w:name="_Toc472571130"/>
      <w:bookmarkStart w:id="6" w:name="_Toc472686805"/>
      <w:bookmarkStart w:id="7" w:name="_Toc472688426"/>
      <w:bookmarkStart w:id="8" w:name="_Toc503589659"/>
      <w:r w:rsidRPr="0070502C">
        <w:rPr>
          <w:b/>
          <w:bCs/>
          <w:sz w:val="28"/>
          <w:szCs w:val="28"/>
        </w:rPr>
        <w:t>ЛАБОРАТОРНАЯ РАБОТА № 2.</w:t>
      </w:r>
    </w:p>
    <w:p w:rsidR="00C74152" w:rsidRPr="0070502C" w:rsidRDefault="00C74152" w:rsidP="00C74152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7050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Тема: </w:t>
      </w:r>
      <w:r w:rsidRPr="0070502C">
        <w:rPr>
          <w:b/>
          <w:bCs/>
          <w:sz w:val="28"/>
          <w:szCs w:val="28"/>
        </w:rPr>
        <w:t xml:space="preserve">Форматирование текста в </w:t>
      </w:r>
      <w:r>
        <w:rPr>
          <w:b/>
          <w:bCs/>
          <w:sz w:val="28"/>
          <w:szCs w:val="28"/>
        </w:rPr>
        <w:t xml:space="preserve">текстовом процессоре </w:t>
      </w:r>
      <w:r>
        <w:rPr>
          <w:b/>
          <w:bCs/>
          <w:sz w:val="28"/>
          <w:szCs w:val="28"/>
          <w:lang w:val="en-US"/>
        </w:rPr>
        <w:t>MS</w:t>
      </w:r>
      <w:r w:rsidRPr="0070502C">
        <w:rPr>
          <w:b/>
          <w:bCs/>
          <w:sz w:val="28"/>
          <w:szCs w:val="28"/>
        </w:rPr>
        <w:t xml:space="preserve"> </w:t>
      </w:r>
      <w:proofErr w:type="spellStart"/>
      <w:r w:rsidRPr="0070502C">
        <w:rPr>
          <w:b/>
          <w:bCs/>
          <w:sz w:val="28"/>
          <w:szCs w:val="28"/>
        </w:rPr>
        <w:t>Word</w:t>
      </w:r>
      <w:proofErr w:type="spellEnd"/>
      <w:r w:rsidRPr="0070502C">
        <w:rPr>
          <w:b/>
          <w:bCs/>
          <w:sz w:val="28"/>
          <w:szCs w:val="28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74152" w:rsidRDefault="00C74152" w:rsidP="00C74152">
      <w:pPr>
        <w:pStyle w:val="BlockQuotation"/>
        <w:ind w:left="1134" w:right="-52" w:hanging="1134"/>
        <w:rPr>
          <w:b/>
          <w:u w:val="single"/>
        </w:rPr>
      </w:pPr>
    </w:p>
    <w:p w:rsidR="00C74152" w:rsidRPr="0070502C" w:rsidRDefault="00C74152" w:rsidP="00C74152">
      <w:pPr>
        <w:pStyle w:val="BlockQuotation"/>
        <w:ind w:left="1134" w:right="-52" w:hanging="1134"/>
      </w:pPr>
      <w:r>
        <w:rPr>
          <w:b/>
          <w:u w:val="single"/>
        </w:rPr>
        <w:t>Цель:</w:t>
      </w:r>
      <w:r>
        <w:rPr>
          <w:b/>
        </w:rPr>
        <w:t xml:space="preserve"> </w:t>
      </w:r>
      <w:r w:rsidRPr="0070502C">
        <w:t xml:space="preserve">Освоить основные приемы работы в среде обработки текстовой информации, на примере работы в </w:t>
      </w:r>
      <w:r w:rsidRPr="0070502C">
        <w:rPr>
          <w:lang w:val="en-US"/>
        </w:rPr>
        <w:t>MS</w:t>
      </w:r>
      <w:r w:rsidRPr="0070502C">
        <w:t xml:space="preserve"> </w:t>
      </w:r>
      <w:r w:rsidRPr="0070502C">
        <w:rPr>
          <w:lang w:val="en-US"/>
        </w:rPr>
        <w:t>Word</w:t>
      </w:r>
      <w:r w:rsidRPr="0070502C">
        <w:t>. Научиться применять основные команды форматирования и редактирования документа.</w:t>
      </w:r>
    </w:p>
    <w:p w:rsidR="0055702B" w:rsidRPr="000963FB" w:rsidRDefault="0055702B" w:rsidP="00C74152">
      <w:pPr>
        <w:ind w:right="991"/>
      </w:pPr>
    </w:p>
    <w:p w:rsidR="000963FB" w:rsidRPr="005C26E1" w:rsidRDefault="000963FB" w:rsidP="000963FB">
      <w:pPr>
        <w:pStyle w:val="BlockQuotation"/>
        <w:ind w:left="1134" w:right="-52" w:hanging="1134"/>
      </w:pPr>
      <w:r>
        <w:rPr>
          <w:b/>
          <w:u w:val="single"/>
        </w:rPr>
        <w:t>Задание 1.</w:t>
      </w:r>
      <w:r>
        <w:t xml:space="preserve"> Освойте основные приемы  работы в текстовом процессоре </w:t>
      </w:r>
      <w:r>
        <w:rPr>
          <w:lang w:val="en-US"/>
        </w:rPr>
        <w:t>MS</w:t>
      </w:r>
      <w:r w:rsidRPr="005C26E1">
        <w:t xml:space="preserve"> </w:t>
      </w:r>
      <w:r>
        <w:rPr>
          <w:lang w:val="en-US"/>
        </w:rPr>
        <w:t>Word</w:t>
      </w:r>
      <w:r>
        <w:t>.</w:t>
      </w:r>
    </w:p>
    <w:p w:rsidR="000963FB" w:rsidRPr="007B44B0" w:rsidRDefault="000963FB" w:rsidP="000963FB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b/>
          <w:i/>
          <w:sz w:val="24"/>
          <w:szCs w:val="24"/>
        </w:rPr>
      </w:pPr>
      <w:r w:rsidRPr="00605784">
        <w:rPr>
          <w:b/>
          <w:i/>
          <w:sz w:val="24"/>
        </w:rPr>
        <w:t>Меню</w:t>
      </w:r>
    </w:p>
    <w:p w:rsidR="000963FB" w:rsidRPr="007B44B0" w:rsidRDefault="000963FB" w:rsidP="000963FB">
      <w:pPr>
        <w:pStyle w:val="a3"/>
        <w:numPr>
          <w:ilvl w:val="1"/>
          <w:numId w:val="3"/>
        </w:numPr>
        <w:tabs>
          <w:tab w:val="left" w:pos="851"/>
        </w:tabs>
        <w:jc w:val="both"/>
        <w:rPr>
          <w:i/>
          <w:sz w:val="24"/>
          <w:szCs w:val="24"/>
        </w:rPr>
      </w:pPr>
      <w:r>
        <w:rPr>
          <w:sz w:val="24"/>
        </w:rPr>
        <w:t xml:space="preserve"> </w:t>
      </w:r>
      <w:r w:rsidRPr="00605784">
        <w:rPr>
          <w:i/>
          <w:sz w:val="24"/>
        </w:rPr>
        <w:t>Главная</w:t>
      </w:r>
    </w:p>
    <w:p w:rsidR="000963FB" w:rsidRDefault="000963FB" w:rsidP="000963FB">
      <w:pPr>
        <w:pStyle w:val="a3"/>
        <w:numPr>
          <w:ilvl w:val="2"/>
          <w:numId w:val="3"/>
        </w:numPr>
        <w:tabs>
          <w:tab w:val="left" w:pos="851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Буфер обмена</w:t>
      </w:r>
    </w:p>
    <w:p w:rsidR="000963FB" w:rsidRDefault="000963FB" w:rsidP="000963FB">
      <w:pPr>
        <w:pStyle w:val="a3"/>
        <w:numPr>
          <w:ilvl w:val="2"/>
          <w:numId w:val="3"/>
        </w:numPr>
        <w:tabs>
          <w:tab w:val="left" w:pos="851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Шрифт</w:t>
      </w:r>
    </w:p>
    <w:p w:rsidR="000963FB" w:rsidRPr="002868A2" w:rsidRDefault="00664035" w:rsidP="000963FB">
      <w:pPr>
        <w:pStyle w:val="a3"/>
        <w:numPr>
          <w:ilvl w:val="2"/>
          <w:numId w:val="3"/>
        </w:numPr>
        <w:ind w:right="991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Абзац</w:t>
      </w:r>
    </w:p>
    <w:p w:rsidR="002868A2" w:rsidRPr="002868A2" w:rsidRDefault="002868A2" w:rsidP="000963FB">
      <w:pPr>
        <w:pStyle w:val="a3"/>
        <w:numPr>
          <w:ilvl w:val="2"/>
          <w:numId w:val="3"/>
        </w:numPr>
        <w:ind w:right="991"/>
        <w:rPr>
          <w:i/>
          <w:sz w:val="24"/>
          <w:szCs w:val="24"/>
          <w:lang w:val="en-US"/>
        </w:rPr>
      </w:pPr>
      <w:r w:rsidRPr="002868A2">
        <w:rPr>
          <w:i/>
          <w:sz w:val="24"/>
          <w:szCs w:val="24"/>
        </w:rPr>
        <w:t>Стили</w:t>
      </w:r>
    </w:p>
    <w:p w:rsidR="002868A2" w:rsidRPr="002868A2" w:rsidRDefault="002868A2" w:rsidP="000963FB">
      <w:pPr>
        <w:pStyle w:val="a3"/>
        <w:numPr>
          <w:ilvl w:val="2"/>
          <w:numId w:val="3"/>
        </w:numPr>
        <w:ind w:right="991"/>
        <w:rPr>
          <w:i/>
          <w:sz w:val="24"/>
          <w:szCs w:val="24"/>
          <w:lang w:val="en-US"/>
        </w:rPr>
      </w:pPr>
      <w:r w:rsidRPr="002868A2">
        <w:rPr>
          <w:i/>
          <w:sz w:val="24"/>
          <w:szCs w:val="24"/>
        </w:rPr>
        <w:t>Редактирование</w:t>
      </w:r>
    </w:p>
    <w:p w:rsidR="002868A2" w:rsidRPr="002868A2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1.2. </w:t>
      </w:r>
      <w:r w:rsidR="002868A2" w:rsidRPr="002868A2">
        <w:rPr>
          <w:i/>
          <w:sz w:val="24"/>
          <w:szCs w:val="24"/>
        </w:rPr>
        <w:t>Вставка</w:t>
      </w:r>
    </w:p>
    <w:p w:rsidR="002868A2" w:rsidRPr="002868A2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="002868A2" w:rsidRPr="002868A2">
        <w:rPr>
          <w:i/>
          <w:sz w:val="24"/>
          <w:szCs w:val="24"/>
        </w:rPr>
        <w:t>2.1.1.   Страницы</w:t>
      </w:r>
    </w:p>
    <w:p w:rsidR="002868A2" w:rsidRPr="002868A2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="002868A2" w:rsidRPr="002868A2">
        <w:rPr>
          <w:i/>
          <w:sz w:val="24"/>
          <w:szCs w:val="24"/>
        </w:rPr>
        <w:t>2.1.2.   Таблицы</w:t>
      </w:r>
    </w:p>
    <w:p w:rsidR="002868A2" w:rsidRDefault="00664035" w:rsidP="002868A2">
      <w:pPr>
        <w:ind w:left="1843" w:right="991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>2.1.3.</w:t>
      </w:r>
      <w:r w:rsidR="002416F7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>Ссылки</w:t>
      </w:r>
    </w:p>
    <w:p w:rsidR="00664035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2.1.4.   Текст</w:t>
      </w:r>
    </w:p>
    <w:p w:rsidR="00664035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2.1.5.</w:t>
      </w:r>
      <w:r>
        <w:rPr>
          <w:i/>
          <w:sz w:val="24"/>
          <w:szCs w:val="24"/>
        </w:rPr>
        <w:tab/>
      </w:r>
      <w:r w:rsidR="002416F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Символы</w:t>
      </w:r>
    </w:p>
    <w:p w:rsidR="00664035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>1.3. Разметка страницы</w:t>
      </w:r>
    </w:p>
    <w:p w:rsidR="00664035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3.1.1. </w:t>
      </w:r>
      <w:r>
        <w:rPr>
          <w:i/>
          <w:sz w:val="24"/>
          <w:szCs w:val="24"/>
        </w:rPr>
        <w:tab/>
      </w:r>
      <w:r w:rsidR="002416F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Темы</w:t>
      </w:r>
    </w:p>
    <w:p w:rsidR="00664035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3.1.2.</w:t>
      </w:r>
      <w:r>
        <w:rPr>
          <w:i/>
          <w:sz w:val="24"/>
          <w:szCs w:val="24"/>
        </w:rPr>
        <w:tab/>
      </w:r>
      <w:r w:rsidR="002416F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Фон</w:t>
      </w:r>
    </w:p>
    <w:p w:rsidR="00664035" w:rsidRDefault="00664035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3.1.3.</w:t>
      </w:r>
      <w:r>
        <w:rPr>
          <w:i/>
          <w:sz w:val="24"/>
          <w:szCs w:val="24"/>
        </w:rPr>
        <w:tab/>
      </w:r>
      <w:r w:rsidR="002416F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Разметка страницы</w:t>
      </w:r>
    </w:p>
    <w:p w:rsidR="00664035" w:rsidRPr="002D2B44" w:rsidRDefault="002D2B44" w:rsidP="002D2B44">
      <w:pPr>
        <w:ind w:right="991" w:firstLine="708"/>
        <w:rPr>
          <w:rFonts w:eastAsiaTheme="minorEastAsia"/>
          <w:i/>
          <w:sz w:val="24"/>
          <w:szCs w:val="24"/>
          <w:lang w:eastAsia="zh-CN"/>
        </w:rPr>
      </w:pPr>
      <w:r>
        <w:rPr>
          <w:i/>
          <w:sz w:val="24"/>
          <w:szCs w:val="24"/>
        </w:rPr>
        <w:t>2</w:t>
      </w:r>
      <w:r w:rsidR="00D83223">
        <w:rPr>
          <w:i/>
          <w:sz w:val="24"/>
          <w:szCs w:val="24"/>
        </w:rPr>
        <w:t xml:space="preserve">. </w:t>
      </w:r>
      <w:r w:rsidR="00D83223" w:rsidRPr="002D2B44">
        <w:rPr>
          <w:b/>
          <w:i/>
          <w:sz w:val="24"/>
          <w:szCs w:val="24"/>
        </w:rPr>
        <w:t>Команда</w:t>
      </w:r>
      <w:r w:rsidR="00D83223" w:rsidRPr="002D2B44">
        <w:rPr>
          <w:rFonts w:eastAsiaTheme="minorEastAsia" w:hint="eastAsia"/>
          <w:b/>
          <w:i/>
          <w:sz w:val="24"/>
          <w:szCs w:val="24"/>
          <w:lang w:eastAsia="zh-CN"/>
        </w:rPr>
        <w:t xml:space="preserve"> </w:t>
      </w:r>
      <w:r w:rsidR="00D83223" w:rsidRPr="002D2B44">
        <w:rPr>
          <w:rFonts w:eastAsiaTheme="minorEastAsia"/>
          <w:b/>
          <w:i/>
          <w:sz w:val="24"/>
          <w:szCs w:val="24"/>
          <w:lang w:val="en-US" w:eastAsia="zh-CN"/>
        </w:rPr>
        <w:t>Office</w:t>
      </w:r>
    </w:p>
    <w:p w:rsidR="00D83223" w:rsidRDefault="002D2B44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1</w:t>
      </w:r>
      <w:r w:rsidR="00D83223" w:rsidRPr="002D2B44">
        <w:rPr>
          <w:i/>
          <w:sz w:val="24"/>
          <w:szCs w:val="24"/>
        </w:rPr>
        <w:t>.1.1.</w:t>
      </w:r>
      <w:r w:rsidR="00D83223" w:rsidRPr="002D2B44">
        <w:rPr>
          <w:i/>
          <w:sz w:val="24"/>
          <w:szCs w:val="24"/>
        </w:rPr>
        <w:tab/>
      </w:r>
      <w:r w:rsidR="002416F7">
        <w:rPr>
          <w:i/>
          <w:sz w:val="24"/>
          <w:szCs w:val="24"/>
        </w:rPr>
        <w:t xml:space="preserve"> </w:t>
      </w:r>
      <w:r w:rsidR="00D83223">
        <w:rPr>
          <w:i/>
          <w:sz w:val="24"/>
          <w:szCs w:val="24"/>
        </w:rPr>
        <w:t>Новый документ</w:t>
      </w:r>
    </w:p>
    <w:p w:rsidR="00D83223" w:rsidRDefault="002D2B44" w:rsidP="002868A2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1</w:t>
      </w:r>
      <w:r w:rsidR="00D83223">
        <w:rPr>
          <w:i/>
          <w:sz w:val="24"/>
          <w:szCs w:val="24"/>
        </w:rPr>
        <w:t>.1.2.</w:t>
      </w:r>
      <w:r w:rsidR="00D83223">
        <w:rPr>
          <w:i/>
          <w:sz w:val="24"/>
          <w:szCs w:val="24"/>
        </w:rPr>
        <w:tab/>
      </w:r>
      <w:r w:rsidR="002416F7">
        <w:rPr>
          <w:i/>
          <w:sz w:val="24"/>
          <w:szCs w:val="24"/>
        </w:rPr>
        <w:t xml:space="preserve"> </w:t>
      </w:r>
      <w:r w:rsidR="00D83223">
        <w:rPr>
          <w:i/>
          <w:sz w:val="24"/>
          <w:szCs w:val="24"/>
        </w:rPr>
        <w:t>Открыть</w:t>
      </w:r>
    </w:p>
    <w:p w:rsidR="00D83223" w:rsidRDefault="002D2B44" w:rsidP="00D83223">
      <w:pPr>
        <w:ind w:left="1843" w:right="991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1</w:t>
      </w:r>
      <w:r w:rsidR="00D83223">
        <w:rPr>
          <w:i/>
          <w:sz w:val="24"/>
          <w:szCs w:val="24"/>
        </w:rPr>
        <w:t>.1.3.</w:t>
      </w:r>
      <w:r w:rsidR="00D83223">
        <w:rPr>
          <w:i/>
          <w:sz w:val="24"/>
          <w:szCs w:val="24"/>
        </w:rPr>
        <w:tab/>
      </w:r>
      <w:r w:rsidR="002416F7">
        <w:rPr>
          <w:i/>
          <w:sz w:val="24"/>
          <w:szCs w:val="24"/>
        </w:rPr>
        <w:t xml:space="preserve"> </w:t>
      </w:r>
      <w:r w:rsidR="00D83223">
        <w:rPr>
          <w:i/>
          <w:sz w:val="24"/>
          <w:szCs w:val="24"/>
        </w:rPr>
        <w:t>Сохранить</w:t>
      </w:r>
    </w:p>
    <w:p w:rsidR="002D2B44" w:rsidRDefault="002D2B44" w:rsidP="002D2B44">
      <w:pPr>
        <w:ind w:right="991"/>
        <w:rPr>
          <w:b/>
          <w:sz w:val="24"/>
          <w:szCs w:val="24"/>
          <w:u w:val="single"/>
        </w:rPr>
      </w:pPr>
      <w:r w:rsidRPr="002D2B44">
        <w:rPr>
          <w:b/>
          <w:sz w:val="24"/>
          <w:szCs w:val="24"/>
          <w:u w:val="single"/>
        </w:rPr>
        <w:t xml:space="preserve">Задание 2. </w:t>
      </w:r>
    </w:p>
    <w:p w:rsidR="002416F7" w:rsidRDefault="002416F7" w:rsidP="002D2B44">
      <w:pPr>
        <w:ind w:right="991"/>
        <w:rPr>
          <w:b/>
          <w:sz w:val="24"/>
          <w:szCs w:val="24"/>
          <w:u w:val="single"/>
        </w:rPr>
      </w:pPr>
    </w:p>
    <w:p w:rsidR="002D2B44" w:rsidRDefault="002416F7" w:rsidP="002D2B44">
      <w:pPr>
        <w:ind w:right="991"/>
        <w:rPr>
          <w:b/>
          <w:sz w:val="28"/>
          <w:szCs w:val="28"/>
          <w:lang w:val="en-US"/>
        </w:rPr>
      </w:pPr>
      <w:r w:rsidRPr="008B0D2E">
        <w:rPr>
          <w:b/>
          <w:sz w:val="28"/>
          <w:szCs w:val="28"/>
        </w:rPr>
        <w:tab/>
      </w:r>
      <w:r w:rsidRPr="008B0D2E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  <w:lang w:eastAsia="zh-CN"/>
        </w:rPr>
        <w:drawing>
          <wp:inline distT="0" distB="0" distL="0" distR="0">
            <wp:extent cx="1562100" cy="1497684"/>
            <wp:effectExtent l="0" t="0" r="0" b="0"/>
            <wp:docPr id="2" name="Picture 1" descr="C:\Program Files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9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F7" w:rsidRPr="00594841" w:rsidRDefault="002416F7" w:rsidP="002416F7">
      <w:pPr>
        <w:ind w:left="2832" w:right="99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Основы форматирования в </w:t>
      </w:r>
      <w:r>
        <w:rPr>
          <w:b/>
          <w:sz w:val="24"/>
          <w:szCs w:val="24"/>
          <w:lang w:val="en-US"/>
        </w:rPr>
        <w:t>Word</w:t>
      </w:r>
    </w:p>
    <w:p w:rsidR="002416F7" w:rsidRPr="00E62F62" w:rsidRDefault="00E62F62" w:rsidP="00E62F62">
      <w:pPr>
        <w:ind w:left="360" w:firstLine="348"/>
        <w:rPr>
          <w:rFonts w:eastAsiaTheme="minorEastAsia"/>
          <w:sz w:val="24"/>
          <w:szCs w:val="24"/>
        </w:rPr>
      </w:pPr>
      <w:r>
        <w:rPr>
          <w:b/>
          <w:sz w:val="28"/>
          <w:szCs w:val="28"/>
          <w:lang w:val="en-US"/>
        </w:rPr>
        <w:sym w:font="Wingdings" w:char="F040"/>
      </w:r>
      <w:r w:rsidR="009778C4" w:rsidRPr="003E55A9">
        <w:rPr>
          <w:b/>
          <w:i/>
          <w:sz w:val="24"/>
          <w:szCs w:val="24"/>
        </w:rPr>
        <w:t>Шрифт</w:t>
      </w:r>
    </w:p>
    <w:p w:rsidR="00D17215" w:rsidRPr="008B0D2E" w:rsidRDefault="00D17215" w:rsidP="002D2B44">
      <w:pPr>
        <w:ind w:right="991"/>
        <w:rPr>
          <w:b/>
          <w:i/>
          <w:sz w:val="24"/>
          <w:szCs w:val="24"/>
        </w:rPr>
      </w:pPr>
    </w:p>
    <w:p w:rsidR="003E55A9" w:rsidRPr="00594841" w:rsidRDefault="003E55A9" w:rsidP="00D17215">
      <w:pPr>
        <w:ind w:left="708" w:right="991"/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Настр</w:t>
      </w:r>
      <w:r w:rsidRPr="008B0D2E">
        <w:rPr>
          <w:sz w:val="24"/>
          <w:szCs w:val="24"/>
        </w:rPr>
        <w:t xml:space="preserve">ойка </w:t>
      </w:r>
      <w:r>
        <w:rPr>
          <w:sz w:val="24"/>
          <w:szCs w:val="24"/>
        </w:rPr>
        <w:t xml:space="preserve">формата </w:t>
      </w:r>
      <w:r w:rsidRPr="00594841">
        <w:rPr>
          <w:color w:val="FFFFFF" w:themeColor="background1"/>
          <w:sz w:val="24"/>
          <w:szCs w:val="24"/>
          <w:highlight w:val="black"/>
        </w:rPr>
        <w:t>выделенных</w:t>
      </w:r>
      <w:r w:rsidRPr="00594841">
        <w:rPr>
          <w:color w:val="FFFFFF" w:themeColor="background1"/>
          <w:sz w:val="24"/>
          <w:szCs w:val="24"/>
        </w:rPr>
        <w:t xml:space="preserve"> </w:t>
      </w:r>
      <w:r>
        <w:rPr>
          <w:sz w:val="24"/>
          <w:szCs w:val="24"/>
        </w:rPr>
        <w:t xml:space="preserve">символов осуществляется в диалоге </w:t>
      </w:r>
      <w:r>
        <w:rPr>
          <w:rFonts w:eastAsiaTheme="minorEastAsia" w:hint="eastAsia"/>
          <w:sz w:val="24"/>
          <w:szCs w:val="24"/>
          <w:lang w:eastAsia="zh-CN"/>
        </w:rPr>
        <w:t>[</w:t>
      </w:r>
      <w:r>
        <w:rPr>
          <w:rFonts w:eastAsiaTheme="minorEastAsia"/>
          <w:sz w:val="24"/>
          <w:szCs w:val="24"/>
          <w:lang w:eastAsia="zh-CN"/>
        </w:rPr>
        <w:t>Главная-Шрифт]</w:t>
      </w:r>
      <w:r w:rsidRPr="003E55A9">
        <w:rPr>
          <w:rFonts w:eastAsiaTheme="minorEastAsia"/>
          <w:sz w:val="24"/>
          <w:szCs w:val="24"/>
          <w:lang w:eastAsia="zh-CN"/>
        </w:rPr>
        <w:t xml:space="preserve"> </w:t>
      </w:r>
      <w:r>
        <w:rPr>
          <w:rFonts w:eastAsiaTheme="minorEastAsia"/>
          <w:sz w:val="24"/>
          <w:szCs w:val="24"/>
          <w:lang w:eastAsia="zh-CN"/>
        </w:rPr>
        <w:t>и включает характеристики:</w:t>
      </w:r>
    </w:p>
    <w:p w:rsidR="00594841" w:rsidRPr="00594841" w:rsidRDefault="00594841" w:rsidP="00594841">
      <w:pPr>
        <w:pStyle w:val="a3"/>
        <w:numPr>
          <w:ilvl w:val="0"/>
          <w:numId w:val="4"/>
        </w:numPr>
        <w:ind w:right="991"/>
        <w:rPr>
          <w:rFonts w:eastAsiaTheme="minorEastAsia"/>
          <w:sz w:val="24"/>
          <w:szCs w:val="24"/>
          <w:lang w:val="en-US" w:eastAsia="zh-CN"/>
        </w:rPr>
      </w:pPr>
      <w:r w:rsidRPr="00594841">
        <w:rPr>
          <w:rFonts w:eastAsiaTheme="minorEastAsia"/>
          <w:sz w:val="24"/>
          <w:szCs w:val="24"/>
          <w:lang w:eastAsia="zh-CN"/>
        </w:rPr>
        <w:t>шрифт</w:t>
      </w:r>
      <w:r w:rsidRPr="00594841">
        <w:rPr>
          <w:rFonts w:eastAsiaTheme="minorEastAsia"/>
          <w:sz w:val="24"/>
          <w:szCs w:val="24"/>
          <w:lang w:val="en-US" w:eastAsia="zh-CN"/>
        </w:rPr>
        <w:t xml:space="preserve"> (</w:t>
      </w:r>
      <w:r w:rsidRPr="008B0D2E">
        <w:rPr>
          <w:rFonts w:ascii="Arial" w:eastAsiaTheme="minorEastAsia" w:hAnsi="Arial" w:cs="Arial"/>
          <w:sz w:val="24"/>
          <w:szCs w:val="24"/>
          <w:lang w:val="en-US" w:eastAsia="zh-CN"/>
        </w:rPr>
        <w:t>Arial</w:t>
      </w:r>
      <w:r w:rsidRPr="00594841">
        <w:rPr>
          <w:rFonts w:eastAsiaTheme="minorEastAsia"/>
          <w:sz w:val="24"/>
          <w:szCs w:val="24"/>
          <w:lang w:val="en-US" w:eastAsia="zh-CN"/>
        </w:rPr>
        <w:t xml:space="preserve">, Times New Roman, </w:t>
      </w:r>
      <w:r w:rsidRPr="00594841">
        <w:rPr>
          <w:rFonts w:ascii="Courier New" w:eastAsiaTheme="minorEastAsia" w:hAnsi="Courier New" w:cs="Courier New"/>
          <w:sz w:val="24"/>
          <w:szCs w:val="24"/>
          <w:lang w:val="en-US" w:eastAsia="zh-CN"/>
        </w:rPr>
        <w:t>Courier</w:t>
      </w:r>
      <w:r w:rsidRPr="00594841">
        <w:rPr>
          <w:rFonts w:eastAsiaTheme="minorEastAsia"/>
          <w:sz w:val="24"/>
          <w:szCs w:val="24"/>
          <w:lang w:val="en-US" w:eastAsia="zh-CN"/>
        </w:rPr>
        <w:t>)</w:t>
      </w:r>
    </w:p>
    <w:p w:rsidR="00594841" w:rsidRDefault="00594841" w:rsidP="00594841">
      <w:pPr>
        <w:pStyle w:val="a3"/>
        <w:numPr>
          <w:ilvl w:val="0"/>
          <w:numId w:val="4"/>
        </w:numPr>
        <w:ind w:right="991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 xml:space="preserve">начертание (Обычный, </w:t>
      </w:r>
      <w:r w:rsidRPr="00594841">
        <w:rPr>
          <w:rFonts w:eastAsiaTheme="minorEastAsia"/>
          <w:i/>
          <w:sz w:val="24"/>
          <w:szCs w:val="24"/>
          <w:lang w:eastAsia="zh-CN"/>
        </w:rPr>
        <w:t>Курсив</w:t>
      </w:r>
      <w:r>
        <w:rPr>
          <w:rFonts w:eastAsiaTheme="minorEastAsia"/>
          <w:sz w:val="24"/>
          <w:szCs w:val="24"/>
          <w:lang w:eastAsia="zh-CN"/>
        </w:rPr>
        <w:t xml:space="preserve">, </w:t>
      </w:r>
      <w:r w:rsidRPr="00594841">
        <w:rPr>
          <w:rFonts w:eastAsiaTheme="minorEastAsia"/>
          <w:b/>
          <w:sz w:val="24"/>
          <w:szCs w:val="24"/>
          <w:lang w:eastAsia="zh-CN"/>
        </w:rPr>
        <w:t>Полужирный</w:t>
      </w:r>
      <w:r>
        <w:rPr>
          <w:rFonts w:eastAsiaTheme="minorEastAsia"/>
          <w:sz w:val="24"/>
          <w:szCs w:val="24"/>
          <w:lang w:eastAsia="zh-CN"/>
        </w:rPr>
        <w:t xml:space="preserve">, </w:t>
      </w:r>
      <w:r w:rsidRPr="00594841">
        <w:rPr>
          <w:rFonts w:eastAsiaTheme="minorEastAsia"/>
          <w:b/>
          <w:i/>
          <w:sz w:val="24"/>
          <w:szCs w:val="24"/>
          <w:lang w:eastAsia="zh-CN"/>
        </w:rPr>
        <w:t>Полужирный курсив</w:t>
      </w:r>
      <w:r>
        <w:rPr>
          <w:rFonts w:eastAsiaTheme="minorEastAsia"/>
          <w:sz w:val="24"/>
          <w:szCs w:val="24"/>
          <w:lang w:eastAsia="zh-CN"/>
        </w:rPr>
        <w:t>)</w:t>
      </w:r>
    </w:p>
    <w:p w:rsidR="00594841" w:rsidRDefault="00594841" w:rsidP="00594841">
      <w:pPr>
        <w:pStyle w:val="a3"/>
        <w:numPr>
          <w:ilvl w:val="0"/>
          <w:numId w:val="4"/>
        </w:numPr>
        <w:ind w:right="991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Размер</w:t>
      </w:r>
    </w:p>
    <w:p w:rsidR="00594841" w:rsidRPr="00594841" w:rsidRDefault="00594841" w:rsidP="00594841">
      <w:pPr>
        <w:pStyle w:val="a3"/>
        <w:numPr>
          <w:ilvl w:val="0"/>
          <w:numId w:val="4"/>
        </w:numPr>
        <w:ind w:right="991"/>
        <w:rPr>
          <w:rFonts w:eastAsiaTheme="minorEastAsia"/>
          <w:sz w:val="24"/>
          <w:szCs w:val="24"/>
          <w:lang w:eastAsia="zh-CN"/>
        </w:rPr>
      </w:pPr>
      <w:r w:rsidRPr="00594841">
        <w:rPr>
          <w:rFonts w:eastAsiaTheme="minorEastAsia"/>
          <w:sz w:val="24"/>
          <w:szCs w:val="24"/>
          <w:lang w:eastAsia="zh-CN"/>
        </w:rPr>
        <w:t>подчеркивание</w:t>
      </w:r>
    </w:p>
    <w:p w:rsidR="00594841" w:rsidRPr="00594841" w:rsidRDefault="00594841" w:rsidP="00594841">
      <w:pPr>
        <w:pStyle w:val="a3"/>
        <w:numPr>
          <w:ilvl w:val="0"/>
          <w:numId w:val="4"/>
        </w:numPr>
        <w:ind w:right="991"/>
        <w:rPr>
          <w:rFonts w:eastAsiaTheme="minorEastAsia"/>
          <w:color w:val="C0504D" w:themeColor="accent2"/>
          <w:sz w:val="24"/>
          <w:szCs w:val="24"/>
          <w:lang w:eastAsia="zh-CN"/>
        </w:rPr>
      </w:pPr>
      <w:r w:rsidRPr="00594841">
        <w:rPr>
          <w:rFonts w:eastAsiaTheme="minorEastAsia"/>
          <w:color w:val="C0504D" w:themeColor="accent2"/>
          <w:sz w:val="24"/>
          <w:szCs w:val="24"/>
          <w:lang w:eastAsia="zh-CN"/>
        </w:rPr>
        <w:t>цвет</w:t>
      </w:r>
    </w:p>
    <w:p w:rsidR="00E62F62" w:rsidRPr="00681331" w:rsidRDefault="00E62F62" w:rsidP="008B0D2E">
      <w:pPr>
        <w:ind w:left="36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  <w:lang w:eastAsia="zh-CN"/>
        </w:rPr>
        <w:t>6</w:t>
      </w:r>
      <w:r>
        <w:rPr>
          <w:rFonts w:eastAsiaTheme="minorEastAsia"/>
          <w:sz w:val="24"/>
          <w:szCs w:val="24"/>
          <w:lang w:eastAsia="zh-CN"/>
        </w:rPr>
        <w:tab/>
        <w:t xml:space="preserve">      эффекты  (</w:t>
      </w:r>
      <w:r w:rsidRPr="008E39EF">
        <w:rPr>
          <w:rFonts w:eastAsiaTheme="minorEastAsia"/>
          <w:strike/>
          <w:sz w:val="24"/>
          <w:szCs w:val="24"/>
          <w:lang w:eastAsia="zh-CN"/>
        </w:rPr>
        <w:t>подчеркнутый</w:t>
      </w:r>
      <w:r>
        <w:rPr>
          <w:rFonts w:eastAsiaTheme="minorEastAsia"/>
          <w:sz w:val="24"/>
          <w:szCs w:val="24"/>
          <w:lang w:eastAsia="zh-CN"/>
        </w:rPr>
        <w:t xml:space="preserve">, </w:t>
      </w:r>
      <w:proofErr w:type="spellStart"/>
      <w:r w:rsidRPr="008E39EF">
        <w:rPr>
          <w:rFonts w:eastAsiaTheme="minorEastAsia"/>
          <w:strike/>
          <w:sz w:val="24"/>
          <w:szCs w:val="24"/>
          <w:u w:val="single"/>
          <w:lang w:eastAsia="zh-CN"/>
        </w:rPr>
        <w:t>двойной-подчеркнутый</w:t>
      </w:r>
      <w:proofErr w:type="spellEnd"/>
      <w:r>
        <w:rPr>
          <w:rFonts w:eastAsiaTheme="minorEastAsia"/>
          <w:sz w:val="24"/>
          <w:szCs w:val="24"/>
          <w:lang w:eastAsia="zh-CN"/>
        </w:rPr>
        <w:t xml:space="preserve">, </w:t>
      </w:r>
      <w:r w:rsidRPr="008E39EF">
        <w:rPr>
          <w:rFonts w:eastAsiaTheme="minorEastAsia"/>
          <w:sz w:val="24"/>
          <w:szCs w:val="24"/>
          <w:vertAlign w:val="superscript"/>
          <w:lang w:eastAsia="zh-CN"/>
        </w:rPr>
        <w:t xml:space="preserve">верхний индекс, </w:t>
      </w:r>
      <w:r w:rsidRPr="008E39EF">
        <w:rPr>
          <w:rFonts w:eastAsiaTheme="minorEastAsia"/>
          <w:sz w:val="24"/>
          <w:szCs w:val="24"/>
          <w:vertAlign w:val="subscript"/>
          <w:lang w:eastAsia="zh-CN"/>
        </w:rPr>
        <w:t>нижний индекс</w:t>
      </w:r>
      <w:r>
        <w:rPr>
          <w:rFonts w:eastAsiaTheme="minorEastAsia"/>
          <w:sz w:val="24"/>
          <w:szCs w:val="24"/>
          <w:vertAlign w:val="subscript"/>
          <w:lang w:eastAsia="zh-CN"/>
        </w:rPr>
        <w:t xml:space="preserve">, </w:t>
      </w:r>
      <w:r>
        <w:rPr>
          <w:emboss/>
          <w:color w:val="FFFFFF"/>
        </w:rPr>
        <w:t>приподнятый</w:t>
      </w:r>
      <w:r w:rsidR="008B0D2E">
        <w:t xml:space="preserve">, </w:t>
      </w:r>
      <w:r>
        <w:rPr>
          <w:imprint/>
          <w:color w:val="FFFFFF"/>
        </w:rPr>
        <w:t xml:space="preserve">утопленный, </w:t>
      </w:r>
      <w:r>
        <w:rPr>
          <w:smallCaps/>
        </w:rPr>
        <w:t>малые прописные</w:t>
      </w:r>
      <w:r>
        <w:t xml:space="preserve">, </w:t>
      </w:r>
      <w:r>
        <w:rPr>
          <w:caps/>
        </w:rPr>
        <w:t>все прописные</w:t>
      </w:r>
      <w:proofErr w:type="gramEnd"/>
    </w:p>
    <w:p w:rsidR="00681331" w:rsidRDefault="00681331" w:rsidP="00681331">
      <w:pPr>
        <w:ind w:left="360"/>
        <w:rPr>
          <w:rFonts w:eastAsiaTheme="minorEastAsia"/>
          <w:spacing w:val="20"/>
          <w:sz w:val="24"/>
          <w:szCs w:val="24"/>
        </w:rPr>
      </w:pPr>
      <w:r>
        <w:rPr>
          <w:rFonts w:eastAsiaTheme="minorEastAsia"/>
          <w:sz w:val="24"/>
          <w:szCs w:val="24"/>
        </w:rPr>
        <w:t>7</w:t>
      </w:r>
      <w:r>
        <w:rPr>
          <w:rFonts w:eastAsiaTheme="minorEastAsia"/>
          <w:sz w:val="24"/>
          <w:szCs w:val="24"/>
        </w:rPr>
        <w:tab/>
        <w:t xml:space="preserve">      интервал </w:t>
      </w:r>
      <w:r w:rsidR="00BB557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(обычный, уплотненный, </w:t>
      </w:r>
      <w:r w:rsidRPr="00BB557D">
        <w:rPr>
          <w:rFonts w:eastAsiaTheme="minorEastAsia"/>
          <w:spacing w:val="20"/>
          <w:sz w:val="24"/>
          <w:szCs w:val="24"/>
        </w:rPr>
        <w:t>разреженный</w:t>
      </w:r>
      <w:r w:rsidR="00E62F62">
        <w:rPr>
          <w:rFonts w:eastAsiaTheme="minorEastAsia"/>
          <w:spacing w:val="20"/>
          <w:sz w:val="24"/>
          <w:szCs w:val="24"/>
        </w:rPr>
        <w:t>).</w:t>
      </w:r>
    </w:p>
    <w:p w:rsidR="00E62F62" w:rsidRDefault="00E62F62" w:rsidP="00E62F62">
      <w:pPr>
        <w:ind w:left="786" w:firstLine="348"/>
        <w:rPr>
          <w:b/>
          <w:i/>
          <w:sz w:val="24"/>
          <w:szCs w:val="24"/>
        </w:rPr>
      </w:pPr>
      <w:r>
        <w:rPr>
          <w:b/>
          <w:sz w:val="28"/>
          <w:szCs w:val="28"/>
          <w:lang w:val="en-US"/>
        </w:rPr>
        <w:sym w:font="Wingdings" w:char="F040"/>
      </w:r>
      <w:r w:rsidRPr="00E62F62">
        <w:rPr>
          <w:b/>
          <w:i/>
          <w:sz w:val="24"/>
          <w:szCs w:val="24"/>
        </w:rPr>
        <w:t>Абзац</w:t>
      </w:r>
    </w:p>
    <w:p w:rsidR="00E62F62" w:rsidRDefault="00E62F62" w:rsidP="00E62F62">
      <w:pPr>
        <w:ind w:left="426" w:right="566" w:firstLine="708"/>
        <w:jc w:val="both"/>
        <w:rPr>
          <w:sz w:val="22"/>
        </w:rPr>
      </w:pPr>
      <w:r>
        <w:rPr>
          <w:sz w:val="22"/>
        </w:rPr>
        <w:t xml:space="preserve">Формат абзаца (меню </w:t>
      </w:r>
      <w:r>
        <w:rPr>
          <w:rFonts w:ascii="Arial" w:hAnsi="Arial"/>
          <w:sz w:val="22"/>
        </w:rPr>
        <w:t>[Формат-Абзац]</w:t>
      </w:r>
      <w:r>
        <w:rPr>
          <w:sz w:val="22"/>
        </w:rPr>
        <w:t xml:space="preserve">) включает такие параметры. </w:t>
      </w:r>
    </w:p>
    <w:p w:rsidR="00E62F62" w:rsidRDefault="00E62F62" w:rsidP="00E62F62">
      <w:pPr>
        <w:tabs>
          <w:tab w:val="left" w:pos="851"/>
        </w:tabs>
        <w:ind w:left="567" w:right="566" w:firstLine="567"/>
        <w:jc w:val="both"/>
        <w:rPr>
          <w:sz w:val="22"/>
        </w:rPr>
      </w:pPr>
      <w:r>
        <w:rPr>
          <w:spacing w:val="-4"/>
          <w:sz w:val="22"/>
        </w:rPr>
        <w:t>1. Способ выравнивания:</w:t>
      </w:r>
    </w:p>
    <w:p w:rsidR="00E62F62" w:rsidRDefault="00E62F62" w:rsidP="00E62F62">
      <w:pPr>
        <w:tabs>
          <w:tab w:val="left" w:pos="851"/>
        </w:tabs>
        <w:ind w:left="567" w:right="566"/>
        <w:jc w:val="both"/>
        <w:rPr>
          <w:spacing w:val="-4"/>
          <w:sz w:val="22"/>
        </w:rPr>
      </w:pPr>
      <w:r>
        <w:rPr>
          <w:spacing w:val="-4"/>
          <w:sz w:val="22"/>
        </w:rPr>
        <w:t xml:space="preserve">влево, </w:t>
      </w:r>
    </w:p>
    <w:p w:rsidR="00E62F62" w:rsidRDefault="00E62F62" w:rsidP="00E62F62">
      <w:pPr>
        <w:tabs>
          <w:tab w:val="left" w:pos="851"/>
        </w:tabs>
        <w:ind w:left="567" w:right="566"/>
        <w:jc w:val="right"/>
        <w:rPr>
          <w:spacing w:val="-4"/>
          <w:sz w:val="22"/>
        </w:rPr>
      </w:pPr>
      <w:r>
        <w:rPr>
          <w:spacing w:val="-4"/>
          <w:sz w:val="22"/>
        </w:rPr>
        <w:lastRenderedPageBreak/>
        <w:t xml:space="preserve">вправо, </w:t>
      </w:r>
    </w:p>
    <w:p w:rsidR="00E62F62" w:rsidRDefault="00E62F62" w:rsidP="00E62F62">
      <w:pPr>
        <w:tabs>
          <w:tab w:val="left" w:pos="851"/>
        </w:tabs>
        <w:ind w:left="567" w:right="566"/>
        <w:jc w:val="center"/>
        <w:rPr>
          <w:spacing w:val="-4"/>
          <w:sz w:val="22"/>
        </w:rPr>
      </w:pPr>
      <w:r>
        <w:rPr>
          <w:spacing w:val="-4"/>
          <w:sz w:val="22"/>
        </w:rPr>
        <w:t>по центру,</w:t>
      </w:r>
    </w:p>
    <w:p w:rsidR="00E62F62" w:rsidRDefault="00E62F62" w:rsidP="00E62F62">
      <w:pPr>
        <w:tabs>
          <w:tab w:val="left" w:pos="851"/>
        </w:tabs>
        <w:ind w:left="567" w:right="566"/>
        <w:jc w:val="both"/>
        <w:rPr>
          <w:spacing w:val="-4"/>
          <w:sz w:val="22"/>
        </w:rPr>
      </w:pPr>
      <w:r>
        <w:rPr>
          <w:spacing w:val="-4"/>
          <w:sz w:val="22"/>
        </w:rPr>
        <w:t>по ширине;</w:t>
      </w:r>
    </w:p>
    <w:p w:rsidR="00E62F62" w:rsidRDefault="00E62F62" w:rsidP="00E62F62">
      <w:pPr>
        <w:tabs>
          <w:tab w:val="left" w:pos="851"/>
        </w:tabs>
        <w:ind w:left="567" w:right="566" w:firstLine="567"/>
        <w:jc w:val="both"/>
        <w:rPr>
          <w:rFonts w:ascii="Arial" w:hAnsi="Arial"/>
          <w:sz w:val="22"/>
        </w:rPr>
      </w:pPr>
      <w:r>
        <w:rPr>
          <w:sz w:val="22"/>
        </w:rPr>
        <w:t xml:space="preserve">2. Отступ в первой строке абзаца (отступ, выступ, нет); </w:t>
      </w:r>
    </w:p>
    <w:p w:rsidR="00E62F62" w:rsidRDefault="00E62F62" w:rsidP="00E62F62">
      <w:pPr>
        <w:tabs>
          <w:tab w:val="left" w:pos="851"/>
        </w:tabs>
        <w:ind w:left="567" w:right="566" w:firstLine="567"/>
        <w:jc w:val="both"/>
        <w:rPr>
          <w:rFonts w:ascii="Arial" w:hAnsi="Arial"/>
          <w:sz w:val="22"/>
        </w:rPr>
      </w:pPr>
      <w:r>
        <w:rPr>
          <w:sz w:val="22"/>
        </w:rPr>
        <w:t xml:space="preserve">3. Ширину и положение абзаца на странице, устанавливаемое отступами абзаца слева и справа относительно полей страницы; </w:t>
      </w:r>
    </w:p>
    <w:p w:rsidR="00E62F62" w:rsidRDefault="00E62F62" w:rsidP="00E62F62">
      <w:pPr>
        <w:tabs>
          <w:tab w:val="left" w:pos="851"/>
        </w:tabs>
        <w:ind w:left="567" w:right="566" w:firstLine="567"/>
        <w:jc w:val="both"/>
        <w:rPr>
          <w:rFonts w:ascii="Arial" w:hAnsi="Arial"/>
          <w:sz w:val="22"/>
        </w:rPr>
      </w:pPr>
      <w:r>
        <w:rPr>
          <w:sz w:val="22"/>
        </w:rPr>
        <w:t>4. Интервалы – межстрочное расстояние и расстояние между смежными абзацами (</w:t>
      </w:r>
      <w:proofErr w:type="gramStart"/>
      <w:r>
        <w:rPr>
          <w:sz w:val="22"/>
        </w:rPr>
        <w:t>перед</w:t>
      </w:r>
      <w:proofErr w:type="gramEnd"/>
      <w:r>
        <w:rPr>
          <w:sz w:val="22"/>
        </w:rPr>
        <w:t xml:space="preserve"> и после абзаца). </w:t>
      </w:r>
    </w:p>
    <w:p w:rsidR="00E62F62" w:rsidRDefault="00E62F62" w:rsidP="00E62F62">
      <w:pPr>
        <w:ind w:left="567" w:right="566" w:firstLine="567"/>
        <w:jc w:val="both"/>
        <w:rPr>
          <w:sz w:val="22"/>
        </w:rPr>
      </w:pPr>
      <w:r>
        <w:rPr>
          <w:sz w:val="22"/>
        </w:rPr>
        <w:t>Маркер конца абзаца “¶” хранит всю информацию о форматировании абзаца.</w:t>
      </w:r>
    </w:p>
    <w:p w:rsidR="00E62F62" w:rsidRPr="00E62F62" w:rsidRDefault="00E62F62" w:rsidP="00681331">
      <w:pPr>
        <w:ind w:left="360"/>
        <w:rPr>
          <w:rFonts w:eastAsiaTheme="minorEastAsia"/>
          <w:sz w:val="24"/>
          <w:szCs w:val="24"/>
        </w:rPr>
      </w:pPr>
    </w:p>
    <w:sectPr w:rsidR="00E62F62" w:rsidRPr="00E62F62" w:rsidSect="002868A2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D23"/>
    <w:multiLevelType w:val="hybridMultilevel"/>
    <w:tmpl w:val="D1924EC2"/>
    <w:lvl w:ilvl="0" w:tplc="8312D48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2B52"/>
    <w:multiLevelType w:val="multilevel"/>
    <w:tmpl w:val="6BA88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>
    <w:nsid w:val="708E4D8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78B926BF"/>
    <w:multiLevelType w:val="hybridMultilevel"/>
    <w:tmpl w:val="7C703CDC"/>
    <w:lvl w:ilvl="0" w:tplc="7D32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74152"/>
    <w:rsid w:val="000963FB"/>
    <w:rsid w:val="002416F7"/>
    <w:rsid w:val="002868A2"/>
    <w:rsid w:val="002D2B44"/>
    <w:rsid w:val="003E55A9"/>
    <w:rsid w:val="0055702B"/>
    <w:rsid w:val="00594841"/>
    <w:rsid w:val="00664035"/>
    <w:rsid w:val="00681331"/>
    <w:rsid w:val="008B0D2E"/>
    <w:rsid w:val="008E39EF"/>
    <w:rsid w:val="00976327"/>
    <w:rsid w:val="009778C4"/>
    <w:rsid w:val="00982263"/>
    <w:rsid w:val="00B42584"/>
    <w:rsid w:val="00BB557D"/>
    <w:rsid w:val="00BD44B7"/>
    <w:rsid w:val="00C74152"/>
    <w:rsid w:val="00D17215"/>
    <w:rsid w:val="00D83223"/>
    <w:rsid w:val="00E62F62"/>
    <w:rsid w:val="00EB60AB"/>
    <w:rsid w:val="00EF6ACF"/>
    <w:rsid w:val="00F1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741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C74152"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C74152"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link w:val="50"/>
    <w:qFormat/>
    <w:rsid w:val="00C74152"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link w:val="60"/>
    <w:qFormat/>
    <w:rsid w:val="00C74152"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C7415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C7415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C7415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74152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741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74152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74152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7415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7415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7415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152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BlockQuotation">
    <w:name w:val="Block Quotation"/>
    <w:basedOn w:val="a"/>
    <w:rsid w:val="00C74152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styleId="a3">
    <w:name w:val="List Paragraph"/>
    <w:basedOn w:val="a"/>
    <w:uiPriority w:val="34"/>
    <w:qFormat/>
    <w:rsid w:val="000963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6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6F7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2416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C1D78-0067-446E-8943-0DC2882F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</cp:lastModifiedBy>
  <cp:revision>10</cp:revision>
  <dcterms:created xsi:type="dcterms:W3CDTF">2016-02-05T03:42:00Z</dcterms:created>
  <dcterms:modified xsi:type="dcterms:W3CDTF">2016-02-12T04:33:00Z</dcterms:modified>
</cp:coreProperties>
</file>