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CFE" w:rsidRDefault="00E8130D" w:rsidP="008146C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CONCLUSI</w:t>
      </w:r>
      <w:r w:rsidR="008146C3" w:rsidRPr="008146C3">
        <w:rPr>
          <w:b/>
          <w:sz w:val="72"/>
          <w:szCs w:val="72"/>
        </w:rPr>
        <w:t>ON</w:t>
      </w:r>
    </w:p>
    <w:p w:rsidR="008146C3" w:rsidRPr="0018398F" w:rsidRDefault="00145093" w:rsidP="00145093">
      <w:pPr>
        <w:rPr>
          <w:rFonts w:asciiTheme="majorHAnsi" w:hAnsiTheme="majorHAnsi"/>
          <w:sz w:val="40"/>
          <w:szCs w:val="40"/>
        </w:rPr>
      </w:pPr>
      <w:r w:rsidRPr="0018398F">
        <w:rPr>
          <w:rFonts w:asciiTheme="majorHAnsi" w:hAnsiTheme="majorHAnsi"/>
          <w:sz w:val="40"/>
          <w:szCs w:val="40"/>
        </w:rPr>
        <w:t xml:space="preserve">            </w:t>
      </w:r>
      <w:r w:rsidR="008146C3" w:rsidRPr="0018398F">
        <w:rPr>
          <w:rFonts w:asciiTheme="majorHAnsi" w:hAnsiTheme="majorHAnsi"/>
          <w:sz w:val="40"/>
          <w:szCs w:val="40"/>
        </w:rPr>
        <w:t>The applications described in this article are just few examples of how Hall Effect improves the performance and reliability of modern appliances over traditional implementation techniques.</w:t>
      </w:r>
      <w:r w:rsidRPr="0018398F">
        <w:rPr>
          <w:rFonts w:asciiTheme="majorHAnsi" w:hAnsiTheme="majorHAnsi"/>
          <w:sz w:val="40"/>
          <w:szCs w:val="40"/>
        </w:rPr>
        <w:t xml:space="preserve"> The various appliances that make use of </w:t>
      </w:r>
      <w:r w:rsidR="00E8130D" w:rsidRPr="0018398F">
        <w:rPr>
          <w:rFonts w:asciiTheme="majorHAnsi" w:hAnsiTheme="majorHAnsi"/>
          <w:sz w:val="40"/>
          <w:szCs w:val="40"/>
        </w:rPr>
        <w:t>Hall Effect</w:t>
      </w:r>
      <w:r w:rsidRPr="0018398F">
        <w:rPr>
          <w:rFonts w:asciiTheme="majorHAnsi" w:hAnsiTheme="majorHAnsi"/>
          <w:sz w:val="40"/>
          <w:szCs w:val="40"/>
        </w:rPr>
        <w:t xml:space="preserve"> are washer, dryer, oven, refrigerator, dishwasher etc.</w:t>
      </w:r>
      <w:r w:rsidR="00E8130D" w:rsidRPr="0018398F">
        <w:rPr>
          <w:rFonts w:asciiTheme="majorHAnsi" w:hAnsiTheme="majorHAnsi"/>
          <w:sz w:val="40"/>
          <w:szCs w:val="40"/>
        </w:rPr>
        <w:t xml:space="preserve"> The hall sensor in washing machine helps monitor motor operation.  In refrigerators, a sensor of Hall Effect type can detect the position of the door.</w:t>
      </w:r>
    </w:p>
    <w:p w:rsidR="00E8130D" w:rsidRPr="0018398F" w:rsidRDefault="00145093" w:rsidP="00145093">
      <w:pPr>
        <w:rPr>
          <w:rFonts w:asciiTheme="majorHAnsi" w:hAnsiTheme="majorHAnsi"/>
          <w:sz w:val="40"/>
          <w:szCs w:val="40"/>
        </w:rPr>
      </w:pPr>
      <w:r w:rsidRPr="0018398F">
        <w:rPr>
          <w:rFonts w:asciiTheme="majorHAnsi" w:hAnsiTheme="majorHAnsi"/>
          <w:sz w:val="40"/>
          <w:szCs w:val="40"/>
        </w:rPr>
        <w:t xml:space="preserve">            </w:t>
      </w:r>
      <w:r w:rsidR="008146C3" w:rsidRPr="0018398F">
        <w:rPr>
          <w:rFonts w:asciiTheme="majorHAnsi" w:hAnsiTheme="majorHAnsi"/>
          <w:sz w:val="40"/>
          <w:szCs w:val="40"/>
        </w:rPr>
        <w:t>The global market for these proximity sensors is exp</w:t>
      </w:r>
      <w:r w:rsidRPr="0018398F">
        <w:rPr>
          <w:rFonts w:asciiTheme="majorHAnsi" w:hAnsiTheme="majorHAnsi"/>
          <w:sz w:val="40"/>
          <w:szCs w:val="40"/>
        </w:rPr>
        <w:t>ected to grow at a steady rate. M</w:t>
      </w:r>
      <w:r w:rsidR="008146C3" w:rsidRPr="0018398F">
        <w:rPr>
          <w:rFonts w:asciiTheme="majorHAnsi" w:hAnsiTheme="majorHAnsi"/>
          <w:sz w:val="40"/>
          <w:szCs w:val="40"/>
        </w:rPr>
        <w:t xml:space="preserve">ajor industries using proximity sensors </w:t>
      </w:r>
      <w:r w:rsidRPr="0018398F">
        <w:rPr>
          <w:rFonts w:asciiTheme="majorHAnsi" w:hAnsiTheme="majorHAnsi"/>
          <w:sz w:val="40"/>
          <w:szCs w:val="40"/>
        </w:rPr>
        <w:t>are machines tools, woodworking machines, packaging machines and other types of machinery.</w:t>
      </w:r>
      <w:r w:rsidR="00E8130D" w:rsidRPr="0018398F">
        <w:rPr>
          <w:rFonts w:asciiTheme="majorHAnsi" w:hAnsiTheme="majorHAnsi"/>
          <w:sz w:val="40"/>
          <w:szCs w:val="40"/>
        </w:rPr>
        <w:t xml:space="preserve"> </w:t>
      </w:r>
      <w:r w:rsidRPr="0018398F">
        <w:rPr>
          <w:rFonts w:asciiTheme="majorHAnsi" w:hAnsiTheme="majorHAnsi"/>
          <w:sz w:val="40"/>
          <w:szCs w:val="40"/>
        </w:rPr>
        <w:t>Further applications of proximity sensors are automatic door units such as garage doors or doors inside buildings, elevator doors or doors inside railway coaches.</w:t>
      </w:r>
      <w:r w:rsidR="00E8130D" w:rsidRPr="0018398F">
        <w:rPr>
          <w:rFonts w:asciiTheme="majorHAnsi" w:hAnsiTheme="majorHAnsi"/>
          <w:sz w:val="40"/>
          <w:szCs w:val="40"/>
        </w:rPr>
        <w:t xml:space="preserve"> </w:t>
      </w:r>
      <w:r w:rsidRPr="0018398F">
        <w:rPr>
          <w:rFonts w:asciiTheme="majorHAnsi" w:hAnsiTheme="majorHAnsi"/>
          <w:sz w:val="40"/>
          <w:szCs w:val="40"/>
        </w:rPr>
        <w:t>The building and automotive sector are further industries using high volumes of proximity sensors.</w:t>
      </w:r>
    </w:p>
    <w:p w:rsidR="00E8130D" w:rsidRPr="0018398F" w:rsidRDefault="00E8130D">
      <w:pPr>
        <w:rPr>
          <w:rFonts w:asciiTheme="majorHAnsi" w:hAnsiTheme="majorHAnsi"/>
          <w:sz w:val="40"/>
          <w:szCs w:val="40"/>
        </w:rPr>
      </w:pPr>
      <w:r w:rsidRPr="0018398F">
        <w:rPr>
          <w:rFonts w:asciiTheme="majorHAnsi" w:hAnsiTheme="majorHAnsi"/>
          <w:sz w:val="40"/>
          <w:szCs w:val="40"/>
        </w:rPr>
        <w:br w:type="page"/>
      </w:r>
    </w:p>
    <w:p w:rsidR="00145093" w:rsidRDefault="00E8130D" w:rsidP="00E8130D">
      <w:pPr>
        <w:jc w:val="center"/>
        <w:rPr>
          <w:b/>
          <w:sz w:val="52"/>
          <w:szCs w:val="52"/>
        </w:rPr>
      </w:pPr>
      <w:r w:rsidRPr="001121B9">
        <w:rPr>
          <w:b/>
          <w:sz w:val="52"/>
          <w:szCs w:val="52"/>
        </w:rPr>
        <w:lastRenderedPageBreak/>
        <w:t>FUTURE SCOPE</w:t>
      </w:r>
    </w:p>
    <w:p w:rsidR="001121B9" w:rsidRPr="0018398F" w:rsidRDefault="0018398F" w:rsidP="0018398F">
      <w:pPr>
        <w:rPr>
          <w:b/>
          <w:sz w:val="40"/>
          <w:szCs w:val="40"/>
        </w:rPr>
      </w:pPr>
      <w:r>
        <w:rPr>
          <w:rFonts w:ascii="Georgia" w:hAnsi="Georgia"/>
          <w:color w:val="222222"/>
          <w:sz w:val="40"/>
          <w:szCs w:val="40"/>
          <w:shd w:val="clear" w:color="auto" w:fill="FFFFFF"/>
        </w:rPr>
        <w:t xml:space="preserve">        </w:t>
      </w:r>
      <w:r w:rsidR="001121B9" w:rsidRPr="0018398F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Sensors have made serious inroads into automotive, medical, industrial, and aerospace applications. Hall </w:t>
      </w:r>
      <w:r w:rsidRPr="0018398F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Effect</w:t>
      </w:r>
      <w:r w:rsidR="001121B9" w:rsidRPr="0018398F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sensors will find homes in a vast range of automotive functions, including sensing throttle and brake pedal position, camshaft position and speed, barometric air pressure, and manifold absolute pressure (MAP).</w:t>
      </w:r>
      <w:r w:rsidR="001121B9" w:rsidRPr="0018398F">
        <w:rPr>
          <w:rFonts w:asciiTheme="majorHAnsi" w:hAnsiTheme="majorHAnsi"/>
          <w:color w:val="040A2C"/>
          <w:sz w:val="40"/>
          <w:szCs w:val="40"/>
          <w:shd w:val="clear" w:color="auto" w:fill="FFFFFF"/>
        </w:rPr>
        <w:t xml:space="preserve">  Proximity sensors market is driven by its increasing application in manufacturing and packaging industries on the back of increasing automation and achieving efficiency.</w:t>
      </w:r>
      <w:r w:rsidR="001121B9" w:rsidRPr="0018398F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 </w:t>
      </w:r>
      <w:r w:rsidRPr="0018398F">
        <w:rPr>
          <w:rFonts w:asciiTheme="majorHAnsi" w:hAnsiTheme="majorHAnsi" w:cs="Helvetica"/>
          <w:color w:val="222222"/>
          <w:sz w:val="40"/>
          <w:szCs w:val="40"/>
          <w:shd w:val="clear" w:color="auto" w:fill="FFFFFF"/>
        </w:rPr>
        <w:t>Besides greater penetration in the automotive, medical, and industrial arenas, sensor manufacturers also anticipate a multitude of applications in wireless communications and consumer electronic</w:t>
      </w:r>
      <w:r w:rsidRPr="0018398F">
        <w:rPr>
          <w:rFonts w:ascii="Helvetica" w:hAnsi="Helvetica" w:cs="Helvetica"/>
          <w:color w:val="222222"/>
          <w:sz w:val="40"/>
          <w:szCs w:val="40"/>
          <w:shd w:val="clear" w:color="auto" w:fill="FFFFFF"/>
        </w:rPr>
        <w:t>s.</w:t>
      </w:r>
      <w:r w:rsidR="001121B9" w:rsidRPr="0018398F">
        <w:rPr>
          <w:rFonts w:ascii="Georgia" w:hAnsi="Georgia"/>
          <w:color w:val="222222"/>
          <w:sz w:val="40"/>
          <w:szCs w:val="40"/>
          <w:shd w:val="clear" w:color="auto" w:fill="FFFFFF"/>
        </w:rPr>
        <w:t> </w:t>
      </w:r>
    </w:p>
    <w:p w:rsidR="00145093" w:rsidRPr="0018398F" w:rsidRDefault="00145093" w:rsidP="00145093">
      <w:pPr>
        <w:rPr>
          <w:sz w:val="40"/>
          <w:szCs w:val="40"/>
        </w:rPr>
      </w:pPr>
      <w:r w:rsidRPr="0018398F">
        <w:rPr>
          <w:sz w:val="40"/>
          <w:szCs w:val="40"/>
        </w:rPr>
        <w:t xml:space="preserve">           </w:t>
      </w:r>
    </w:p>
    <w:sectPr w:rsidR="00145093" w:rsidRPr="0018398F" w:rsidSect="00554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46C3"/>
    <w:rsid w:val="001121B9"/>
    <w:rsid w:val="00145093"/>
    <w:rsid w:val="0018398F"/>
    <w:rsid w:val="00554CFE"/>
    <w:rsid w:val="008146C3"/>
    <w:rsid w:val="00E81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2019-04-21T17:10:00Z</dcterms:created>
  <dcterms:modified xsi:type="dcterms:W3CDTF">2019-04-21T17:59:00Z</dcterms:modified>
</cp:coreProperties>
</file>