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37E6" w14:textId="77777777" w:rsidR="00DF7CE5" w:rsidRDefault="00DF7CE5">
      <w:pPr>
        <w:spacing w:line="500" w:lineRule="atLeast"/>
        <w:jc w:val="center"/>
        <w:divId w:val="1222326248"/>
        <w:rPr>
          <w:rFonts w:ascii="黑体" w:eastAsia="黑体" w:hAnsi="黑体"/>
          <w:sz w:val="36"/>
          <w:szCs w:val="36"/>
        </w:rPr>
      </w:pPr>
      <w:r>
        <w:rPr>
          <w:rFonts w:ascii="黑体" w:eastAsia="黑体" w:hAnsi="黑体" w:hint="eastAsia"/>
          <w:sz w:val="36"/>
          <w:szCs w:val="36"/>
        </w:rPr>
        <w:t>广东省广州市南沙区人民法院</w:t>
      </w:r>
    </w:p>
    <w:p w14:paraId="22593997" w14:textId="77777777" w:rsidR="00DF7CE5" w:rsidRDefault="00DF7CE5">
      <w:pPr>
        <w:spacing w:line="500" w:lineRule="atLeast"/>
        <w:jc w:val="center"/>
        <w:divId w:val="1414086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0310D3" w14:textId="77777777" w:rsidR="00DF7CE5" w:rsidRDefault="00DF7CE5">
      <w:pPr>
        <w:spacing w:line="500" w:lineRule="atLeast"/>
        <w:jc w:val="right"/>
        <w:divId w:val="767093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792</w:t>
      </w:r>
      <w:r>
        <w:rPr>
          <w:rFonts w:hint="eastAsia"/>
          <w:sz w:val="30"/>
          <w:szCs w:val="30"/>
        </w:rPr>
        <w:t>号</w:t>
      </w:r>
    </w:p>
    <w:p w14:paraId="14A9469F" w14:textId="77777777" w:rsidR="00DF7CE5" w:rsidRDefault="00DF7CE5">
      <w:pPr>
        <w:spacing w:line="500" w:lineRule="atLeast"/>
        <w:ind w:firstLine="600"/>
        <w:divId w:val="1902863350"/>
        <w:rPr>
          <w:rFonts w:hint="eastAsia"/>
          <w:sz w:val="30"/>
          <w:szCs w:val="30"/>
        </w:rPr>
      </w:pPr>
      <w:r>
        <w:rPr>
          <w:rFonts w:hint="eastAsia"/>
          <w:sz w:val="30"/>
          <w:szCs w:val="30"/>
        </w:rPr>
        <w:t>公诉机关广东省广州市南沙区人民检察院。</w:t>
      </w:r>
    </w:p>
    <w:p w14:paraId="3D06FEAE" w14:textId="77777777" w:rsidR="00DF7CE5" w:rsidRDefault="00DF7CE5">
      <w:pPr>
        <w:spacing w:line="500" w:lineRule="atLeast"/>
        <w:ind w:firstLine="600"/>
        <w:divId w:val="222570463"/>
        <w:rPr>
          <w:rFonts w:hint="eastAsia"/>
          <w:sz w:val="30"/>
          <w:szCs w:val="30"/>
        </w:rPr>
      </w:pPr>
      <w:r>
        <w:rPr>
          <w:rFonts w:hint="eastAsia"/>
          <w:sz w:val="30"/>
          <w:szCs w:val="30"/>
        </w:rPr>
        <w:t>被告单位博澳鸿基集团有限公司，住所地广州市南沙区金涛东街</w:t>
      </w:r>
      <w:r>
        <w:rPr>
          <w:rFonts w:hint="eastAsia"/>
          <w:sz w:val="30"/>
          <w:szCs w:val="30"/>
        </w:rPr>
        <w:t>8</w:t>
      </w:r>
      <w:r>
        <w:rPr>
          <w:rFonts w:hint="eastAsia"/>
          <w:sz w:val="30"/>
          <w:szCs w:val="30"/>
        </w:rPr>
        <w:t>号</w:t>
      </w:r>
      <w:r>
        <w:rPr>
          <w:rFonts w:hint="eastAsia"/>
          <w:sz w:val="30"/>
          <w:szCs w:val="30"/>
        </w:rPr>
        <w:t>301</w:t>
      </w:r>
      <w:r>
        <w:rPr>
          <w:rFonts w:hint="eastAsia"/>
          <w:sz w:val="30"/>
          <w:szCs w:val="30"/>
        </w:rPr>
        <w:t>自编</w:t>
      </w:r>
      <w:r>
        <w:rPr>
          <w:rFonts w:hint="eastAsia"/>
          <w:sz w:val="30"/>
          <w:szCs w:val="30"/>
        </w:rPr>
        <w:t>D1</w:t>
      </w:r>
      <w:r>
        <w:rPr>
          <w:rFonts w:hint="eastAsia"/>
          <w:sz w:val="30"/>
          <w:szCs w:val="30"/>
        </w:rPr>
        <w:t>房。法定代表人陈某。</w:t>
      </w:r>
    </w:p>
    <w:p w14:paraId="50652689" w14:textId="77777777" w:rsidR="00DF7CE5" w:rsidRDefault="00DF7CE5">
      <w:pPr>
        <w:spacing w:line="500" w:lineRule="atLeast"/>
        <w:ind w:firstLine="600"/>
        <w:divId w:val="631791994"/>
        <w:rPr>
          <w:rFonts w:hint="eastAsia"/>
          <w:sz w:val="30"/>
          <w:szCs w:val="30"/>
        </w:rPr>
      </w:pPr>
      <w:r>
        <w:rPr>
          <w:rFonts w:hint="eastAsia"/>
          <w:sz w:val="30"/>
          <w:szCs w:val="30"/>
        </w:rPr>
        <w:t>诉讼代表人张学文，男，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日出生，汉族，博澳鸿基集团有限公司办公室主任。</w:t>
      </w:r>
    </w:p>
    <w:p w14:paraId="538440FE" w14:textId="77777777" w:rsidR="00DF7CE5" w:rsidRDefault="00DF7CE5">
      <w:pPr>
        <w:spacing w:line="500" w:lineRule="atLeast"/>
        <w:ind w:firstLine="600"/>
        <w:divId w:val="833836434"/>
        <w:rPr>
          <w:rFonts w:hint="eastAsia"/>
          <w:sz w:val="30"/>
          <w:szCs w:val="30"/>
        </w:rPr>
      </w:pPr>
      <w:r>
        <w:rPr>
          <w:rFonts w:hint="eastAsia"/>
          <w:sz w:val="30"/>
          <w:szCs w:val="30"/>
        </w:rPr>
        <w:t>被告单位广东逸涛集团有限公司，住所地广州市南沙经济技术开发区环市北路</w:t>
      </w:r>
      <w:r>
        <w:rPr>
          <w:rFonts w:hint="eastAsia"/>
          <w:sz w:val="30"/>
          <w:szCs w:val="30"/>
        </w:rPr>
        <w:t>1</w:t>
      </w:r>
      <w:r>
        <w:rPr>
          <w:rFonts w:hint="eastAsia"/>
          <w:sz w:val="30"/>
          <w:szCs w:val="30"/>
        </w:rPr>
        <w:t>号逸涛雅苑会所东楼</w:t>
      </w:r>
      <w:r>
        <w:rPr>
          <w:rFonts w:hint="eastAsia"/>
          <w:sz w:val="30"/>
          <w:szCs w:val="30"/>
        </w:rPr>
        <w:t>2</w:t>
      </w:r>
      <w:r>
        <w:rPr>
          <w:rFonts w:hint="eastAsia"/>
          <w:sz w:val="30"/>
          <w:szCs w:val="30"/>
        </w:rPr>
        <w:t>楼。法定代表人朱土福。</w:t>
      </w:r>
    </w:p>
    <w:p w14:paraId="13BE2758" w14:textId="77777777" w:rsidR="00DF7CE5" w:rsidRDefault="00DF7CE5">
      <w:pPr>
        <w:spacing w:line="500" w:lineRule="atLeast"/>
        <w:ind w:firstLine="600"/>
        <w:divId w:val="1822845610"/>
        <w:rPr>
          <w:rFonts w:hint="eastAsia"/>
          <w:sz w:val="30"/>
          <w:szCs w:val="30"/>
        </w:rPr>
      </w:pPr>
      <w:r>
        <w:rPr>
          <w:rFonts w:hint="eastAsia"/>
          <w:sz w:val="30"/>
          <w:szCs w:val="30"/>
        </w:rPr>
        <w:t>诉讼代表人王洪宇，男，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日出生，汉族，广东逸涛集团有限公司行政部经理。</w:t>
      </w:r>
    </w:p>
    <w:p w14:paraId="00F810FF" w14:textId="77777777" w:rsidR="00DF7CE5" w:rsidRDefault="00DF7CE5">
      <w:pPr>
        <w:spacing w:line="500" w:lineRule="atLeast"/>
        <w:ind w:firstLine="600"/>
        <w:divId w:val="328023446"/>
        <w:rPr>
          <w:rFonts w:hint="eastAsia"/>
          <w:sz w:val="30"/>
          <w:szCs w:val="30"/>
        </w:rPr>
      </w:pPr>
      <w:r>
        <w:rPr>
          <w:rFonts w:hint="eastAsia"/>
          <w:sz w:val="30"/>
          <w:szCs w:val="30"/>
        </w:rPr>
        <w:t>被告人韩庆云，曾用名韩社康，男，</w:t>
      </w:r>
      <w:r>
        <w:rPr>
          <w:rFonts w:hint="eastAsia"/>
          <w:sz w:val="30"/>
          <w:szCs w:val="30"/>
        </w:rPr>
        <w:t>1958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日出生于广东省吴川县，汉族，文化程度小学，博澳鸿基集团有限公司及广东逸涛集团有限公司实际控制人，住广州市南沙区。因本案于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日被指定居所监视居住，同月</w:t>
      </w:r>
      <w:r>
        <w:rPr>
          <w:rFonts w:hint="eastAsia"/>
          <w:sz w:val="30"/>
          <w:szCs w:val="30"/>
        </w:rPr>
        <w:t>29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日被指定居所监视居住，同年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日被广州市南沙区人民检察院取保候审，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日被逮捕，现羁押于广州市国家安全局看守所。</w:t>
      </w:r>
    </w:p>
    <w:p w14:paraId="47B0B8B0" w14:textId="77777777" w:rsidR="00DF7CE5" w:rsidRDefault="00DF7CE5">
      <w:pPr>
        <w:spacing w:line="500" w:lineRule="atLeast"/>
        <w:ind w:firstLine="600"/>
        <w:divId w:val="990792950"/>
        <w:rPr>
          <w:rFonts w:hint="eastAsia"/>
          <w:sz w:val="30"/>
          <w:szCs w:val="30"/>
        </w:rPr>
      </w:pPr>
      <w:r>
        <w:rPr>
          <w:rFonts w:hint="eastAsia"/>
          <w:sz w:val="30"/>
          <w:szCs w:val="30"/>
        </w:rPr>
        <w:t>辩护人陆茵茵，广东广悦律师事务所律师。</w:t>
      </w:r>
    </w:p>
    <w:p w14:paraId="61AA1EAA" w14:textId="77777777" w:rsidR="00DF7CE5" w:rsidRDefault="00DF7CE5">
      <w:pPr>
        <w:spacing w:line="500" w:lineRule="atLeast"/>
        <w:ind w:firstLine="600"/>
        <w:divId w:val="210649817"/>
        <w:rPr>
          <w:rFonts w:hint="eastAsia"/>
          <w:sz w:val="30"/>
          <w:szCs w:val="30"/>
        </w:rPr>
      </w:pPr>
      <w:r>
        <w:rPr>
          <w:rFonts w:hint="eastAsia"/>
          <w:sz w:val="30"/>
          <w:szCs w:val="30"/>
        </w:rPr>
        <w:t>广东省广州市南沙区人民检察院以穗南检公刑诉</w:t>
      </w:r>
      <w:r>
        <w:rPr>
          <w:rFonts w:hint="eastAsia"/>
          <w:sz w:val="30"/>
          <w:szCs w:val="30"/>
        </w:rPr>
        <w:t>[2017]887</w:t>
      </w:r>
      <w:r>
        <w:rPr>
          <w:rFonts w:hint="eastAsia"/>
          <w:sz w:val="30"/>
          <w:szCs w:val="30"/>
        </w:rPr>
        <w:t>号起诉书指控被告单位博澳鸿基集团有限公司、广东逸涛集团有限公司、被告人韩庆云犯单位行贿罪一案，于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日以穗南检公刑追诉</w:t>
      </w:r>
      <w:r>
        <w:rPr>
          <w:rFonts w:hint="eastAsia"/>
          <w:sz w:val="30"/>
          <w:szCs w:val="30"/>
        </w:rPr>
        <w:t>[2018]9</w:t>
      </w:r>
      <w:r>
        <w:rPr>
          <w:rFonts w:hint="eastAsia"/>
          <w:sz w:val="30"/>
          <w:szCs w:val="30"/>
        </w:rPr>
        <w:t>号追加起诉书向本院追加起诉。本院受理后，依法</w:t>
      </w:r>
      <w:r>
        <w:rPr>
          <w:rFonts w:hint="eastAsia"/>
          <w:sz w:val="30"/>
          <w:szCs w:val="30"/>
        </w:rPr>
        <w:lastRenderedPageBreak/>
        <w:t>组成合议庭，公开开庭审理了本案。广东省广州市南沙区人民检察院指派检察员黄慧苑出庭支持公诉，被告单位博澳鸿基集团有限公司的诉讼代表人张学文、被告单位广东逸涛集团有限公司的诉讼代表人王洪宇、被告人韩庆云及辩护人陆茵茵等到庭参加诉讼。期间，因公诉机关补充侦查而延期审理，并经上一级法院批准延长审限三个月。现已审理终结。</w:t>
      </w:r>
    </w:p>
    <w:p w14:paraId="5667462F" w14:textId="77777777" w:rsidR="00DF7CE5" w:rsidRDefault="00DF7CE5">
      <w:pPr>
        <w:spacing w:line="500" w:lineRule="atLeast"/>
        <w:ind w:firstLine="600"/>
        <w:divId w:val="660736287"/>
        <w:rPr>
          <w:rFonts w:hint="eastAsia"/>
          <w:sz w:val="30"/>
          <w:szCs w:val="30"/>
        </w:rPr>
      </w:pPr>
      <w:r>
        <w:rPr>
          <w:rFonts w:hint="eastAsia"/>
          <w:sz w:val="30"/>
          <w:szCs w:val="30"/>
        </w:rPr>
        <w:t>广州市南沙区人民检察院起诉书指控：</w:t>
      </w:r>
    </w:p>
    <w:p w14:paraId="52FC5E87" w14:textId="77777777" w:rsidR="00DF7CE5" w:rsidRDefault="00DF7CE5">
      <w:pPr>
        <w:spacing w:line="500" w:lineRule="atLeast"/>
        <w:ind w:firstLine="600"/>
        <w:divId w:val="55126771"/>
        <w:rPr>
          <w:rFonts w:hint="eastAsia"/>
          <w:sz w:val="30"/>
          <w:szCs w:val="30"/>
        </w:rPr>
      </w:pPr>
      <w:r>
        <w:rPr>
          <w:rFonts w:hint="eastAsia"/>
          <w:sz w:val="30"/>
          <w:szCs w:val="30"/>
        </w:rPr>
        <w:t>被告人韩庆云于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作为被告单位博澳鸿基集团有限公司（以下简称“博澳鸿基公司”）、广东逸涛集团有限公司（以下简称“逸涛公司”）实际控制人，为所在公司谋取不正当利益，先后多次向时任湛江市副市长兼鉴江水利枢纽项目指挥部常务副总指挥伍某忠（已判决）、广州市南沙区经济开发区管委会副主任段险峰（已判决）及时任广东省水利厅副厅长彭某（已起诉）行贿。具体犯罪事实分述如下：</w:t>
      </w:r>
    </w:p>
    <w:p w14:paraId="36C338A3" w14:textId="77777777" w:rsidR="00DF7CE5" w:rsidRDefault="00DF7CE5">
      <w:pPr>
        <w:spacing w:line="500" w:lineRule="atLeast"/>
        <w:ind w:firstLine="600"/>
        <w:divId w:val="1214345212"/>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10</w:t>
      </w:r>
      <w:r>
        <w:rPr>
          <w:rFonts w:hint="eastAsia"/>
          <w:sz w:val="30"/>
          <w:szCs w:val="30"/>
        </w:rPr>
        <w:t>月期间，被告人韩庆云作为被告单位博澳鸿基公司实际控制人，在被告单位博澳鸿基公司承建湛江市鉴江水利枢纽工程项目过程中，为其所在公司谋取不正当利益，先后三次向时任湛江市副市长兼鉴江水利枢纽项目指挥部常务副总指挥伍某忠贿送现金共计</w:t>
      </w:r>
      <w:r>
        <w:rPr>
          <w:rFonts w:hint="eastAsia"/>
          <w:sz w:val="30"/>
          <w:szCs w:val="30"/>
        </w:rPr>
        <w:t>60</w:t>
      </w:r>
      <w:r>
        <w:rPr>
          <w:rFonts w:hint="eastAsia"/>
          <w:sz w:val="30"/>
          <w:szCs w:val="30"/>
        </w:rPr>
        <w:t>万元人民币及</w:t>
      </w:r>
      <w:r>
        <w:rPr>
          <w:rFonts w:hint="eastAsia"/>
          <w:sz w:val="30"/>
          <w:szCs w:val="30"/>
        </w:rPr>
        <w:t>5000</w:t>
      </w:r>
      <w:r>
        <w:rPr>
          <w:rFonts w:hint="eastAsia"/>
          <w:sz w:val="30"/>
          <w:szCs w:val="30"/>
        </w:rPr>
        <w:t>欧元。</w:t>
      </w:r>
    </w:p>
    <w:p w14:paraId="7A6085A6" w14:textId="77777777" w:rsidR="00DF7CE5" w:rsidRDefault="00DF7CE5">
      <w:pPr>
        <w:spacing w:line="500" w:lineRule="atLeast"/>
        <w:ind w:firstLine="600"/>
        <w:divId w:val="1188569474"/>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韩庆云作为被告单位逸涛公司实际控制人，在被告单位逸涛公司向广州市国土规划局南沙分局报批房地产项目规划过程中，为其所在公司谋取不正当利益，先后两次向时任广州市国土规划局南沙分局局长段险峰贿送现金共计</w:t>
      </w:r>
      <w:r>
        <w:rPr>
          <w:rFonts w:hint="eastAsia"/>
          <w:sz w:val="30"/>
          <w:szCs w:val="30"/>
        </w:rPr>
        <w:t>95</w:t>
      </w:r>
      <w:r>
        <w:rPr>
          <w:rFonts w:hint="eastAsia"/>
          <w:sz w:val="30"/>
          <w:szCs w:val="30"/>
        </w:rPr>
        <w:t>万元港币。</w:t>
      </w:r>
    </w:p>
    <w:p w14:paraId="63F43999" w14:textId="77777777" w:rsidR="00DF7CE5" w:rsidRDefault="00DF7CE5">
      <w:pPr>
        <w:spacing w:line="500" w:lineRule="atLeast"/>
        <w:ind w:firstLine="600"/>
        <w:divId w:val="285432416"/>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月期间，被告人韩庆云作为被告单位博澳鸿基公司实际控制人，在湛江市鉴江水利枢纽工程项目招投标前期，为其所在公司谋取不正当利益，以“预付工资”的名义向时任广东省水利厅副厅长彭某贿送</w:t>
      </w:r>
      <w:r>
        <w:rPr>
          <w:rFonts w:hint="eastAsia"/>
          <w:sz w:val="30"/>
          <w:szCs w:val="30"/>
        </w:rPr>
        <w:t>1000</w:t>
      </w:r>
      <w:r>
        <w:rPr>
          <w:rFonts w:hint="eastAsia"/>
          <w:sz w:val="30"/>
          <w:szCs w:val="30"/>
        </w:rPr>
        <w:t>万元人民币。</w:t>
      </w:r>
    </w:p>
    <w:p w14:paraId="2B528C02" w14:textId="77777777" w:rsidR="00DF7CE5" w:rsidRDefault="00DF7CE5">
      <w:pPr>
        <w:spacing w:line="500" w:lineRule="atLeast"/>
        <w:ind w:firstLine="600"/>
        <w:divId w:val="106780315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日，被告人韩庆云主动投案。</w:t>
      </w:r>
    </w:p>
    <w:p w14:paraId="18D1F202" w14:textId="77777777" w:rsidR="00DF7CE5" w:rsidRDefault="00DF7CE5">
      <w:pPr>
        <w:spacing w:line="500" w:lineRule="atLeast"/>
        <w:ind w:firstLine="600"/>
        <w:divId w:val="355935669"/>
        <w:rPr>
          <w:rFonts w:hint="eastAsia"/>
          <w:sz w:val="30"/>
          <w:szCs w:val="30"/>
        </w:rPr>
      </w:pPr>
      <w:r>
        <w:rPr>
          <w:rFonts w:hint="eastAsia"/>
          <w:sz w:val="30"/>
          <w:szCs w:val="30"/>
        </w:rPr>
        <w:t>广州市南沙区人民检察院追加起诉决定书指控：</w:t>
      </w:r>
    </w:p>
    <w:p w14:paraId="493E02EE" w14:textId="77777777" w:rsidR="00DF7CE5" w:rsidRDefault="00DF7CE5">
      <w:pPr>
        <w:spacing w:line="500" w:lineRule="atLeast"/>
        <w:ind w:firstLine="600"/>
        <w:divId w:val="508102978"/>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韩庆云作为被告单位博澳鸿基公司实际控制人，为了湛江市鉴江水利枢纽工程项目顺利进行，为其所在公司谋取不正当利益，以与时任广东省水利厅副厅长彭某的儿子彭雄海共同在广东省化州市投资开发耕地为由，向时任广东省水利厅副厅长彭某贿送项目公司广东鸿晟投资股份有限公司</w:t>
      </w:r>
      <w:r>
        <w:rPr>
          <w:rFonts w:hint="eastAsia"/>
          <w:sz w:val="30"/>
          <w:szCs w:val="30"/>
        </w:rPr>
        <w:t>60%</w:t>
      </w:r>
      <w:r>
        <w:rPr>
          <w:rFonts w:hint="eastAsia"/>
          <w:sz w:val="30"/>
          <w:szCs w:val="30"/>
        </w:rPr>
        <w:t>的干股，共计价值人民币</w:t>
      </w:r>
      <w:r>
        <w:rPr>
          <w:rFonts w:hint="eastAsia"/>
          <w:sz w:val="30"/>
          <w:szCs w:val="30"/>
        </w:rPr>
        <w:t>480</w:t>
      </w:r>
      <w:r>
        <w:rPr>
          <w:rFonts w:hint="eastAsia"/>
          <w:sz w:val="30"/>
          <w:szCs w:val="30"/>
        </w:rPr>
        <w:t>万元。</w:t>
      </w:r>
    </w:p>
    <w:p w14:paraId="6B0333E2" w14:textId="77777777" w:rsidR="00DF7CE5" w:rsidRDefault="00DF7CE5">
      <w:pPr>
        <w:spacing w:line="500" w:lineRule="atLeast"/>
        <w:ind w:firstLine="600"/>
        <w:divId w:val="878669967"/>
        <w:rPr>
          <w:rFonts w:hint="eastAsia"/>
          <w:sz w:val="30"/>
          <w:szCs w:val="30"/>
        </w:rPr>
      </w:pPr>
      <w:r>
        <w:rPr>
          <w:rFonts w:hint="eastAsia"/>
          <w:sz w:val="30"/>
          <w:szCs w:val="30"/>
        </w:rPr>
        <w:t>为证实上述指控的犯罪事实，公诉机关列举了被告单位商事登记信息及企业法人营业执照、被告人户籍信息材料、相关工程项目投资建设合同及借支单、归案经过、证人证言，同案人伍某忠、段险峰、彭某的供述、被告人韩庆云的供述及辩解等证据。公诉机关认为被告单位博澳鸿基公司、逸涛公司为谋取不正当利益向国家工作人员行贿，其行为触犯了《中华人民共和国刑法》第三百九十三条之规定，应当以单位行贿罪对被告单位博澳鸿基公司、逸涛公司及单位直接负责的主管人员被告人韩庆云追究刑事责任；当庭认为被告人韩庆云犯罪后自动投案，如实供述指控的犯罪事实，对被告单位博澳鸿基公司、逸涛公司及被告人韩庆云均以自首论，可以从轻或者减轻处罚。结合被告单位博澳鸿基公司、逸涛公司、被告人韩庆云认罪认罚，建议对博澳鸿基公司、逸涛公司判处罚金，对韩庆云判处二年以下有期徒刑、并处罚金。提请本院依法判处。</w:t>
      </w:r>
    </w:p>
    <w:p w14:paraId="74EA539E" w14:textId="77777777" w:rsidR="00DF7CE5" w:rsidRDefault="00DF7CE5">
      <w:pPr>
        <w:spacing w:line="500" w:lineRule="atLeast"/>
        <w:ind w:firstLine="600"/>
        <w:divId w:val="1048144596"/>
        <w:rPr>
          <w:rFonts w:hint="eastAsia"/>
          <w:sz w:val="30"/>
          <w:szCs w:val="30"/>
        </w:rPr>
      </w:pPr>
      <w:r>
        <w:rPr>
          <w:rFonts w:hint="eastAsia"/>
          <w:sz w:val="30"/>
          <w:szCs w:val="30"/>
        </w:rPr>
        <w:t>被告单位博澳鸿基公司认罪认罚，对指控的事实和罪名没有异议。</w:t>
      </w:r>
    </w:p>
    <w:p w14:paraId="5C96D19A" w14:textId="77777777" w:rsidR="00DF7CE5" w:rsidRDefault="00DF7CE5">
      <w:pPr>
        <w:spacing w:line="500" w:lineRule="atLeast"/>
        <w:ind w:firstLine="600"/>
        <w:divId w:val="2016422490"/>
        <w:rPr>
          <w:rFonts w:hint="eastAsia"/>
          <w:sz w:val="30"/>
          <w:szCs w:val="30"/>
        </w:rPr>
      </w:pPr>
      <w:r>
        <w:rPr>
          <w:rFonts w:hint="eastAsia"/>
          <w:sz w:val="30"/>
          <w:szCs w:val="30"/>
        </w:rPr>
        <w:t>被告单位逸涛公司认罪认罚，对指控的事实和罪名没有异议。</w:t>
      </w:r>
    </w:p>
    <w:p w14:paraId="20F3EEDE" w14:textId="77777777" w:rsidR="00DF7CE5" w:rsidRDefault="00DF7CE5">
      <w:pPr>
        <w:spacing w:line="500" w:lineRule="atLeast"/>
        <w:ind w:firstLine="600"/>
        <w:divId w:val="1366518910"/>
        <w:rPr>
          <w:rFonts w:hint="eastAsia"/>
          <w:sz w:val="30"/>
          <w:szCs w:val="30"/>
        </w:rPr>
      </w:pPr>
      <w:r>
        <w:rPr>
          <w:rFonts w:hint="eastAsia"/>
          <w:sz w:val="30"/>
          <w:szCs w:val="30"/>
        </w:rPr>
        <w:t>被告人韩庆云认罪认罚，对指控的事实和罪名没有异议，请求从轻处罚。</w:t>
      </w:r>
    </w:p>
    <w:p w14:paraId="491F8008" w14:textId="77777777" w:rsidR="00DF7CE5" w:rsidRDefault="00DF7CE5">
      <w:pPr>
        <w:spacing w:line="500" w:lineRule="atLeast"/>
        <w:ind w:firstLine="600"/>
        <w:divId w:val="1466465230"/>
        <w:rPr>
          <w:rFonts w:hint="eastAsia"/>
          <w:sz w:val="30"/>
          <w:szCs w:val="30"/>
        </w:rPr>
      </w:pPr>
      <w:r>
        <w:rPr>
          <w:rFonts w:hint="eastAsia"/>
          <w:sz w:val="30"/>
          <w:szCs w:val="30"/>
        </w:rPr>
        <w:t>辩护人对指控的事实和罪名没有异议，认为被告人韩庆云认罪认罚，悔罪态度良好，请求对其判处有期徒刑一年十一个月。</w:t>
      </w:r>
    </w:p>
    <w:p w14:paraId="587F9463" w14:textId="77777777" w:rsidR="00DF7CE5" w:rsidRDefault="00DF7CE5">
      <w:pPr>
        <w:spacing w:line="500" w:lineRule="atLeast"/>
        <w:ind w:firstLine="600"/>
        <w:divId w:val="935290169"/>
        <w:rPr>
          <w:rFonts w:hint="eastAsia"/>
          <w:sz w:val="30"/>
          <w:szCs w:val="30"/>
        </w:rPr>
      </w:pPr>
      <w:r>
        <w:rPr>
          <w:rFonts w:hint="eastAsia"/>
          <w:sz w:val="30"/>
          <w:szCs w:val="30"/>
        </w:rPr>
        <w:t>经审理查明：</w:t>
      </w:r>
    </w:p>
    <w:p w14:paraId="316C7FDE" w14:textId="77777777" w:rsidR="00DF7CE5" w:rsidRDefault="00DF7CE5">
      <w:pPr>
        <w:spacing w:line="500" w:lineRule="atLeast"/>
        <w:ind w:firstLine="600"/>
        <w:divId w:val="1874923364"/>
        <w:rPr>
          <w:rFonts w:hint="eastAsia"/>
          <w:sz w:val="30"/>
          <w:szCs w:val="30"/>
        </w:rPr>
      </w:pPr>
      <w:r>
        <w:rPr>
          <w:rFonts w:hint="eastAsia"/>
          <w:sz w:val="30"/>
          <w:szCs w:val="30"/>
        </w:rPr>
        <w:t>被告人韩庆云于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作为被告单位博澳鸿基公司、逸涛公司实际控制人，为所在公司谋取不正当利益，先后多次向时任湛江市副市长兼鉴江水利枢纽项目指挥部常务副总指挥伍某忠、广州市南沙区经济开发区管委会副主任段险峰及时任广东省水利厅副厅长彭某行贿。具体犯罪事实分述如下：</w:t>
      </w:r>
    </w:p>
    <w:p w14:paraId="2A7242B0" w14:textId="77777777" w:rsidR="00DF7CE5" w:rsidRDefault="00DF7CE5">
      <w:pPr>
        <w:spacing w:line="500" w:lineRule="atLeast"/>
        <w:ind w:firstLine="600"/>
        <w:divId w:val="1806195256"/>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韩庆云作为被告单位博澳鸿基公司实际控制人，在博澳鸿基公司承建湛江市鉴江水利枢纽工程项目过程中，为公司谋取不正当利益，先后三次向时任湛江市副市长兼鉴江水利枢纽项目指挥部常务副总指挥伍某忠贿送现金共计人民币</w:t>
      </w:r>
      <w:r>
        <w:rPr>
          <w:rFonts w:hint="eastAsia"/>
          <w:sz w:val="30"/>
          <w:szCs w:val="30"/>
        </w:rPr>
        <w:t>60</w:t>
      </w:r>
      <w:r>
        <w:rPr>
          <w:rFonts w:hint="eastAsia"/>
          <w:sz w:val="30"/>
          <w:szCs w:val="30"/>
        </w:rPr>
        <w:t>万元及</w:t>
      </w:r>
      <w:r>
        <w:rPr>
          <w:rFonts w:hint="eastAsia"/>
          <w:sz w:val="30"/>
          <w:szCs w:val="30"/>
        </w:rPr>
        <w:t>5000</w:t>
      </w:r>
      <w:r>
        <w:rPr>
          <w:rFonts w:hint="eastAsia"/>
          <w:sz w:val="30"/>
          <w:szCs w:val="30"/>
        </w:rPr>
        <w:t>欧元。</w:t>
      </w:r>
    </w:p>
    <w:p w14:paraId="7C752802" w14:textId="77777777" w:rsidR="00DF7CE5" w:rsidRDefault="00DF7CE5">
      <w:pPr>
        <w:spacing w:line="500" w:lineRule="atLeast"/>
        <w:ind w:firstLine="600"/>
        <w:divId w:val="1160341434"/>
        <w:rPr>
          <w:rFonts w:hint="eastAsia"/>
          <w:sz w:val="30"/>
          <w:szCs w:val="30"/>
        </w:rPr>
      </w:pPr>
      <w:r>
        <w:rPr>
          <w:rFonts w:hint="eastAsia"/>
          <w:sz w:val="30"/>
          <w:szCs w:val="30"/>
        </w:rPr>
        <w:t>上述事实，有同案人伍杰忠的户籍资料、干部任免表、湛江市人民政府领导分工文件等身份材料，《关于成立湛江市鉴江供水枢纽工程指挥部的通知》、《关于调整湛江市鉴江供水枢纽工程指挥部组成人员的通知》等，起诉书、（</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586</w:t>
      </w:r>
      <w:r>
        <w:rPr>
          <w:rFonts w:hint="eastAsia"/>
          <w:sz w:val="30"/>
          <w:szCs w:val="30"/>
        </w:rPr>
        <w:t>号刑事判决书，《湛江市鉴江供水枢纽工程</w:t>
      </w:r>
      <w:r>
        <w:rPr>
          <w:rFonts w:hint="eastAsia"/>
          <w:sz w:val="30"/>
          <w:szCs w:val="30"/>
        </w:rPr>
        <w:t>BT</w:t>
      </w:r>
      <w:r>
        <w:rPr>
          <w:rFonts w:hint="eastAsia"/>
          <w:sz w:val="30"/>
          <w:szCs w:val="30"/>
        </w:rPr>
        <w:t>投资建设合同》及补充协议书、《关于组成湛江市鉴江供水枢纽工程</w:t>
      </w:r>
      <w:r>
        <w:rPr>
          <w:rFonts w:hint="eastAsia"/>
          <w:sz w:val="30"/>
          <w:szCs w:val="30"/>
        </w:rPr>
        <w:t>BT</w:t>
      </w:r>
      <w:r>
        <w:rPr>
          <w:rFonts w:hint="eastAsia"/>
          <w:sz w:val="30"/>
          <w:szCs w:val="30"/>
        </w:rPr>
        <w:t>项目投标联合体的联营合同书》、招标公告、中标通知书等，《鉴江供水枢纽工程省级财政补助资金使用管理办法（初稿）》、《鉴江工程建设期利息支出情况说明》及付息情况表、鉴江供水枢纽工程立项审批的流程说明、湛江市鉴江供水枢纽工程工作会议纪要、省级水利建设资金安排方案、《鉴江供水枢纽工程</w:t>
      </w:r>
      <w:r>
        <w:rPr>
          <w:rFonts w:hint="eastAsia"/>
          <w:sz w:val="30"/>
          <w:szCs w:val="30"/>
        </w:rPr>
        <w:t>BT</w:t>
      </w:r>
      <w:r>
        <w:rPr>
          <w:rFonts w:hint="eastAsia"/>
          <w:sz w:val="30"/>
          <w:szCs w:val="30"/>
        </w:rPr>
        <w:t>融资有关问题整改落实情况汇报》等，被告单位逸涛公司、博澳鸿基企业集团借支单，证人陈某、李某</w:t>
      </w:r>
      <w:r>
        <w:rPr>
          <w:rFonts w:hint="eastAsia"/>
          <w:sz w:val="30"/>
          <w:szCs w:val="30"/>
        </w:rPr>
        <w:t>1</w:t>
      </w:r>
      <w:r>
        <w:rPr>
          <w:rFonts w:hint="eastAsia"/>
          <w:sz w:val="30"/>
          <w:szCs w:val="30"/>
        </w:rPr>
        <w:t>、黎某、王某、朱某、邝光辉的证言，同案人伍某忠的供述，被告人韩庆云的供述与辩解等证据证实，足以认定。</w:t>
      </w:r>
    </w:p>
    <w:p w14:paraId="358CDF45" w14:textId="77777777" w:rsidR="00DF7CE5" w:rsidRDefault="00DF7CE5">
      <w:pPr>
        <w:spacing w:line="500" w:lineRule="atLeast"/>
        <w:ind w:firstLine="600"/>
        <w:divId w:val="1738088326"/>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韩庆云作为被告单位逸涛公司实际控制人，在逸涛公司向广州市国土规划局南沙分局报批房地产项目规划过程中，为公司谋取不正当利益，先后两次向时任广州市国土规划局南沙分局局长段险峰贿送现金共计港币</w:t>
      </w:r>
      <w:r>
        <w:rPr>
          <w:rFonts w:hint="eastAsia"/>
          <w:sz w:val="30"/>
          <w:szCs w:val="30"/>
        </w:rPr>
        <w:t>95</w:t>
      </w:r>
      <w:r>
        <w:rPr>
          <w:rFonts w:hint="eastAsia"/>
          <w:sz w:val="30"/>
          <w:szCs w:val="30"/>
        </w:rPr>
        <w:t>万元。</w:t>
      </w:r>
    </w:p>
    <w:p w14:paraId="785E2E5C" w14:textId="77777777" w:rsidR="00DF7CE5" w:rsidRDefault="00DF7CE5">
      <w:pPr>
        <w:spacing w:line="500" w:lineRule="atLeast"/>
        <w:ind w:firstLine="600"/>
        <w:divId w:val="1947037920"/>
        <w:rPr>
          <w:rFonts w:hint="eastAsia"/>
          <w:sz w:val="30"/>
          <w:szCs w:val="30"/>
        </w:rPr>
      </w:pPr>
      <w:r>
        <w:rPr>
          <w:rFonts w:hint="eastAsia"/>
          <w:sz w:val="30"/>
          <w:szCs w:val="30"/>
        </w:rPr>
        <w:t>上述事实，有同案人段险峰的户籍资料、干部任免表、任职通知文件等身份材料，立案决定书、（</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31</w:t>
      </w:r>
      <w:r>
        <w:rPr>
          <w:rFonts w:hint="eastAsia"/>
          <w:sz w:val="30"/>
          <w:szCs w:val="30"/>
        </w:rPr>
        <w:t>号刑事判决书，《关于逸涛雅苑四期自编号</w:t>
      </w:r>
      <w:r>
        <w:rPr>
          <w:rFonts w:hint="eastAsia"/>
          <w:sz w:val="30"/>
          <w:szCs w:val="30"/>
        </w:rPr>
        <w:t>YTD-10</w:t>
      </w:r>
      <w:r>
        <w:rPr>
          <w:rFonts w:hint="eastAsia"/>
          <w:sz w:val="30"/>
          <w:szCs w:val="30"/>
        </w:rPr>
        <w:t>地块修建性详细规划的复函》、《关于同意总平面规划方案调整的复函》、《关于广东逸涛万国房地产有限公司、广州南沙经济技术开发区逸涛雅苑房地产有限公司蕉门河东侧用地详细规划意见的复函》等，被告单位逸涛公司借支单，证人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的证言，同案人段险峰的供述，被告人韩庆云的供述与辩解等证据证实，足以认定。</w:t>
      </w:r>
    </w:p>
    <w:p w14:paraId="50256686" w14:textId="77777777" w:rsidR="00DF7CE5" w:rsidRDefault="00DF7CE5">
      <w:pPr>
        <w:spacing w:line="500" w:lineRule="atLeast"/>
        <w:ind w:firstLine="600"/>
        <w:divId w:val="1478184207"/>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2</w:t>
      </w:r>
      <w:r>
        <w:rPr>
          <w:rFonts w:hint="eastAsia"/>
          <w:sz w:val="30"/>
          <w:szCs w:val="30"/>
        </w:rPr>
        <w:t>月间，被告人韩庆云作为被告单位博澳鸿基公司实际控制人，在湛江市鉴江水利枢纽工程项目招投标前期，为公司谋取不正当利益，以“预付工资”的名义向时任广东省水利厅副厅长彭某贿送人民币</w:t>
      </w:r>
      <w:r>
        <w:rPr>
          <w:rFonts w:hint="eastAsia"/>
          <w:sz w:val="30"/>
          <w:szCs w:val="30"/>
        </w:rPr>
        <w:t>1000</w:t>
      </w:r>
      <w:r>
        <w:rPr>
          <w:rFonts w:hint="eastAsia"/>
          <w:sz w:val="30"/>
          <w:szCs w:val="30"/>
        </w:rPr>
        <w:t>万元。</w:t>
      </w:r>
    </w:p>
    <w:p w14:paraId="45DAFA1F" w14:textId="77777777" w:rsidR="00DF7CE5" w:rsidRDefault="00DF7CE5">
      <w:pPr>
        <w:spacing w:line="500" w:lineRule="atLeast"/>
        <w:ind w:firstLine="600"/>
        <w:divId w:val="1713261458"/>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韩庆云作为被告单位博澳鸿基公司实际控制人，为了湛江市鉴江水利枢纽工程项目顺利进行，为公司谋取不正当利益，以与时任广东省水利厅副厅长彭某的儿子彭雄海共同在广东省化州市投资开发耕地为由，向彭某贿送项目公司广东鸿晟投资股份有限公司</w:t>
      </w:r>
      <w:r>
        <w:rPr>
          <w:rFonts w:hint="eastAsia"/>
          <w:sz w:val="30"/>
          <w:szCs w:val="30"/>
        </w:rPr>
        <w:t>60%</w:t>
      </w:r>
      <w:r>
        <w:rPr>
          <w:rFonts w:hint="eastAsia"/>
          <w:sz w:val="30"/>
          <w:szCs w:val="30"/>
        </w:rPr>
        <w:t>的干股，共计价值人民币</w:t>
      </w:r>
      <w:r>
        <w:rPr>
          <w:rFonts w:hint="eastAsia"/>
          <w:sz w:val="30"/>
          <w:szCs w:val="30"/>
        </w:rPr>
        <w:t>480</w:t>
      </w:r>
      <w:r>
        <w:rPr>
          <w:rFonts w:hint="eastAsia"/>
          <w:sz w:val="30"/>
          <w:szCs w:val="30"/>
        </w:rPr>
        <w:t>万元。</w:t>
      </w:r>
    </w:p>
    <w:p w14:paraId="7CBA5020" w14:textId="77777777" w:rsidR="00DF7CE5" w:rsidRDefault="00DF7CE5">
      <w:pPr>
        <w:spacing w:line="500" w:lineRule="atLeast"/>
        <w:ind w:firstLine="600"/>
        <w:divId w:val="101804889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日，被告人韩庆云主动投案，并如实供述自己的犯罪事实。</w:t>
      </w:r>
    </w:p>
    <w:p w14:paraId="12A0C5CD" w14:textId="77777777" w:rsidR="00DF7CE5" w:rsidRDefault="00DF7CE5">
      <w:pPr>
        <w:spacing w:line="500" w:lineRule="atLeast"/>
        <w:ind w:firstLine="600"/>
        <w:divId w:val="71121016"/>
        <w:rPr>
          <w:rFonts w:hint="eastAsia"/>
          <w:sz w:val="30"/>
          <w:szCs w:val="30"/>
        </w:rPr>
      </w:pPr>
      <w:r>
        <w:rPr>
          <w:rFonts w:hint="eastAsia"/>
          <w:sz w:val="30"/>
          <w:szCs w:val="30"/>
        </w:rPr>
        <w:t>案发后，被告人韩庆云代为向广州市南沙区人民检察院上缴违法所得人民币</w:t>
      </w:r>
      <w:r>
        <w:rPr>
          <w:rFonts w:hint="eastAsia"/>
          <w:sz w:val="30"/>
          <w:szCs w:val="30"/>
        </w:rPr>
        <w:t>300</w:t>
      </w:r>
      <w:r>
        <w:rPr>
          <w:rFonts w:hint="eastAsia"/>
          <w:sz w:val="30"/>
          <w:szCs w:val="30"/>
        </w:rPr>
        <w:t>万元。</w:t>
      </w:r>
    </w:p>
    <w:p w14:paraId="3CD10BC9" w14:textId="77777777" w:rsidR="00DF7CE5" w:rsidRDefault="00DF7CE5">
      <w:pPr>
        <w:spacing w:line="500" w:lineRule="atLeast"/>
        <w:ind w:firstLine="600"/>
        <w:divId w:val="1513492115"/>
        <w:rPr>
          <w:rFonts w:hint="eastAsia"/>
          <w:sz w:val="30"/>
          <w:szCs w:val="30"/>
        </w:rPr>
      </w:pPr>
      <w:r>
        <w:rPr>
          <w:rFonts w:hint="eastAsia"/>
          <w:sz w:val="30"/>
          <w:szCs w:val="30"/>
        </w:rPr>
        <w:t>上述事实，有同案人彭某的常住人口资料、任职文件、任职证明及相关履历档案等身份材料，立案决定书、深检刑诉</w:t>
      </w:r>
      <w:r>
        <w:rPr>
          <w:rFonts w:hint="eastAsia"/>
          <w:sz w:val="30"/>
          <w:szCs w:val="30"/>
        </w:rPr>
        <w:t>[2016]704</w:t>
      </w:r>
      <w:r>
        <w:rPr>
          <w:rFonts w:hint="eastAsia"/>
          <w:sz w:val="30"/>
          <w:szCs w:val="30"/>
        </w:rPr>
        <w:t>号起诉书，商事设立</w:t>
      </w:r>
      <w:r>
        <w:rPr>
          <w:rFonts w:hint="eastAsia"/>
          <w:sz w:val="30"/>
          <w:szCs w:val="30"/>
        </w:rPr>
        <w:t>/</w:t>
      </w:r>
      <w:r>
        <w:rPr>
          <w:rFonts w:hint="eastAsia"/>
          <w:sz w:val="30"/>
          <w:szCs w:val="30"/>
        </w:rPr>
        <w:t>变更登记材料、企业法人营业执照等，银行业务凭证、账户明细等，投标函、中标通知书、合作开发补充耕地合同、土地开发整理补充耕地项目验收表等，指定付款通知、电汇凭证、收条，申请购地报告、关于要求原批准的购地面积、价格供地的报告、收款收据、银行进账单、逸涛城合作建房合同、逸涛城转名申请表、关于紧急催缴地款的函、租赁合同、南沙商埠一号房产处理建议、房产证，聘用合同、聘用补充合同、关于彭某、郭某</w:t>
      </w:r>
      <w:r>
        <w:rPr>
          <w:rFonts w:hint="eastAsia"/>
          <w:sz w:val="30"/>
          <w:szCs w:val="30"/>
        </w:rPr>
        <w:t>2</w:t>
      </w:r>
      <w:r>
        <w:rPr>
          <w:rFonts w:hint="eastAsia"/>
          <w:sz w:val="30"/>
          <w:szCs w:val="30"/>
        </w:rPr>
        <w:t>同志的任职决定，证人卢某、郭某</w:t>
      </w:r>
      <w:r>
        <w:rPr>
          <w:rFonts w:hint="eastAsia"/>
          <w:sz w:val="30"/>
          <w:szCs w:val="30"/>
        </w:rPr>
        <w:t>1</w:t>
      </w:r>
      <w:r>
        <w:rPr>
          <w:rFonts w:hint="eastAsia"/>
          <w:sz w:val="30"/>
          <w:szCs w:val="30"/>
        </w:rPr>
        <w:t>、鲁某、郑某、邓某、张某、薛某、曹某、李某</w:t>
      </w:r>
      <w:r>
        <w:rPr>
          <w:rFonts w:hint="eastAsia"/>
          <w:sz w:val="30"/>
          <w:szCs w:val="30"/>
        </w:rPr>
        <w:t>3</w:t>
      </w:r>
      <w:r>
        <w:rPr>
          <w:rFonts w:hint="eastAsia"/>
          <w:sz w:val="30"/>
          <w:szCs w:val="30"/>
        </w:rPr>
        <w:t>、凌某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、的证言，同案人彭某的供述，被告人韩庆云的供述与辩解等证据证实，足以认定。</w:t>
      </w:r>
    </w:p>
    <w:p w14:paraId="3ABDEE58" w14:textId="77777777" w:rsidR="00DF7CE5" w:rsidRDefault="00DF7CE5">
      <w:pPr>
        <w:spacing w:line="500" w:lineRule="atLeast"/>
        <w:ind w:firstLine="600"/>
        <w:divId w:val="808090873"/>
        <w:rPr>
          <w:rFonts w:hint="eastAsia"/>
          <w:sz w:val="30"/>
          <w:szCs w:val="30"/>
        </w:rPr>
      </w:pPr>
      <w:r>
        <w:rPr>
          <w:rFonts w:hint="eastAsia"/>
          <w:sz w:val="30"/>
          <w:szCs w:val="30"/>
        </w:rPr>
        <w:t>全案事实，还有户籍材料、关于韩庆云涉嫌行贿案的破案经过，商事登记信息、企业法人营业执照、证明等，广东省暂时扣留、冻结财物收据、关于犯罪嫌疑人韩庆云主动上缴违法所得的情况说明、补充侦查说明、被告人韩庆云的供述等综合证据证实，足以认定。</w:t>
      </w:r>
    </w:p>
    <w:p w14:paraId="236D7505" w14:textId="77777777" w:rsidR="00DF7CE5" w:rsidRDefault="00DF7CE5">
      <w:pPr>
        <w:spacing w:line="500" w:lineRule="atLeast"/>
        <w:ind w:firstLine="600"/>
        <w:divId w:val="218135088"/>
        <w:rPr>
          <w:rFonts w:hint="eastAsia"/>
          <w:sz w:val="30"/>
          <w:szCs w:val="30"/>
        </w:rPr>
      </w:pPr>
      <w:r>
        <w:rPr>
          <w:rFonts w:hint="eastAsia"/>
          <w:sz w:val="30"/>
          <w:szCs w:val="30"/>
        </w:rPr>
        <w:t>本院认为，被告单位博澳鸿基公司、逸涛公司为谋取不正当利益而行贿，情节严重，其行为均已构成单位行贿罪。被告人韩庆云是博澳鸿基公司、逸涛公司直接负责的主管人员，其行为亦构成单位行贿罪。公诉机关指控的事实清楚，证据确实、充分，指控罪名成立。被告人韩庆云犯罪后自动投案，如实供述自己的罪行；被告单位博澳鸿基公司、逸涛公司、被告人韩庆云是自首，依法均可以从轻处罚。被告人韩庆云主动退出违法所得，可酌情从轻处罚。辩护人所提意见合理，本院予以采纳。综合本案的性质、情节、危害后果及被告单位博澳鸿基公司、逸涛公司、被告人韩庆云的认罪态度，依照</w:t>
      </w:r>
      <w:r>
        <w:rPr>
          <w:rFonts w:hint="eastAsia"/>
          <w:sz w:val="30"/>
          <w:szCs w:val="30"/>
        </w:rPr>
        <w:t>1997</w:t>
      </w:r>
      <w:r>
        <w:rPr>
          <w:rFonts w:hint="eastAsia"/>
          <w:sz w:val="30"/>
          <w:szCs w:val="30"/>
        </w:rPr>
        <w:t>年修订的《中华人民共和国刑法》第三百九十三条、第三十条、第三十一条、第六十七条第一款、第五十二条、第五十三条、第六十四条的规定，判决如下：</w:t>
      </w:r>
    </w:p>
    <w:p w14:paraId="392F0C7F" w14:textId="77777777" w:rsidR="00DF7CE5" w:rsidRDefault="00DF7CE5">
      <w:pPr>
        <w:spacing w:line="500" w:lineRule="atLeast"/>
        <w:ind w:firstLine="600"/>
        <w:divId w:val="734014186"/>
        <w:rPr>
          <w:rFonts w:hint="eastAsia"/>
          <w:sz w:val="30"/>
          <w:szCs w:val="30"/>
        </w:rPr>
      </w:pPr>
      <w:r>
        <w:rPr>
          <w:rFonts w:hint="eastAsia"/>
          <w:sz w:val="30"/>
          <w:szCs w:val="30"/>
        </w:rPr>
        <w:t>一、被告单位博澳鸿基集团有限公司犯单位行贿罪，判处罚金人民币六百万元。</w:t>
      </w:r>
    </w:p>
    <w:p w14:paraId="5CFF2925" w14:textId="77777777" w:rsidR="00DF7CE5" w:rsidRDefault="00DF7CE5">
      <w:pPr>
        <w:spacing w:line="500" w:lineRule="atLeast"/>
        <w:ind w:firstLine="600"/>
        <w:divId w:val="1553420712"/>
        <w:rPr>
          <w:rFonts w:hint="eastAsia"/>
          <w:sz w:val="30"/>
          <w:szCs w:val="30"/>
        </w:rPr>
      </w:pPr>
      <w:r>
        <w:rPr>
          <w:rFonts w:hint="eastAsia"/>
          <w:sz w:val="30"/>
          <w:szCs w:val="30"/>
        </w:rPr>
        <w:t>（罚金应于判决发生法律效力之次日起一个月内一次性向本院缴纳。）</w:t>
      </w:r>
    </w:p>
    <w:p w14:paraId="43DA5572" w14:textId="77777777" w:rsidR="00DF7CE5" w:rsidRDefault="00DF7CE5">
      <w:pPr>
        <w:spacing w:line="500" w:lineRule="atLeast"/>
        <w:ind w:firstLine="600"/>
        <w:divId w:val="1219056044"/>
        <w:rPr>
          <w:rFonts w:hint="eastAsia"/>
          <w:sz w:val="30"/>
          <w:szCs w:val="30"/>
        </w:rPr>
      </w:pPr>
      <w:r>
        <w:rPr>
          <w:rFonts w:hint="eastAsia"/>
          <w:sz w:val="30"/>
          <w:szCs w:val="30"/>
        </w:rPr>
        <w:t>二、被告单位广东逸涛集团有限公司犯单位行贿罪，判处罚金人民币三十万元。</w:t>
      </w:r>
    </w:p>
    <w:p w14:paraId="2A0CCA8F" w14:textId="77777777" w:rsidR="00DF7CE5" w:rsidRDefault="00DF7CE5">
      <w:pPr>
        <w:spacing w:line="500" w:lineRule="atLeast"/>
        <w:ind w:firstLine="600"/>
        <w:divId w:val="1404253512"/>
        <w:rPr>
          <w:rFonts w:hint="eastAsia"/>
          <w:sz w:val="30"/>
          <w:szCs w:val="30"/>
        </w:rPr>
      </w:pPr>
      <w:r>
        <w:rPr>
          <w:rFonts w:hint="eastAsia"/>
          <w:sz w:val="30"/>
          <w:szCs w:val="30"/>
        </w:rPr>
        <w:t>（罚金应于判决发生法律效力之次日起一个月内一次性向本院缴纳。）</w:t>
      </w:r>
    </w:p>
    <w:p w14:paraId="47C3A91D" w14:textId="77777777" w:rsidR="00DF7CE5" w:rsidRDefault="00DF7CE5">
      <w:pPr>
        <w:spacing w:line="500" w:lineRule="atLeast"/>
        <w:ind w:firstLine="600"/>
        <w:divId w:val="655887737"/>
        <w:rPr>
          <w:rFonts w:hint="eastAsia"/>
          <w:sz w:val="30"/>
          <w:szCs w:val="30"/>
        </w:rPr>
      </w:pPr>
      <w:r>
        <w:rPr>
          <w:rFonts w:hint="eastAsia"/>
          <w:sz w:val="30"/>
          <w:szCs w:val="30"/>
        </w:rPr>
        <w:t>三、被告人韩庆云犯单位行贿罪，判处有期徒刑一年十一个月。</w:t>
      </w:r>
    </w:p>
    <w:p w14:paraId="383B9D38" w14:textId="77777777" w:rsidR="00DF7CE5" w:rsidRDefault="00DF7CE5">
      <w:pPr>
        <w:spacing w:line="500" w:lineRule="atLeast"/>
        <w:ind w:firstLine="600"/>
        <w:divId w:val="2034987600"/>
        <w:rPr>
          <w:rFonts w:hint="eastAsia"/>
          <w:sz w:val="30"/>
          <w:szCs w:val="30"/>
        </w:rPr>
      </w:pPr>
      <w:r>
        <w:rPr>
          <w:rFonts w:hint="eastAsia"/>
          <w:sz w:val="30"/>
          <w:szCs w:val="30"/>
        </w:rPr>
        <w:t>（刑期从判决执行之日起计算。判决执行以前先行羁押的，羁押一日折抵刑期一日，监视居住二日折抵刑期一日，共折抵</w:t>
      </w:r>
      <w:r>
        <w:rPr>
          <w:rFonts w:hint="eastAsia"/>
          <w:sz w:val="30"/>
          <w:szCs w:val="30"/>
        </w:rPr>
        <w:t>205</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620B4575" w14:textId="77777777" w:rsidR="00DF7CE5" w:rsidRDefault="00DF7CE5">
      <w:pPr>
        <w:spacing w:line="500" w:lineRule="atLeast"/>
        <w:ind w:firstLine="600"/>
        <w:divId w:val="363942820"/>
        <w:rPr>
          <w:rFonts w:hint="eastAsia"/>
          <w:sz w:val="30"/>
          <w:szCs w:val="30"/>
        </w:rPr>
      </w:pPr>
      <w:r>
        <w:rPr>
          <w:rFonts w:hint="eastAsia"/>
          <w:sz w:val="30"/>
          <w:szCs w:val="30"/>
        </w:rPr>
        <w:t>四、扣押在案的违法所得人民币三百万元，予以没收、上缴国库。</w:t>
      </w:r>
    </w:p>
    <w:p w14:paraId="65748AB8" w14:textId="77777777" w:rsidR="00DF7CE5" w:rsidRDefault="00DF7CE5">
      <w:pPr>
        <w:spacing w:line="500" w:lineRule="atLeast"/>
        <w:ind w:firstLine="600"/>
        <w:divId w:val="137017915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2FAA04B" w14:textId="77777777" w:rsidR="00DF7CE5" w:rsidRDefault="00DF7CE5">
      <w:pPr>
        <w:spacing w:line="500" w:lineRule="atLeast"/>
        <w:jc w:val="right"/>
        <w:divId w:val="289896583"/>
        <w:rPr>
          <w:rFonts w:hint="eastAsia"/>
          <w:sz w:val="30"/>
          <w:szCs w:val="30"/>
        </w:rPr>
      </w:pPr>
      <w:r>
        <w:rPr>
          <w:rFonts w:hint="eastAsia"/>
          <w:sz w:val="30"/>
          <w:szCs w:val="30"/>
        </w:rPr>
        <w:t>审　判　长　　蔡穗硕</w:t>
      </w:r>
    </w:p>
    <w:p w14:paraId="23E422DB" w14:textId="77777777" w:rsidR="00DF7CE5" w:rsidRDefault="00DF7CE5">
      <w:pPr>
        <w:spacing w:line="500" w:lineRule="atLeast"/>
        <w:jc w:val="right"/>
        <w:divId w:val="196744538"/>
        <w:rPr>
          <w:rFonts w:hint="eastAsia"/>
          <w:sz w:val="30"/>
          <w:szCs w:val="30"/>
        </w:rPr>
      </w:pPr>
      <w:r>
        <w:rPr>
          <w:rFonts w:hint="eastAsia"/>
          <w:sz w:val="30"/>
          <w:szCs w:val="30"/>
        </w:rPr>
        <w:t>审　判　员　　许东俊</w:t>
      </w:r>
    </w:p>
    <w:p w14:paraId="0219FB96" w14:textId="77777777" w:rsidR="00DF7CE5" w:rsidRDefault="00DF7CE5">
      <w:pPr>
        <w:spacing w:line="500" w:lineRule="atLeast"/>
        <w:jc w:val="right"/>
        <w:divId w:val="527179026"/>
        <w:rPr>
          <w:rFonts w:hint="eastAsia"/>
          <w:sz w:val="30"/>
          <w:szCs w:val="30"/>
        </w:rPr>
      </w:pPr>
      <w:r>
        <w:rPr>
          <w:rFonts w:hint="eastAsia"/>
          <w:sz w:val="30"/>
          <w:szCs w:val="30"/>
        </w:rPr>
        <w:t>人民陪审员　　吴树永</w:t>
      </w:r>
    </w:p>
    <w:p w14:paraId="39D55CAB" w14:textId="77777777" w:rsidR="00DF7CE5" w:rsidRDefault="00DF7CE5">
      <w:pPr>
        <w:spacing w:line="500" w:lineRule="atLeast"/>
        <w:jc w:val="right"/>
        <w:divId w:val="1230918006"/>
        <w:rPr>
          <w:rFonts w:hint="eastAsia"/>
          <w:sz w:val="30"/>
          <w:szCs w:val="30"/>
        </w:rPr>
      </w:pPr>
      <w:r>
        <w:rPr>
          <w:rFonts w:hint="eastAsia"/>
          <w:sz w:val="30"/>
          <w:szCs w:val="30"/>
        </w:rPr>
        <w:t>二〇一八年十二月二十八日</w:t>
      </w:r>
    </w:p>
    <w:p w14:paraId="4950E849" w14:textId="77777777" w:rsidR="00DF7CE5" w:rsidRDefault="00DF7CE5">
      <w:pPr>
        <w:spacing w:line="500" w:lineRule="atLeast"/>
        <w:jc w:val="right"/>
        <w:divId w:val="763964982"/>
        <w:rPr>
          <w:rFonts w:hint="eastAsia"/>
          <w:sz w:val="30"/>
          <w:szCs w:val="30"/>
        </w:rPr>
      </w:pPr>
      <w:r>
        <w:rPr>
          <w:rFonts w:hint="eastAsia"/>
          <w:sz w:val="30"/>
          <w:szCs w:val="30"/>
        </w:rPr>
        <w:t>书　记　员　　余焱阳</w:t>
      </w:r>
    </w:p>
    <w:p w14:paraId="3FEC1309" w14:textId="77777777" w:rsidR="00DF7CE5" w:rsidRDefault="00DF7CE5">
      <w:pPr>
        <w:spacing w:line="500" w:lineRule="atLeast"/>
        <w:ind w:firstLine="600"/>
        <w:divId w:val="1634676252"/>
        <w:rPr>
          <w:rFonts w:hint="eastAsia"/>
          <w:sz w:val="30"/>
          <w:szCs w:val="30"/>
        </w:rPr>
      </w:pPr>
      <w:r>
        <w:rPr>
          <w:rFonts w:hint="eastAsia"/>
          <w:sz w:val="30"/>
          <w:szCs w:val="30"/>
        </w:rPr>
        <w:t>马海欣</w:t>
      </w:r>
    </w:p>
    <w:p w14:paraId="5EA303EE" w14:textId="77777777" w:rsidR="00DF7CE5" w:rsidRDefault="00DF7CE5">
      <w:pPr>
        <w:spacing w:line="500" w:lineRule="atLeast"/>
        <w:ind w:firstLine="600"/>
        <w:divId w:val="185100038"/>
        <w:rPr>
          <w:rFonts w:hint="eastAsia"/>
          <w:sz w:val="30"/>
          <w:szCs w:val="30"/>
        </w:rPr>
      </w:pPr>
      <w:r>
        <w:rPr>
          <w:rFonts w:hint="eastAsia"/>
          <w:sz w:val="30"/>
          <w:szCs w:val="30"/>
        </w:rPr>
        <w:t>附：本裁判主要法律依据</w:t>
      </w:r>
    </w:p>
    <w:p w14:paraId="2EDA9C20" w14:textId="77777777" w:rsidR="00DF7CE5" w:rsidRDefault="00DF7CE5">
      <w:pPr>
        <w:spacing w:line="500" w:lineRule="atLeast"/>
        <w:ind w:firstLine="600"/>
        <w:divId w:val="2009096190"/>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13A4493A" w14:textId="77777777" w:rsidR="00DF7CE5" w:rsidRDefault="00DF7CE5">
      <w:pPr>
        <w:spacing w:line="500" w:lineRule="atLeast"/>
        <w:ind w:firstLine="600"/>
        <w:divId w:val="1072970149"/>
        <w:rPr>
          <w:rFonts w:hint="eastAsia"/>
          <w:sz w:val="30"/>
          <w:szCs w:val="30"/>
        </w:rPr>
      </w:pPr>
      <w:r>
        <w:rPr>
          <w:rFonts w:hint="eastAsia"/>
          <w:sz w:val="30"/>
          <w:szCs w:val="30"/>
        </w:rPr>
        <w:t>《中华人民共和国刑法》第三十一条单位犯罪的，对单位判处罚金，并对其直接负责的主管人员和其他直接责任人员判处刑罚。本法分则和其他法律另有规定的，依照规定。</w:t>
      </w:r>
    </w:p>
    <w:p w14:paraId="2099E221" w14:textId="77777777" w:rsidR="00DF7CE5" w:rsidRDefault="00DF7CE5">
      <w:pPr>
        <w:spacing w:line="500" w:lineRule="atLeast"/>
        <w:ind w:firstLine="600"/>
        <w:divId w:val="15498413"/>
        <w:rPr>
          <w:rFonts w:hint="eastAsia"/>
          <w:sz w:val="30"/>
          <w:szCs w:val="30"/>
        </w:rPr>
      </w:pPr>
      <w:r>
        <w:rPr>
          <w:rFonts w:hint="eastAsia"/>
          <w:sz w:val="30"/>
          <w:szCs w:val="30"/>
        </w:rPr>
        <w:t>《中华人民共和国刑法》第五十二条判处罚金，应当根据犯罪情节决定罚金数额。</w:t>
      </w:r>
    </w:p>
    <w:p w14:paraId="4A84DE56" w14:textId="77777777" w:rsidR="00DF7CE5" w:rsidRDefault="00DF7CE5">
      <w:pPr>
        <w:spacing w:line="500" w:lineRule="atLeast"/>
        <w:ind w:firstLine="600"/>
        <w:divId w:val="622731982"/>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6652549E" w14:textId="77777777" w:rsidR="00DF7CE5" w:rsidRDefault="00DF7CE5">
      <w:pPr>
        <w:spacing w:line="500" w:lineRule="atLeast"/>
        <w:ind w:firstLine="600"/>
        <w:divId w:val="1019701570"/>
        <w:rPr>
          <w:rFonts w:hint="eastAsia"/>
          <w:sz w:val="30"/>
          <w:szCs w:val="30"/>
        </w:rPr>
      </w:pPr>
      <w:r>
        <w:rPr>
          <w:rFonts w:hint="eastAsia"/>
          <w:sz w:val="30"/>
          <w:szCs w:val="30"/>
        </w:rPr>
        <w:t>由于遭遇不能抗拒的灾祸等原因缴纳确实有困难的，经人民法院裁定，可以延期缴纳、酌情减少或者免除。</w:t>
      </w:r>
    </w:p>
    <w:p w14:paraId="7F852742" w14:textId="77777777" w:rsidR="00DF7CE5" w:rsidRDefault="00DF7CE5">
      <w:pPr>
        <w:spacing w:line="500" w:lineRule="atLeast"/>
        <w:ind w:firstLine="600"/>
        <w:divId w:val="810636515"/>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400477" w14:textId="77777777" w:rsidR="00DF7CE5" w:rsidRDefault="00DF7CE5">
      <w:pPr>
        <w:spacing w:line="500" w:lineRule="atLeast"/>
        <w:ind w:firstLine="600"/>
        <w:divId w:val="935940458"/>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5CF81BE0" w14:textId="77777777" w:rsidR="00DF7CE5" w:rsidRDefault="00DF7CE5">
      <w:pPr>
        <w:spacing w:line="500" w:lineRule="atLeast"/>
        <w:ind w:firstLine="600"/>
        <w:divId w:val="21242258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5247A1" w14:textId="77777777" w:rsidR="00DF7CE5" w:rsidRDefault="00DF7CE5">
      <w:pPr>
        <w:spacing w:line="500" w:lineRule="atLeast"/>
        <w:ind w:firstLine="600"/>
        <w:divId w:val="210568893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092AA81" w14:textId="77777777" w:rsidR="00DF7CE5" w:rsidRDefault="00DF7CE5">
      <w:pPr>
        <w:spacing w:line="500" w:lineRule="atLeast"/>
        <w:ind w:firstLine="600"/>
        <w:divId w:val="1741057755"/>
        <w:rPr>
          <w:rFonts w:hint="eastAsia"/>
          <w:sz w:val="30"/>
          <w:szCs w:val="30"/>
        </w:rPr>
      </w:pPr>
      <w:r>
        <w:rPr>
          <w:rFonts w:hint="eastAsia"/>
          <w:sz w:val="30"/>
          <w:szCs w:val="30"/>
        </w:rPr>
        <w:t>1997</w:t>
      </w:r>
      <w:r>
        <w:rPr>
          <w:rFonts w:hint="eastAsia"/>
          <w:sz w:val="30"/>
          <w:szCs w:val="30"/>
        </w:rPr>
        <w:t>年修订的《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8A9EF" w14:textId="77777777" w:rsidR="00DF7CE5" w:rsidRDefault="00DF7CE5" w:rsidP="00DF7CE5">
      <w:pPr>
        <w:rPr>
          <w:rFonts w:hint="eastAsia"/>
        </w:rPr>
      </w:pPr>
      <w:r>
        <w:separator/>
      </w:r>
    </w:p>
  </w:endnote>
  <w:endnote w:type="continuationSeparator" w:id="0">
    <w:p w14:paraId="1264115F" w14:textId="77777777" w:rsidR="00DF7CE5" w:rsidRDefault="00DF7CE5" w:rsidP="00DF7C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46AF7" w14:textId="77777777" w:rsidR="00DF7CE5" w:rsidRDefault="00DF7CE5" w:rsidP="00DF7CE5">
      <w:pPr>
        <w:rPr>
          <w:rFonts w:hint="eastAsia"/>
        </w:rPr>
      </w:pPr>
      <w:r>
        <w:separator/>
      </w:r>
    </w:p>
  </w:footnote>
  <w:footnote w:type="continuationSeparator" w:id="0">
    <w:p w14:paraId="451F0653" w14:textId="77777777" w:rsidR="00DF7CE5" w:rsidRDefault="00DF7CE5" w:rsidP="00DF7C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7CE5"/>
    <w:rsid w:val="00B27055"/>
    <w:rsid w:val="00DF7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BB2F0"/>
  <w15:chartTrackingRefBased/>
  <w15:docId w15:val="{5A08B22C-ADAC-4AD7-8744-A57DD21F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7CE5"/>
    <w:pPr>
      <w:tabs>
        <w:tab w:val="center" w:pos="4153"/>
        <w:tab w:val="right" w:pos="8306"/>
      </w:tabs>
      <w:snapToGrid w:val="0"/>
      <w:jc w:val="center"/>
    </w:pPr>
    <w:rPr>
      <w:sz w:val="18"/>
      <w:szCs w:val="18"/>
    </w:rPr>
  </w:style>
  <w:style w:type="character" w:customStyle="1" w:styleId="a4">
    <w:name w:val="页眉 字符"/>
    <w:basedOn w:val="a0"/>
    <w:link w:val="a3"/>
    <w:uiPriority w:val="99"/>
    <w:rsid w:val="00DF7CE5"/>
    <w:rPr>
      <w:rFonts w:ascii="宋体" w:eastAsia="宋体" w:hAnsi="宋体" w:cs="宋体"/>
      <w:sz w:val="18"/>
      <w:szCs w:val="18"/>
    </w:rPr>
  </w:style>
  <w:style w:type="paragraph" w:styleId="a5">
    <w:name w:val="footer"/>
    <w:basedOn w:val="a"/>
    <w:link w:val="a6"/>
    <w:uiPriority w:val="99"/>
    <w:unhideWhenUsed/>
    <w:rsid w:val="00DF7CE5"/>
    <w:pPr>
      <w:tabs>
        <w:tab w:val="center" w:pos="4153"/>
        <w:tab w:val="right" w:pos="8306"/>
      </w:tabs>
      <w:snapToGrid w:val="0"/>
    </w:pPr>
    <w:rPr>
      <w:sz w:val="18"/>
      <w:szCs w:val="18"/>
    </w:rPr>
  </w:style>
  <w:style w:type="character" w:customStyle="1" w:styleId="a6">
    <w:name w:val="页脚 字符"/>
    <w:basedOn w:val="a0"/>
    <w:link w:val="a5"/>
    <w:uiPriority w:val="99"/>
    <w:rsid w:val="00DF7C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8413">
      <w:marLeft w:val="0"/>
      <w:marRight w:val="0"/>
      <w:marTop w:val="10"/>
      <w:marBottom w:val="10"/>
      <w:divBdr>
        <w:top w:val="none" w:sz="0" w:space="0" w:color="auto"/>
        <w:left w:val="none" w:sz="0" w:space="0" w:color="auto"/>
        <w:bottom w:val="none" w:sz="0" w:space="0" w:color="auto"/>
        <w:right w:val="none" w:sz="0" w:space="0" w:color="auto"/>
      </w:divBdr>
    </w:div>
    <w:div w:id="55126771">
      <w:marLeft w:val="0"/>
      <w:marRight w:val="0"/>
      <w:marTop w:val="10"/>
      <w:marBottom w:val="10"/>
      <w:divBdr>
        <w:top w:val="none" w:sz="0" w:space="0" w:color="auto"/>
        <w:left w:val="none" w:sz="0" w:space="0" w:color="auto"/>
        <w:bottom w:val="none" w:sz="0" w:space="0" w:color="auto"/>
        <w:right w:val="none" w:sz="0" w:space="0" w:color="auto"/>
      </w:divBdr>
    </w:div>
    <w:div w:id="71121016">
      <w:marLeft w:val="0"/>
      <w:marRight w:val="0"/>
      <w:marTop w:val="10"/>
      <w:marBottom w:val="10"/>
      <w:divBdr>
        <w:top w:val="none" w:sz="0" w:space="0" w:color="auto"/>
        <w:left w:val="none" w:sz="0" w:space="0" w:color="auto"/>
        <w:bottom w:val="none" w:sz="0" w:space="0" w:color="auto"/>
        <w:right w:val="none" w:sz="0" w:space="0" w:color="auto"/>
      </w:divBdr>
    </w:div>
    <w:div w:id="76709386">
      <w:marLeft w:val="0"/>
      <w:marRight w:val="0"/>
      <w:marTop w:val="10"/>
      <w:marBottom w:val="10"/>
      <w:divBdr>
        <w:top w:val="none" w:sz="0" w:space="0" w:color="auto"/>
        <w:left w:val="none" w:sz="0" w:space="0" w:color="auto"/>
        <w:bottom w:val="none" w:sz="0" w:space="0" w:color="auto"/>
        <w:right w:val="none" w:sz="0" w:space="0" w:color="auto"/>
      </w:divBdr>
    </w:div>
    <w:div w:id="185100038">
      <w:marLeft w:val="0"/>
      <w:marRight w:val="0"/>
      <w:marTop w:val="10"/>
      <w:marBottom w:val="10"/>
      <w:divBdr>
        <w:top w:val="none" w:sz="0" w:space="0" w:color="auto"/>
        <w:left w:val="none" w:sz="0" w:space="0" w:color="auto"/>
        <w:bottom w:val="none" w:sz="0" w:space="0" w:color="auto"/>
        <w:right w:val="none" w:sz="0" w:space="0" w:color="auto"/>
      </w:divBdr>
    </w:div>
    <w:div w:id="196744538">
      <w:marLeft w:val="0"/>
      <w:marRight w:val="720"/>
      <w:marTop w:val="10"/>
      <w:marBottom w:val="10"/>
      <w:divBdr>
        <w:top w:val="none" w:sz="0" w:space="0" w:color="auto"/>
        <w:left w:val="none" w:sz="0" w:space="0" w:color="auto"/>
        <w:bottom w:val="none" w:sz="0" w:space="0" w:color="auto"/>
        <w:right w:val="none" w:sz="0" w:space="0" w:color="auto"/>
      </w:divBdr>
    </w:div>
    <w:div w:id="210649817">
      <w:marLeft w:val="0"/>
      <w:marRight w:val="0"/>
      <w:marTop w:val="10"/>
      <w:marBottom w:val="10"/>
      <w:divBdr>
        <w:top w:val="none" w:sz="0" w:space="0" w:color="auto"/>
        <w:left w:val="none" w:sz="0" w:space="0" w:color="auto"/>
        <w:bottom w:val="none" w:sz="0" w:space="0" w:color="auto"/>
        <w:right w:val="none" w:sz="0" w:space="0" w:color="auto"/>
      </w:divBdr>
    </w:div>
    <w:div w:id="218135088">
      <w:marLeft w:val="0"/>
      <w:marRight w:val="0"/>
      <w:marTop w:val="10"/>
      <w:marBottom w:val="10"/>
      <w:divBdr>
        <w:top w:val="none" w:sz="0" w:space="0" w:color="auto"/>
        <w:left w:val="none" w:sz="0" w:space="0" w:color="auto"/>
        <w:bottom w:val="none" w:sz="0" w:space="0" w:color="auto"/>
        <w:right w:val="none" w:sz="0" w:space="0" w:color="auto"/>
      </w:divBdr>
    </w:div>
    <w:div w:id="222570463">
      <w:marLeft w:val="0"/>
      <w:marRight w:val="0"/>
      <w:marTop w:val="10"/>
      <w:marBottom w:val="10"/>
      <w:divBdr>
        <w:top w:val="none" w:sz="0" w:space="0" w:color="auto"/>
        <w:left w:val="none" w:sz="0" w:space="0" w:color="auto"/>
        <w:bottom w:val="none" w:sz="0" w:space="0" w:color="auto"/>
        <w:right w:val="none" w:sz="0" w:space="0" w:color="auto"/>
      </w:divBdr>
    </w:div>
    <w:div w:id="285432416">
      <w:marLeft w:val="0"/>
      <w:marRight w:val="0"/>
      <w:marTop w:val="10"/>
      <w:marBottom w:val="10"/>
      <w:divBdr>
        <w:top w:val="none" w:sz="0" w:space="0" w:color="auto"/>
        <w:left w:val="none" w:sz="0" w:space="0" w:color="auto"/>
        <w:bottom w:val="none" w:sz="0" w:space="0" w:color="auto"/>
        <w:right w:val="none" w:sz="0" w:space="0" w:color="auto"/>
      </w:divBdr>
    </w:div>
    <w:div w:id="289896583">
      <w:marLeft w:val="0"/>
      <w:marRight w:val="720"/>
      <w:marTop w:val="10"/>
      <w:marBottom w:val="10"/>
      <w:divBdr>
        <w:top w:val="none" w:sz="0" w:space="0" w:color="auto"/>
        <w:left w:val="none" w:sz="0" w:space="0" w:color="auto"/>
        <w:bottom w:val="none" w:sz="0" w:space="0" w:color="auto"/>
        <w:right w:val="none" w:sz="0" w:space="0" w:color="auto"/>
      </w:divBdr>
    </w:div>
    <w:div w:id="328023446">
      <w:marLeft w:val="0"/>
      <w:marRight w:val="0"/>
      <w:marTop w:val="10"/>
      <w:marBottom w:val="10"/>
      <w:divBdr>
        <w:top w:val="none" w:sz="0" w:space="0" w:color="auto"/>
        <w:left w:val="none" w:sz="0" w:space="0" w:color="auto"/>
        <w:bottom w:val="none" w:sz="0" w:space="0" w:color="auto"/>
        <w:right w:val="none" w:sz="0" w:space="0" w:color="auto"/>
      </w:divBdr>
    </w:div>
    <w:div w:id="355935669">
      <w:marLeft w:val="0"/>
      <w:marRight w:val="0"/>
      <w:marTop w:val="10"/>
      <w:marBottom w:val="10"/>
      <w:divBdr>
        <w:top w:val="none" w:sz="0" w:space="0" w:color="auto"/>
        <w:left w:val="none" w:sz="0" w:space="0" w:color="auto"/>
        <w:bottom w:val="none" w:sz="0" w:space="0" w:color="auto"/>
        <w:right w:val="none" w:sz="0" w:space="0" w:color="auto"/>
      </w:divBdr>
    </w:div>
    <w:div w:id="363942820">
      <w:marLeft w:val="0"/>
      <w:marRight w:val="0"/>
      <w:marTop w:val="10"/>
      <w:marBottom w:val="10"/>
      <w:divBdr>
        <w:top w:val="none" w:sz="0" w:space="0" w:color="auto"/>
        <w:left w:val="none" w:sz="0" w:space="0" w:color="auto"/>
        <w:bottom w:val="none" w:sz="0" w:space="0" w:color="auto"/>
        <w:right w:val="none" w:sz="0" w:space="0" w:color="auto"/>
      </w:divBdr>
    </w:div>
    <w:div w:id="508102978">
      <w:marLeft w:val="0"/>
      <w:marRight w:val="0"/>
      <w:marTop w:val="10"/>
      <w:marBottom w:val="10"/>
      <w:divBdr>
        <w:top w:val="none" w:sz="0" w:space="0" w:color="auto"/>
        <w:left w:val="none" w:sz="0" w:space="0" w:color="auto"/>
        <w:bottom w:val="none" w:sz="0" w:space="0" w:color="auto"/>
        <w:right w:val="none" w:sz="0" w:space="0" w:color="auto"/>
      </w:divBdr>
    </w:div>
    <w:div w:id="527179026">
      <w:marLeft w:val="0"/>
      <w:marRight w:val="720"/>
      <w:marTop w:val="10"/>
      <w:marBottom w:val="10"/>
      <w:divBdr>
        <w:top w:val="none" w:sz="0" w:space="0" w:color="auto"/>
        <w:left w:val="none" w:sz="0" w:space="0" w:color="auto"/>
        <w:bottom w:val="none" w:sz="0" w:space="0" w:color="auto"/>
        <w:right w:val="none" w:sz="0" w:space="0" w:color="auto"/>
      </w:divBdr>
    </w:div>
    <w:div w:id="622731982">
      <w:marLeft w:val="0"/>
      <w:marRight w:val="0"/>
      <w:marTop w:val="10"/>
      <w:marBottom w:val="10"/>
      <w:divBdr>
        <w:top w:val="none" w:sz="0" w:space="0" w:color="auto"/>
        <w:left w:val="none" w:sz="0" w:space="0" w:color="auto"/>
        <w:bottom w:val="none" w:sz="0" w:space="0" w:color="auto"/>
        <w:right w:val="none" w:sz="0" w:space="0" w:color="auto"/>
      </w:divBdr>
    </w:div>
    <w:div w:id="631791994">
      <w:marLeft w:val="0"/>
      <w:marRight w:val="0"/>
      <w:marTop w:val="10"/>
      <w:marBottom w:val="10"/>
      <w:divBdr>
        <w:top w:val="none" w:sz="0" w:space="0" w:color="auto"/>
        <w:left w:val="none" w:sz="0" w:space="0" w:color="auto"/>
        <w:bottom w:val="none" w:sz="0" w:space="0" w:color="auto"/>
        <w:right w:val="none" w:sz="0" w:space="0" w:color="auto"/>
      </w:divBdr>
    </w:div>
    <w:div w:id="655887737">
      <w:marLeft w:val="0"/>
      <w:marRight w:val="0"/>
      <w:marTop w:val="10"/>
      <w:marBottom w:val="10"/>
      <w:divBdr>
        <w:top w:val="none" w:sz="0" w:space="0" w:color="auto"/>
        <w:left w:val="none" w:sz="0" w:space="0" w:color="auto"/>
        <w:bottom w:val="none" w:sz="0" w:space="0" w:color="auto"/>
        <w:right w:val="none" w:sz="0" w:space="0" w:color="auto"/>
      </w:divBdr>
    </w:div>
    <w:div w:id="660736287">
      <w:marLeft w:val="0"/>
      <w:marRight w:val="0"/>
      <w:marTop w:val="10"/>
      <w:marBottom w:val="10"/>
      <w:divBdr>
        <w:top w:val="none" w:sz="0" w:space="0" w:color="auto"/>
        <w:left w:val="none" w:sz="0" w:space="0" w:color="auto"/>
        <w:bottom w:val="none" w:sz="0" w:space="0" w:color="auto"/>
        <w:right w:val="none" w:sz="0" w:space="0" w:color="auto"/>
      </w:divBdr>
    </w:div>
    <w:div w:id="734014186">
      <w:marLeft w:val="0"/>
      <w:marRight w:val="0"/>
      <w:marTop w:val="10"/>
      <w:marBottom w:val="10"/>
      <w:divBdr>
        <w:top w:val="none" w:sz="0" w:space="0" w:color="auto"/>
        <w:left w:val="none" w:sz="0" w:space="0" w:color="auto"/>
        <w:bottom w:val="none" w:sz="0" w:space="0" w:color="auto"/>
        <w:right w:val="none" w:sz="0" w:space="0" w:color="auto"/>
      </w:divBdr>
    </w:div>
    <w:div w:id="763964982">
      <w:marLeft w:val="0"/>
      <w:marRight w:val="720"/>
      <w:marTop w:val="10"/>
      <w:marBottom w:val="10"/>
      <w:divBdr>
        <w:top w:val="none" w:sz="0" w:space="0" w:color="auto"/>
        <w:left w:val="none" w:sz="0" w:space="0" w:color="auto"/>
        <w:bottom w:val="none" w:sz="0" w:space="0" w:color="auto"/>
        <w:right w:val="none" w:sz="0" w:space="0" w:color="auto"/>
      </w:divBdr>
    </w:div>
    <w:div w:id="808090873">
      <w:marLeft w:val="0"/>
      <w:marRight w:val="0"/>
      <w:marTop w:val="10"/>
      <w:marBottom w:val="10"/>
      <w:divBdr>
        <w:top w:val="none" w:sz="0" w:space="0" w:color="auto"/>
        <w:left w:val="none" w:sz="0" w:space="0" w:color="auto"/>
        <w:bottom w:val="none" w:sz="0" w:space="0" w:color="auto"/>
        <w:right w:val="none" w:sz="0" w:space="0" w:color="auto"/>
      </w:divBdr>
    </w:div>
    <w:div w:id="810636515">
      <w:marLeft w:val="0"/>
      <w:marRight w:val="0"/>
      <w:marTop w:val="10"/>
      <w:marBottom w:val="10"/>
      <w:divBdr>
        <w:top w:val="none" w:sz="0" w:space="0" w:color="auto"/>
        <w:left w:val="none" w:sz="0" w:space="0" w:color="auto"/>
        <w:bottom w:val="none" w:sz="0" w:space="0" w:color="auto"/>
        <w:right w:val="none" w:sz="0" w:space="0" w:color="auto"/>
      </w:divBdr>
    </w:div>
    <w:div w:id="833836434">
      <w:marLeft w:val="0"/>
      <w:marRight w:val="0"/>
      <w:marTop w:val="10"/>
      <w:marBottom w:val="10"/>
      <w:divBdr>
        <w:top w:val="none" w:sz="0" w:space="0" w:color="auto"/>
        <w:left w:val="none" w:sz="0" w:space="0" w:color="auto"/>
        <w:bottom w:val="none" w:sz="0" w:space="0" w:color="auto"/>
        <w:right w:val="none" w:sz="0" w:space="0" w:color="auto"/>
      </w:divBdr>
    </w:div>
    <w:div w:id="878669967">
      <w:marLeft w:val="0"/>
      <w:marRight w:val="0"/>
      <w:marTop w:val="10"/>
      <w:marBottom w:val="10"/>
      <w:divBdr>
        <w:top w:val="none" w:sz="0" w:space="0" w:color="auto"/>
        <w:left w:val="none" w:sz="0" w:space="0" w:color="auto"/>
        <w:bottom w:val="none" w:sz="0" w:space="0" w:color="auto"/>
        <w:right w:val="none" w:sz="0" w:space="0" w:color="auto"/>
      </w:divBdr>
    </w:div>
    <w:div w:id="935290169">
      <w:marLeft w:val="0"/>
      <w:marRight w:val="0"/>
      <w:marTop w:val="10"/>
      <w:marBottom w:val="10"/>
      <w:divBdr>
        <w:top w:val="none" w:sz="0" w:space="0" w:color="auto"/>
        <w:left w:val="none" w:sz="0" w:space="0" w:color="auto"/>
        <w:bottom w:val="none" w:sz="0" w:space="0" w:color="auto"/>
        <w:right w:val="none" w:sz="0" w:space="0" w:color="auto"/>
      </w:divBdr>
    </w:div>
    <w:div w:id="935940458">
      <w:marLeft w:val="0"/>
      <w:marRight w:val="0"/>
      <w:marTop w:val="10"/>
      <w:marBottom w:val="10"/>
      <w:divBdr>
        <w:top w:val="none" w:sz="0" w:space="0" w:color="auto"/>
        <w:left w:val="none" w:sz="0" w:space="0" w:color="auto"/>
        <w:bottom w:val="none" w:sz="0" w:space="0" w:color="auto"/>
        <w:right w:val="none" w:sz="0" w:space="0" w:color="auto"/>
      </w:divBdr>
    </w:div>
    <w:div w:id="990792950">
      <w:marLeft w:val="0"/>
      <w:marRight w:val="0"/>
      <w:marTop w:val="10"/>
      <w:marBottom w:val="10"/>
      <w:divBdr>
        <w:top w:val="none" w:sz="0" w:space="0" w:color="auto"/>
        <w:left w:val="none" w:sz="0" w:space="0" w:color="auto"/>
        <w:bottom w:val="none" w:sz="0" w:space="0" w:color="auto"/>
        <w:right w:val="none" w:sz="0" w:space="0" w:color="auto"/>
      </w:divBdr>
    </w:div>
    <w:div w:id="1018048896">
      <w:marLeft w:val="0"/>
      <w:marRight w:val="0"/>
      <w:marTop w:val="10"/>
      <w:marBottom w:val="10"/>
      <w:divBdr>
        <w:top w:val="none" w:sz="0" w:space="0" w:color="auto"/>
        <w:left w:val="none" w:sz="0" w:space="0" w:color="auto"/>
        <w:bottom w:val="none" w:sz="0" w:space="0" w:color="auto"/>
        <w:right w:val="none" w:sz="0" w:space="0" w:color="auto"/>
      </w:divBdr>
    </w:div>
    <w:div w:id="1019701570">
      <w:marLeft w:val="0"/>
      <w:marRight w:val="0"/>
      <w:marTop w:val="10"/>
      <w:marBottom w:val="10"/>
      <w:divBdr>
        <w:top w:val="none" w:sz="0" w:space="0" w:color="auto"/>
        <w:left w:val="none" w:sz="0" w:space="0" w:color="auto"/>
        <w:bottom w:val="none" w:sz="0" w:space="0" w:color="auto"/>
        <w:right w:val="none" w:sz="0" w:space="0" w:color="auto"/>
      </w:divBdr>
    </w:div>
    <w:div w:id="1048144596">
      <w:marLeft w:val="0"/>
      <w:marRight w:val="0"/>
      <w:marTop w:val="10"/>
      <w:marBottom w:val="10"/>
      <w:divBdr>
        <w:top w:val="none" w:sz="0" w:space="0" w:color="auto"/>
        <w:left w:val="none" w:sz="0" w:space="0" w:color="auto"/>
        <w:bottom w:val="none" w:sz="0" w:space="0" w:color="auto"/>
        <w:right w:val="none" w:sz="0" w:space="0" w:color="auto"/>
      </w:divBdr>
    </w:div>
    <w:div w:id="1067803155">
      <w:marLeft w:val="0"/>
      <w:marRight w:val="0"/>
      <w:marTop w:val="10"/>
      <w:marBottom w:val="10"/>
      <w:divBdr>
        <w:top w:val="none" w:sz="0" w:space="0" w:color="auto"/>
        <w:left w:val="none" w:sz="0" w:space="0" w:color="auto"/>
        <w:bottom w:val="none" w:sz="0" w:space="0" w:color="auto"/>
        <w:right w:val="none" w:sz="0" w:space="0" w:color="auto"/>
      </w:divBdr>
    </w:div>
    <w:div w:id="1072970149">
      <w:marLeft w:val="0"/>
      <w:marRight w:val="0"/>
      <w:marTop w:val="10"/>
      <w:marBottom w:val="10"/>
      <w:divBdr>
        <w:top w:val="none" w:sz="0" w:space="0" w:color="auto"/>
        <w:left w:val="none" w:sz="0" w:space="0" w:color="auto"/>
        <w:bottom w:val="none" w:sz="0" w:space="0" w:color="auto"/>
        <w:right w:val="none" w:sz="0" w:space="0" w:color="auto"/>
      </w:divBdr>
    </w:div>
    <w:div w:id="1160341434">
      <w:marLeft w:val="0"/>
      <w:marRight w:val="0"/>
      <w:marTop w:val="10"/>
      <w:marBottom w:val="10"/>
      <w:divBdr>
        <w:top w:val="none" w:sz="0" w:space="0" w:color="auto"/>
        <w:left w:val="none" w:sz="0" w:space="0" w:color="auto"/>
        <w:bottom w:val="none" w:sz="0" w:space="0" w:color="auto"/>
        <w:right w:val="none" w:sz="0" w:space="0" w:color="auto"/>
      </w:divBdr>
    </w:div>
    <w:div w:id="1188569474">
      <w:marLeft w:val="0"/>
      <w:marRight w:val="0"/>
      <w:marTop w:val="10"/>
      <w:marBottom w:val="10"/>
      <w:divBdr>
        <w:top w:val="none" w:sz="0" w:space="0" w:color="auto"/>
        <w:left w:val="none" w:sz="0" w:space="0" w:color="auto"/>
        <w:bottom w:val="none" w:sz="0" w:space="0" w:color="auto"/>
        <w:right w:val="none" w:sz="0" w:space="0" w:color="auto"/>
      </w:divBdr>
    </w:div>
    <w:div w:id="1214345212">
      <w:marLeft w:val="0"/>
      <w:marRight w:val="0"/>
      <w:marTop w:val="10"/>
      <w:marBottom w:val="10"/>
      <w:divBdr>
        <w:top w:val="none" w:sz="0" w:space="0" w:color="auto"/>
        <w:left w:val="none" w:sz="0" w:space="0" w:color="auto"/>
        <w:bottom w:val="none" w:sz="0" w:space="0" w:color="auto"/>
        <w:right w:val="none" w:sz="0" w:space="0" w:color="auto"/>
      </w:divBdr>
    </w:div>
    <w:div w:id="1219056044">
      <w:marLeft w:val="0"/>
      <w:marRight w:val="0"/>
      <w:marTop w:val="10"/>
      <w:marBottom w:val="10"/>
      <w:divBdr>
        <w:top w:val="none" w:sz="0" w:space="0" w:color="auto"/>
        <w:left w:val="none" w:sz="0" w:space="0" w:color="auto"/>
        <w:bottom w:val="none" w:sz="0" w:space="0" w:color="auto"/>
        <w:right w:val="none" w:sz="0" w:space="0" w:color="auto"/>
      </w:divBdr>
    </w:div>
    <w:div w:id="1222326248">
      <w:marLeft w:val="0"/>
      <w:marRight w:val="0"/>
      <w:marTop w:val="10"/>
      <w:marBottom w:val="10"/>
      <w:divBdr>
        <w:top w:val="none" w:sz="0" w:space="0" w:color="auto"/>
        <w:left w:val="none" w:sz="0" w:space="0" w:color="auto"/>
        <w:bottom w:val="none" w:sz="0" w:space="0" w:color="auto"/>
        <w:right w:val="none" w:sz="0" w:space="0" w:color="auto"/>
      </w:divBdr>
    </w:div>
    <w:div w:id="1230918006">
      <w:marLeft w:val="0"/>
      <w:marRight w:val="720"/>
      <w:marTop w:val="10"/>
      <w:marBottom w:val="10"/>
      <w:divBdr>
        <w:top w:val="none" w:sz="0" w:space="0" w:color="auto"/>
        <w:left w:val="none" w:sz="0" w:space="0" w:color="auto"/>
        <w:bottom w:val="none" w:sz="0" w:space="0" w:color="auto"/>
        <w:right w:val="none" w:sz="0" w:space="0" w:color="auto"/>
      </w:divBdr>
    </w:div>
    <w:div w:id="1366518910">
      <w:marLeft w:val="0"/>
      <w:marRight w:val="0"/>
      <w:marTop w:val="10"/>
      <w:marBottom w:val="10"/>
      <w:divBdr>
        <w:top w:val="none" w:sz="0" w:space="0" w:color="auto"/>
        <w:left w:val="none" w:sz="0" w:space="0" w:color="auto"/>
        <w:bottom w:val="none" w:sz="0" w:space="0" w:color="auto"/>
        <w:right w:val="none" w:sz="0" w:space="0" w:color="auto"/>
      </w:divBdr>
    </w:div>
    <w:div w:id="1370179152">
      <w:marLeft w:val="0"/>
      <w:marRight w:val="0"/>
      <w:marTop w:val="10"/>
      <w:marBottom w:val="10"/>
      <w:divBdr>
        <w:top w:val="none" w:sz="0" w:space="0" w:color="auto"/>
        <w:left w:val="none" w:sz="0" w:space="0" w:color="auto"/>
        <w:bottom w:val="none" w:sz="0" w:space="0" w:color="auto"/>
        <w:right w:val="none" w:sz="0" w:space="0" w:color="auto"/>
      </w:divBdr>
    </w:div>
    <w:div w:id="1404253512">
      <w:marLeft w:val="0"/>
      <w:marRight w:val="0"/>
      <w:marTop w:val="10"/>
      <w:marBottom w:val="10"/>
      <w:divBdr>
        <w:top w:val="none" w:sz="0" w:space="0" w:color="auto"/>
        <w:left w:val="none" w:sz="0" w:space="0" w:color="auto"/>
        <w:bottom w:val="none" w:sz="0" w:space="0" w:color="auto"/>
        <w:right w:val="none" w:sz="0" w:space="0" w:color="auto"/>
      </w:divBdr>
    </w:div>
    <w:div w:id="1414086937">
      <w:marLeft w:val="0"/>
      <w:marRight w:val="0"/>
      <w:marTop w:val="10"/>
      <w:marBottom w:val="10"/>
      <w:divBdr>
        <w:top w:val="none" w:sz="0" w:space="0" w:color="auto"/>
        <w:left w:val="none" w:sz="0" w:space="0" w:color="auto"/>
        <w:bottom w:val="none" w:sz="0" w:space="0" w:color="auto"/>
        <w:right w:val="none" w:sz="0" w:space="0" w:color="auto"/>
      </w:divBdr>
    </w:div>
    <w:div w:id="1466465230">
      <w:marLeft w:val="0"/>
      <w:marRight w:val="0"/>
      <w:marTop w:val="10"/>
      <w:marBottom w:val="10"/>
      <w:divBdr>
        <w:top w:val="none" w:sz="0" w:space="0" w:color="auto"/>
        <w:left w:val="none" w:sz="0" w:space="0" w:color="auto"/>
        <w:bottom w:val="none" w:sz="0" w:space="0" w:color="auto"/>
        <w:right w:val="none" w:sz="0" w:space="0" w:color="auto"/>
      </w:divBdr>
    </w:div>
    <w:div w:id="1478184207">
      <w:marLeft w:val="0"/>
      <w:marRight w:val="0"/>
      <w:marTop w:val="10"/>
      <w:marBottom w:val="10"/>
      <w:divBdr>
        <w:top w:val="none" w:sz="0" w:space="0" w:color="auto"/>
        <w:left w:val="none" w:sz="0" w:space="0" w:color="auto"/>
        <w:bottom w:val="none" w:sz="0" w:space="0" w:color="auto"/>
        <w:right w:val="none" w:sz="0" w:space="0" w:color="auto"/>
      </w:divBdr>
    </w:div>
    <w:div w:id="1513492115">
      <w:marLeft w:val="0"/>
      <w:marRight w:val="0"/>
      <w:marTop w:val="10"/>
      <w:marBottom w:val="10"/>
      <w:divBdr>
        <w:top w:val="none" w:sz="0" w:space="0" w:color="auto"/>
        <w:left w:val="none" w:sz="0" w:space="0" w:color="auto"/>
        <w:bottom w:val="none" w:sz="0" w:space="0" w:color="auto"/>
        <w:right w:val="none" w:sz="0" w:space="0" w:color="auto"/>
      </w:divBdr>
    </w:div>
    <w:div w:id="1553420712">
      <w:marLeft w:val="0"/>
      <w:marRight w:val="0"/>
      <w:marTop w:val="10"/>
      <w:marBottom w:val="10"/>
      <w:divBdr>
        <w:top w:val="none" w:sz="0" w:space="0" w:color="auto"/>
        <w:left w:val="none" w:sz="0" w:space="0" w:color="auto"/>
        <w:bottom w:val="none" w:sz="0" w:space="0" w:color="auto"/>
        <w:right w:val="none" w:sz="0" w:space="0" w:color="auto"/>
      </w:divBdr>
    </w:div>
    <w:div w:id="1634676252">
      <w:marLeft w:val="0"/>
      <w:marRight w:val="0"/>
      <w:marTop w:val="10"/>
      <w:marBottom w:val="10"/>
      <w:divBdr>
        <w:top w:val="none" w:sz="0" w:space="0" w:color="auto"/>
        <w:left w:val="none" w:sz="0" w:space="0" w:color="auto"/>
        <w:bottom w:val="none" w:sz="0" w:space="0" w:color="auto"/>
        <w:right w:val="none" w:sz="0" w:space="0" w:color="auto"/>
      </w:divBdr>
    </w:div>
    <w:div w:id="1713261458">
      <w:marLeft w:val="0"/>
      <w:marRight w:val="0"/>
      <w:marTop w:val="10"/>
      <w:marBottom w:val="10"/>
      <w:divBdr>
        <w:top w:val="none" w:sz="0" w:space="0" w:color="auto"/>
        <w:left w:val="none" w:sz="0" w:space="0" w:color="auto"/>
        <w:bottom w:val="none" w:sz="0" w:space="0" w:color="auto"/>
        <w:right w:val="none" w:sz="0" w:space="0" w:color="auto"/>
      </w:divBdr>
    </w:div>
    <w:div w:id="1738088326">
      <w:marLeft w:val="0"/>
      <w:marRight w:val="0"/>
      <w:marTop w:val="10"/>
      <w:marBottom w:val="10"/>
      <w:divBdr>
        <w:top w:val="none" w:sz="0" w:space="0" w:color="auto"/>
        <w:left w:val="none" w:sz="0" w:space="0" w:color="auto"/>
        <w:bottom w:val="none" w:sz="0" w:space="0" w:color="auto"/>
        <w:right w:val="none" w:sz="0" w:space="0" w:color="auto"/>
      </w:divBdr>
    </w:div>
    <w:div w:id="1741057755">
      <w:marLeft w:val="0"/>
      <w:marRight w:val="0"/>
      <w:marTop w:val="10"/>
      <w:marBottom w:val="10"/>
      <w:divBdr>
        <w:top w:val="none" w:sz="0" w:space="0" w:color="auto"/>
        <w:left w:val="none" w:sz="0" w:space="0" w:color="auto"/>
        <w:bottom w:val="none" w:sz="0" w:space="0" w:color="auto"/>
        <w:right w:val="none" w:sz="0" w:space="0" w:color="auto"/>
      </w:divBdr>
    </w:div>
    <w:div w:id="1806195256">
      <w:marLeft w:val="0"/>
      <w:marRight w:val="0"/>
      <w:marTop w:val="10"/>
      <w:marBottom w:val="10"/>
      <w:divBdr>
        <w:top w:val="none" w:sz="0" w:space="0" w:color="auto"/>
        <w:left w:val="none" w:sz="0" w:space="0" w:color="auto"/>
        <w:bottom w:val="none" w:sz="0" w:space="0" w:color="auto"/>
        <w:right w:val="none" w:sz="0" w:space="0" w:color="auto"/>
      </w:divBdr>
    </w:div>
    <w:div w:id="1822845610">
      <w:marLeft w:val="0"/>
      <w:marRight w:val="0"/>
      <w:marTop w:val="10"/>
      <w:marBottom w:val="10"/>
      <w:divBdr>
        <w:top w:val="none" w:sz="0" w:space="0" w:color="auto"/>
        <w:left w:val="none" w:sz="0" w:space="0" w:color="auto"/>
        <w:bottom w:val="none" w:sz="0" w:space="0" w:color="auto"/>
        <w:right w:val="none" w:sz="0" w:space="0" w:color="auto"/>
      </w:divBdr>
    </w:div>
    <w:div w:id="1874923364">
      <w:marLeft w:val="0"/>
      <w:marRight w:val="0"/>
      <w:marTop w:val="10"/>
      <w:marBottom w:val="10"/>
      <w:divBdr>
        <w:top w:val="none" w:sz="0" w:space="0" w:color="auto"/>
        <w:left w:val="none" w:sz="0" w:space="0" w:color="auto"/>
        <w:bottom w:val="none" w:sz="0" w:space="0" w:color="auto"/>
        <w:right w:val="none" w:sz="0" w:space="0" w:color="auto"/>
      </w:divBdr>
    </w:div>
    <w:div w:id="1902863350">
      <w:marLeft w:val="0"/>
      <w:marRight w:val="0"/>
      <w:marTop w:val="10"/>
      <w:marBottom w:val="10"/>
      <w:divBdr>
        <w:top w:val="none" w:sz="0" w:space="0" w:color="auto"/>
        <w:left w:val="none" w:sz="0" w:space="0" w:color="auto"/>
        <w:bottom w:val="none" w:sz="0" w:space="0" w:color="auto"/>
        <w:right w:val="none" w:sz="0" w:space="0" w:color="auto"/>
      </w:divBdr>
    </w:div>
    <w:div w:id="1947037920">
      <w:marLeft w:val="0"/>
      <w:marRight w:val="0"/>
      <w:marTop w:val="10"/>
      <w:marBottom w:val="10"/>
      <w:divBdr>
        <w:top w:val="none" w:sz="0" w:space="0" w:color="auto"/>
        <w:left w:val="none" w:sz="0" w:space="0" w:color="auto"/>
        <w:bottom w:val="none" w:sz="0" w:space="0" w:color="auto"/>
        <w:right w:val="none" w:sz="0" w:space="0" w:color="auto"/>
      </w:divBdr>
    </w:div>
    <w:div w:id="2009096190">
      <w:marLeft w:val="0"/>
      <w:marRight w:val="0"/>
      <w:marTop w:val="10"/>
      <w:marBottom w:val="10"/>
      <w:divBdr>
        <w:top w:val="none" w:sz="0" w:space="0" w:color="auto"/>
        <w:left w:val="none" w:sz="0" w:space="0" w:color="auto"/>
        <w:bottom w:val="none" w:sz="0" w:space="0" w:color="auto"/>
        <w:right w:val="none" w:sz="0" w:space="0" w:color="auto"/>
      </w:divBdr>
    </w:div>
    <w:div w:id="2016422490">
      <w:marLeft w:val="0"/>
      <w:marRight w:val="0"/>
      <w:marTop w:val="10"/>
      <w:marBottom w:val="10"/>
      <w:divBdr>
        <w:top w:val="none" w:sz="0" w:space="0" w:color="auto"/>
        <w:left w:val="none" w:sz="0" w:space="0" w:color="auto"/>
        <w:bottom w:val="none" w:sz="0" w:space="0" w:color="auto"/>
        <w:right w:val="none" w:sz="0" w:space="0" w:color="auto"/>
      </w:divBdr>
    </w:div>
    <w:div w:id="2034987600">
      <w:marLeft w:val="0"/>
      <w:marRight w:val="0"/>
      <w:marTop w:val="10"/>
      <w:marBottom w:val="10"/>
      <w:divBdr>
        <w:top w:val="none" w:sz="0" w:space="0" w:color="auto"/>
        <w:left w:val="none" w:sz="0" w:space="0" w:color="auto"/>
        <w:bottom w:val="none" w:sz="0" w:space="0" w:color="auto"/>
        <w:right w:val="none" w:sz="0" w:space="0" w:color="auto"/>
      </w:divBdr>
    </w:div>
    <w:div w:id="2105688938">
      <w:marLeft w:val="0"/>
      <w:marRight w:val="0"/>
      <w:marTop w:val="10"/>
      <w:marBottom w:val="10"/>
      <w:divBdr>
        <w:top w:val="none" w:sz="0" w:space="0" w:color="auto"/>
        <w:left w:val="none" w:sz="0" w:space="0" w:color="auto"/>
        <w:bottom w:val="none" w:sz="0" w:space="0" w:color="auto"/>
        <w:right w:val="none" w:sz="0" w:space="0" w:color="auto"/>
      </w:divBdr>
    </w:div>
    <w:div w:id="2124225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2025-04-30T03:45:00Z</dcterms:created>
  <dcterms:modified xsi:type="dcterms:W3CDTF">2025-04-30T03:45:00Z</dcterms:modified>
</cp:coreProperties>
</file>