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5614C" w14:textId="77777777" w:rsidR="00BC0FB0" w:rsidRDefault="00BC0FB0">
      <w:pPr>
        <w:spacing w:line="500" w:lineRule="atLeast"/>
        <w:jc w:val="center"/>
        <w:divId w:val="746073662"/>
        <w:rPr>
          <w:rFonts w:ascii="黑体" w:eastAsia="黑体" w:hAnsi="黑体"/>
          <w:sz w:val="36"/>
          <w:szCs w:val="36"/>
        </w:rPr>
      </w:pPr>
      <w:r>
        <w:rPr>
          <w:rFonts w:ascii="黑体" w:eastAsia="黑体" w:hAnsi="黑体" w:hint="eastAsia"/>
          <w:sz w:val="36"/>
          <w:szCs w:val="36"/>
        </w:rPr>
        <w:t>广东省广州市番禺区人民法院</w:t>
      </w:r>
    </w:p>
    <w:p w14:paraId="6CF291AC" w14:textId="77777777" w:rsidR="00BC0FB0" w:rsidRDefault="00BC0FB0">
      <w:pPr>
        <w:spacing w:line="500" w:lineRule="atLeast"/>
        <w:jc w:val="center"/>
        <w:divId w:val="11884230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0CB775C" w14:textId="77777777" w:rsidR="00BC0FB0" w:rsidRDefault="00BC0FB0">
      <w:pPr>
        <w:spacing w:line="500" w:lineRule="atLeast"/>
        <w:jc w:val="right"/>
        <w:divId w:val="188436359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90</w:t>
      </w:r>
      <w:r>
        <w:rPr>
          <w:rFonts w:hint="eastAsia"/>
          <w:sz w:val="30"/>
          <w:szCs w:val="30"/>
        </w:rPr>
        <w:t>号</w:t>
      </w:r>
    </w:p>
    <w:p w14:paraId="08AED247" w14:textId="77777777" w:rsidR="00BC0FB0" w:rsidRDefault="00BC0FB0">
      <w:pPr>
        <w:spacing w:line="500" w:lineRule="atLeast"/>
        <w:ind w:firstLine="600"/>
        <w:divId w:val="2032879808"/>
        <w:rPr>
          <w:rFonts w:hint="eastAsia"/>
          <w:sz w:val="30"/>
          <w:szCs w:val="30"/>
        </w:rPr>
      </w:pPr>
      <w:r>
        <w:rPr>
          <w:rFonts w:hint="eastAsia"/>
          <w:sz w:val="30"/>
          <w:szCs w:val="30"/>
        </w:rPr>
        <w:t>公诉机关广州市番禺区人民检察院。</w:t>
      </w:r>
    </w:p>
    <w:p w14:paraId="35C596B4" w14:textId="77777777" w:rsidR="00BC0FB0" w:rsidRDefault="00BC0FB0">
      <w:pPr>
        <w:spacing w:line="500" w:lineRule="atLeast"/>
        <w:ind w:firstLine="600"/>
        <w:divId w:val="378167414"/>
        <w:rPr>
          <w:rFonts w:hint="eastAsia"/>
          <w:sz w:val="30"/>
          <w:szCs w:val="30"/>
        </w:rPr>
      </w:pPr>
      <w:r>
        <w:rPr>
          <w:rFonts w:hint="eastAsia"/>
          <w:sz w:val="30"/>
          <w:szCs w:val="30"/>
        </w:rPr>
        <w:t>被告单位东莞市瑞千鞋材有限公司，统一社会信用代码：</w:t>
      </w:r>
      <w:r>
        <w:rPr>
          <w:rFonts w:hint="eastAsia"/>
          <w:sz w:val="30"/>
          <w:szCs w:val="30"/>
        </w:rPr>
        <w:t>91441900663305411K</w:t>
      </w:r>
      <w:r>
        <w:rPr>
          <w:rFonts w:hint="eastAsia"/>
          <w:sz w:val="30"/>
          <w:szCs w:val="30"/>
        </w:rPr>
        <w:t>，单位地址为东莞市寮步镇西溪工业区良西路，法定代表人钱庆彪。</w:t>
      </w:r>
    </w:p>
    <w:p w14:paraId="783357F8" w14:textId="77777777" w:rsidR="00BC0FB0" w:rsidRDefault="00BC0FB0">
      <w:pPr>
        <w:spacing w:line="500" w:lineRule="atLeast"/>
        <w:ind w:firstLine="600"/>
        <w:divId w:val="799808850"/>
        <w:rPr>
          <w:rFonts w:hint="eastAsia"/>
          <w:sz w:val="30"/>
          <w:szCs w:val="30"/>
        </w:rPr>
      </w:pPr>
      <w:r>
        <w:rPr>
          <w:rFonts w:hint="eastAsia"/>
          <w:sz w:val="30"/>
          <w:szCs w:val="30"/>
        </w:rPr>
        <w:t>诉讼代表人苟有明，男，</w:t>
      </w:r>
      <w:r>
        <w:rPr>
          <w:rFonts w:hint="eastAsia"/>
          <w:sz w:val="30"/>
          <w:szCs w:val="30"/>
        </w:rPr>
        <w:t>1971</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日出生，系东莞市瑞千鞋材有限公司厂长。</w:t>
      </w:r>
    </w:p>
    <w:p w14:paraId="64C2CA77" w14:textId="77777777" w:rsidR="00BC0FB0" w:rsidRDefault="00BC0FB0">
      <w:pPr>
        <w:spacing w:line="500" w:lineRule="atLeast"/>
        <w:ind w:firstLine="600"/>
        <w:divId w:val="1930774116"/>
        <w:rPr>
          <w:rFonts w:hint="eastAsia"/>
          <w:sz w:val="30"/>
          <w:szCs w:val="30"/>
        </w:rPr>
      </w:pPr>
      <w:r>
        <w:rPr>
          <w:rFonts w:hint="eastAsia"/>
          <w:sz w:val="30"/>
          <w:szCs w:val="30"/>
        </w:rPr>
        <w:t>被告人钱庆彪，男，</w:t>
      </w:r>
      <w:r>
        <w:rPr>
          <w:rFonts w:hint="eastAsia"/>
          <w:sz w:val="30"/>
          <w:szCs w:val="30"/>
        </w:rPr>
        <w:t>1965</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日出生，汉族，文化程度初中，系东莞市瑞千鞋材有限公司法人代表，户籍地广东省东莞市，因本案于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日被广州市番禺区人民检察院取保候审；</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日被本院取保候审。</w:t>
      </w:r>
    </w:p>
    <w:p w14:paraId="1FDE1D5C" w14:textId="77777777" w:rsidR="00BC0FB0" w:rsidRDefault="00BC0FB0">
      <w:pPr>
        <w:spacing w:line="500" w:lineRule="atLeast"/>
        <w:ind w:firstLine="600"/>
        <w:divId w:val="93941924"/>
        <w:rPr>
          <w:rFonts w:hint="eastAsia"/>
          <w:sz w:val="30"/>
          <w:szCs w:val="30"/>
        </w:rPr>
      </w:pPr>
      <w:r>
        <w:rPr>
          <w:rFonts w:hint="eastAsia"/>
          <w:sz w:val="30"/>
          <w:szCs w:val="30"/>
        </w:rPr>
        <w:t>辩护人官少鸣，是广东广信君达（东莞）律师事务所律师。</w:t>
      </w:r>
    </w:p>
    <w:p w14:paraId="27191C01" w14:textId="77777777" w:rsidR="00BC0FB0" w:rsidRDefault="00BC0FB0">
      <w:pPr>
        <w:spacing w:line="500" w:lineRule="atLeast"/>
        <w:ind w:firstLine="600"/>
        <w:divId w:val="1537351998"/>
        <w:rPr>
          <w:rFonts w:hint="eastAsia"/>
          <w:sz w:val="30"/>
          <w:szCs w:val="30"/>
        </w:rPr>
      </w:pPr>
      <w:r>
        <w:rPr>
          <w:rFonts w:hint="eastAsia"/>
          <w:sz w:val="30"/>
          <w:szCs w:val="30"/>
        </w:rPr>
        <w:t>广州市番禺区人民检察院以穗番检公刑诉</w:t>
      </w:r>
      <w:r>
        <w:rPr>
          <w:rFonts w:hint="eastAsia"/>
          <w:sz w:val="30"/>
          <w:szCs w:val="30"/>
        </w:rPr>
        <w:t>[2017]2339</w:t>
      </w:r>
      <w:r>
        <w:rPr>
          <w:rFonts w:hint="eastAsia"/>
          <w:sz w:val="30"/>
          <w:szCs w:val="30"/>
        </w:rPr>
        <w:t>号起诉书指控被告单位东莞市瑞千鞋材有限公司、被告人钱庆彪犯对单位行贿罪一案，于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向本院提起公诉。本院适用简易程序，依法组成合议庭，公开开庭审理了本案。广州市番禺区人民检察院检察员许晓君出庭支持公诉、被告单位东莞市瑞千鞋材有限公司诉讼代表人苟有明、被告人钱庆彪及其辩护人官少鸣到庭参加了诉讼到庭参加了诉讼。现已审理终结。</w:t>
      </w:r>
    </w:p>
    <w:p w14:paraId="09541414" w14:textId="77777777" w:rsidR="00BC0FB0" w:rsidRDefault="00BC0FB0">
      <w:pPr>
        <w:spacing w:line="500" w:lineRule="atLeast"/>
        <w:ind w:firstLine="600"/>
        <w:divId w:val="1670911898"/>
        <w:rPr>
          <w:rFonts w:hint="eastAsia"/>
          <w:sz w:val="30"/>
          <w:szCs w:val="30"/>
        </w:rPr>
      </w:pPr>
      <w:r>
        <w:rPr>
          <w:rFonts w:hint="eastAsia"/>
          <w:sz w:val="30"/>
          <w:szCs w:val="30"/>
        </w:rPr>
        <w:t>公诉机关指控，</w:t>
      </w:r>
      <w:r>
        <w:rPr>
          <w:rFonts w:hint="eastAsia"/>
          <w:sz w:val="30"/>
          <w:szCs w:val="30"/>
        </w:rPr>
        <w:t>2007</w:t>
      </w:r>
      <w:r>
        <w:rPr>
          <w:rFonts w:hint="eastAsia"/>
          <w:sz w:val="30"/>
          <w:szCs w:val="30"/>
        </w:rPr>
        <w:t>年至</w:t>
      </w:r>
      <w:r>
        <w:rPr>
          <w:rFonts w:hint="eastAsia"/>
          <w:sz w:val="30"/>
          <w:szCs w:val="30"/>
        </w:rPr>
        <w:t>2016</w:t>
      </w:r>
      <w:r>
        <w:rPr>
          <w:rFonts w:hint="eastAsia"/>
          <w:sz w:val="30"/>
          <w:szCs w:val="30"/>
        </w:rPr>
        <w:t>年间，东莞市瑞千鞋材有限公司在与广州光华鞋业有限公司（实质为国有公司）经济往来的过程中，违反国家规定，经被告人钱庆彪同意，分多次给予广州光华鞋业有限公司回扣、“炮金”共人民币</w:t>
      </w:r>
      <w:r>
        <w:rPr>
          <w:rFonts w:hint="eastAsia"/>
          <w:sz w:val="30"/>
          <w:szCs w:val="30"/>
        </w:rPr>
        <w:t>924221.18</w:t>
      </w:r>
      <w:r>
        <w:rPr>
          <w:rFonts w:hint="eastAsia"/>
          <w:sz w:val="30"/>
          <w:szCs w:val="30"/>
        </w:rPr>
        <w:lastRenderedPageBreak/>
        <w:t>元。公诉机关认为，被告单位东莞市瑞千鞋材有限公司，违反国家规定，给予国有公司回扣；被告人钱庆彪作为负责人，同意公司给予回扣，是直接负责的主管人员，其行为已触犯《中华人民共和国刑法》第三百九十一条第二款，犯罪事实清楚，证据确实、充分，应当以对单位行贿罪追究被告单位东莞市瑞千鞋材有限公司及被告人钱庆彪的刑事责任。被告人钱庆彪虽不具有《中华人民共和国刑法》第六十七条前两款规定的自首情节，但是如实供述自己的罪行，根据《中华人民共和国刑法》第六十七条第三款之规定，可以从轻处罚。提请本院依法判处。</w:t>
      </w:r>
    </w:p>
    <w:p w14:paraId="79930234" w14:textId="77777777" w:rsidR="00BC0FB0" w:rsidRDefault="00BC0FB0">
      <w:pPr>
        <w:spacing w:line="500" w:lineRule="atLeast"/>
        <w:ind w:firstLine="600"/>
        <w:divId w:val="1799491444"/>
        <w:rPr>
          <w:rFonts w:hint="eastAsia"/>
          <w:sz w:val="30"/>
          <w:szCs w:val="30"/>
        </w:rPr>
      </w:pPr>
      <w:r>
        <w:rPr>
          <w:rFonts w:hint="eastAsia"/>
          <w:sz w:val="30"/>
          <w:szCs w:val="30"/>
        </w:rPr>
        <w:t>被告单位东莞市瑞千鞋材有限公司承认控罪。</w:t>
      </w:r>
    </w:p>
    <w:p w14:paraId="17C874E9" w14:textId="77777777" w:rsidR="00BC0FB0" w:rsidRDefault="00BC0FB0">
      <w:pPr>
        <w:spacing w:line="500" w:lineRule="atLeast"/>
        <w:ind w:firstLine="600"/>
        <w:divId w:val="1799376229"/>
        <w:rPr>
          <w:rFonts w:hint="eastAsia"/>
          <w:sz w:val="30"/>
          <w:szCs w:val="30"/>
        </w:rPr>
      </w:pPr>
      <w:r>
        <w:rPr>
          <w:rFonts w:hint="eastAsia"/>
          <w:sz w:val="30"/>
          <w:szCs w:val="30"/>
        </w:rPr>
        <w:t>被告人钱庆彪承认控罪。</w:t>
      </w:r>
    </w:p>
    <w:p w14:paraId="0039D767" w14:textId="77777777" w:rsidR="00BC0FB0" w:rsidRDefault="00BC0FB0">
      <w:pPr>
        <w:spacing w:line="500" w:lineRule="atLeast"/>
        <w:ind w:firstLine="600"/>
        <w:divId w:val="1268000763"/>
        <w:rPr>
          <w:rFonts w:hint="eastAsia"/>
          <w:sz w:val="30"/>
          <w:szCs w:val="30"/>
        </w:rPr>
      </w:pPr>
      <w:r>
        <w:rPr>
          <w:rFonts w:hint="eastAsia"/>
          <w:sz w:val="30"/>
          <w:szCs w:val="30"/>
        </w:rPr>
        <w:t>辩护人的辩护意见：对公诉机关指控的罪名无异议。一、被告单位并不知道广州光华鞋业有限公司是国有公司，没有对国有公司行贿的主观恶意，广州光华鞋业有限公司在收取回扣时会主动向被告单位出具相应的加盖公章的收款收据。二、被告单位存在被索贿的情节。三、本案为单位犯罪。四、被告人钱庆彪归案后能如实供述自己的罪行，认罪态度好，是初犯。五、本案的行为主要发生在</w:t>
      </w:r>
      <w:r>
        <w:rPr>
          <w:rFonts w:hint="eastAsia"/>
          <w:sz w:val="30"/>
          <w:szCs w:val="30"/>
        </w:rPr>
        <w:t>2015</w:t>
      </w:r>
      <w:r>
        <w:rPr>
          <w:rFonts w:hint="eastAsia"/>
          <w:sz w:val="30"/>
          <w:szCs w:val="30"/>
        </w:rPr>
        <w:t>年以前，建议法庭适用刑法修正案（九）生效前的标准。</w:t>
      </w:r>
    </w:p>
    <w:p w14:paraId="46094C34" w14:textId="77777777" w:rsidR="00BC0FB0" w:rsidRDefault="00BC0FB0">
      <w:pPr>
        <w:spacing w:line="500" w:lineRule="atLeast"/>
        <w:ind w:firstLine="600"/>
        <w:divId w:val="1476140049"/>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2016</w:t>
      </w:r>
      <w:r>
        <w:rPr>
          <w:rFonts w:hint="eastAsia"/>
          <w:sz w:val="30"/>
          <w:szCs w:val="30"/>
        </w:rPr>
        <w:t>年间，东莞市瑞千鞋材有限公司在与广州光华鞋业有限公司（实质为国有公司）经济往来的过程中，违反国家规定，经被告人钱庆彪同意，分多次给予广州光华鞋业有限公司回扣、“炮金”共人民币</w:t>
      </w:r>
      <w:r>
        <w:rPr>
          <w:rFonts w:hint="eastAsia"/>
          <w:sz w:val="30"/>
          <w:szCs w:val="30"/>
        </w:rPr>
        <w:t>924221.18</w:t>
      </w:r>
      <w:r>
        <w:rPr>
          <w:rFonts w:hint="eastAsia"/>
          <w:sz w:val="30"/>
          <w:szCs w:val="30"/>
        </w:rPr>
        <w:t>元。</w:t>
      </w:r>
    </w:p>
    <w:p w14:paraId="6DBD5329" w14:textId="77777777" w:rsidR="00BC0FB0" w:rsidRDefault="00BC0FB0">
      <w:pPr>
        <w:spacing w:line="500" w:lineRule="atLeast"/>
        <w:ind w:firstLine="600"/>
        <w:divId w:val="1189416553"/>
        <w:rPr>
          <w:rFonts w:hint="eastAsia"/>
          <w:sz w:val="30"/>
          <w:szCs w:val="30"/>
        </w:rPr>
      </w:pPr>
      <w:r>
        <w:rPr>
          <w:rFonts w:hint="eastAsia"/>
          <w:sz w:val="30"/>
          <w:szCs w:val="30"/>
        </w:rPr>
        <w:t>上述事实，被告人在开庭审理过程中亦无异议，且有证人李某、冯某、黄某</w:t>
      </w:r>
      <w:r>
        <w:rPr>
          <w:rFonts w:hint="eastAsia"/>
          <w:sz w:val="30"/>
          <w:szCs w:val="30"/>
        </w:rPr>
        <w:t>1</w:t>
      </w:r>
      <w:r>
        <w:rPr>
          <w:rFonts w:hint="eastAsia"/>
          <w:sz w:val="30"/>
          <w:szCs w:val="30"/>
        </w:rPr>
        <w:t>、区燕冰、黄某</w:t>
      </w:r>
      <w:r>
        <w:rPr>
          <w:rFonts w:hint="eastAsia"/>
          <w:sz w:val="30"/>
          <w:szCs w:val="30"/>
        </w:rPr>
        <w:t>2</w:t>
      </w:r>
      <w:r>
        <w:rPr>
          <w:rFonts w:hint="eastAsia"/>
          <w:sz w:val="30"/>
          <w:szCs w:val="30"/>
        </w:rPr>
        <w:t>、陈某的证言，被告人钱庆彪供述，</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月给付光华公司回扣款的数据表，广州光华鞋业有限公司和东莞市瑞千鞋材有限公司的工商登记资料，章程，营业执照，机构代码证，鉴定意见书，破案经过等证据证实，足以认定。</w:t>
      </w:r>
    </w:p>
    <w:p w14:paraId="132C462E" w14:textId="77777777" w:rsidR="00BC0FB0" w:rsidRDefault="00BC0FB0">
      <w:pPr>
        <w:spacing w:line="500" w:lineRule="atLeast"/>
        <w:ind w:firstLine="600"/>
        <w:divId w:val="1660115473"/>
        <w:rPr>
          <w:rFonts w:hint="eastAsia"/>
          <w:sz w:val="30"/>
          <w:szCs w:val="30"/>
        </w:rPr>
      </w:pPr>
      <w:r>
        <w:rPr>
          <w:rFonts w:hint="eastAsia"/>
          <w:sz w:val="30"/>
          <w:szCs w:val="30"/>
        </w:rPr>
        <w:t>对于辩护人提出存在被索贿情节的意见。经查，被告人在</w:t>
      </w:r>
      <w:r>
        <w:rPr>
          <w:rFonts w:hint="eastAsia"/>
          <w:sz w:val="30"/>
          <w:szCs w:val="30"/>
        </w:rPr>
        <w:t>2007</w:t>
      </w:r>
      <w:r>
        <w:rPr>
          <w:rFonts w:hint="eastAsia"/>
          <w:sz w:val="30"/>
          <w:szCs w:val="30"/>
        </w:rPr>
        <w:t>年至</w:t>
      </w:r>
      <w:r>
        <w:rPr>
          <w:rFonts w:hint="eastAsia"/>
          <w:sz w:val="30"/>
          <w:szCs w:val="30"/>
        </w:rPr>
        <w:t>2016</w:t>
      </w:r>
      <w:r>
        <w:rPr>
          <w:rFonts w:hint="eastAsia"/>
          <w:sz w:val="30"/>
          <w:szCs w:val="30"/>
        </w:rPr>
        <w:t>年间多次给予广州光华鞋业有限公司回扣、“炮金”，持续时间长，是双方的意思表示，无证据证实是索贿。对于辩护人提出适用刑法修正案（九）生效前法律规定的意见。因被告人在《中华人民共和国刑法修改正案</w:t>
      </w:r>
      <w:r>
        <w:rPr>
          <w:rFonts w:hint="eastAsia"/>
          <w:sz w:val="30"/>
          <w:szCs w:val="30"/>
        </w:rPr>
        <w:t>(</w:t>
      </w:r>
      <w:r>
        <w:rPr>
          <w:rFonts w:hint="eastAsia"/>
          <w:sz w:val="30"/>
          <w:szCs w:val="30"/>
        </w:rPr>
        <w:t>九</w:t>
      </w:r>
      <w:r>
        <w:rPr>
          <w:rFonts w:hint="eastAsia"/>
          <w:sz w:val="30"/>
          <w:szCs w:val="30"/>
        </w:rPr>
        <w:t>)</w:t>
      </w:r>
      <w:r>
        <w:rPr>
          <w:rFonts w:hint="eastAsia"/>
          <w:sz w:val="30"/>
          <w:szCs w:val="30"/>
        </w:rPr>
        <w:t>》生效实施后还继续给予广州光华鞋业有限公司回扣、“炮金”</w:t>
      </w:r>
      <w:r>
        <w:rPr>
          <w:rFonts w:hint="eastAsia"/>
          <w:sz w:val="30"/>
          <w:szCs w:val="30"/>
        </w:rPr>
        <w:t>,</w:t>
      </w:r>
      <w:r>
        <w:rPr>
          <w:rFonts w:hint="eastAsia"/>
          <w:sz w:val="30"/>
          <w:szCs w:val="30"/>
        </w:rPr>
        <w:t>其行为具有持续性，故对这一犯罪行为适用生效前及生效后的相关法律规定，仍需对被告人给予罚金处罚，但可酌情从轻。辩护人提出被告人认罪态度好等意见符合本案事实，本院予以采纳。</w:t>
      </w:r>
    </w:p>
    <w:p w14:paraId="248D16F9" w14:textId="77777777" w:rsidR="00BC0FB0" w:rsidRDefault="00BC0FB0">
      <w:pPr>
        <w:spacing w:line="500" w:lineRule="atLeast"/>
        <w:ind w:firstLine="600"/>
        <w:divId w:val="1822431007"/>
        <w:rPr>
          <w:rFonts w:hint="eastAsia"/>
          <w:sz w:val="30"/>
          <w:szCs w:val="30"/>
        </w:rPr>
      </w:pPr>
      <w:r>
        <w:rPr>
          <w:rFonts w:hint="eastAsia"/>
          <w:sz w:val="30"/>
          <w:szCs w:val="30"/>
        </w:rPr>
        <w:t>本院认为，被告单位东莞市瑞千鞋材有限公司，无视国家规定，给予国有公司回扣；被告人钱庆彪作为负责人，同意公司给予回扣，是直接负责的主管人员，其行为已构成对单位行贿罪。依法应当对其适用“对单位判处罚金，对直接负责的主管人员和其他直接责任人员处三年以下有期徒刑或者拘役，并处罚金”的量刑幅度予以处罚。鉴于被告单位及被告人钱庆彪如实供述自己的罪行，可以从轻处罚。本院根据前述法定刑幅度、法定的量刑情节、酌定的量刑情节，并综合考虑被告人犯罪的具体事实、认罪态度等因素决定对被告人钱庆彪适用缓刑。根据</w:t>
      </w:r>
      <w:r>
        <w:rPr>
          <w:rFonts w:hint="eastAsia"/>
          <w:sz w:val="30"/>
          <w:szCs w:val="30"/>
        </w:rPr>
        <w:t>1997</w:t>
      </w:r>
      <w:r>
        <w:rPr>
          <w:rFonts w:hint="eastAsia"/>
          <w:sz w:val="30"/>
          <w:szCs w:val="30"/>
        </w:rPr>
        <w:t>年修订的《中华人民共和国刑法》第三百九十一条和《中华人民共和国刑法》第三百九十一条、第五十二条、第五十三条、第六十七条第三款、第七十二条、第七十三条的规定，判决如下：</w:t>
      </w:r>
    </w:p>
    <w:p w14:paraId="53B71424" w14:textId="77777777" w:rsidR="00BC0FB0" w:rsidRDefault="00BC0FB0">
      <w:pPr>
        <w:spacing w:line="500" w:lineRule="atLeast"/>
        <w:ind w:firstLine="600"/>
        <w:divId w:val="569727312"/>
        <w:rPr>
          <w:rFonts w:hint="eastAsia"/>
          <w:sz w:val="30"/>
          <w:szCs w:val="30"/>
        </w:rPr>
      </w:pPr>
      <w:r>
        <w:rPr>
          <w:rFonts w:hint="eastAsia"/>
          <w:sz w:val="30"/>
          <w:szCs w:val="30"/>
        </w:rPr>
        <w:t>一、被告单位东莞市瑞千鞋材有限公司犯对单位行贿罪，判处罚金十五万元。</w:t>
      </w:r>
    </w:p>
    <w:p w14:paraId="318C8012" w14:textId="77777777" w:rsidR="00BC0FB0" w:rsidRDefault="00BC0FB0">
      <w:pPr>
        <w:spacing w:line="500" w:lineRule="atLeast"/>
        <w:ind w:firstLine="600"/>
        <w:divId w:val="1658924883"/>
        <w:rPr>
          <w:rFonts w:hint="eastAsia"/>
          <w:sz w:val="30"/>
          <w:szCs w:val="30"/>
        </w:rPr>
      </w:pPr>
      <w:r>
        <w:rPr>
          <w:rFonts w:hint="eastAsia"/>
          <w:sz w:val="30"/>
          <w:szCs w:val="30"/>
        </w:rPr>
        <w:t>二、被告人钱庆彪犯对单位行贿罪，判处有期徒刑八个月，缓刑一年，并处罚金三万元。</w:t>
      </w:r>
    </w:p>
    <w:p w14:paraId="761A07F4" w14:textId="77777777" w:rsidR="00BC0FB0" w:rsidRDefault="00BC0FB0">
      <w:pPr>
        <w:spacing w:line="500" w:lineRule="atLeast"/>
        <w:ind w:firstLine="600"/>
        <w:divId w:val="491990299"/>
        <w:rPr>
          <w:rFonts w:hint="eastAsia"/>
          <w:sz w:val="30"/>
          <w:szCs w:val="30"/>
        </w:rPr>
      </w:pPr>
      <w:r>
        <w:rPr>
          <w:rFonts w:hint="eastAsia"/>
          <w:sz w:val="30"/>
          <w:szCs w:val="30"/>
        </w:rPr>
        <w:t>（缓刑考验期从判决确定之日起计算；罚金应于本判决发生法律效力的次日起十日内缴纳，上缴国库）。</w:t>
      </w:r>
    </w:p>
    <w:p w14:paraId="5FB01E8A" w14:textId="77777777" w:rsidR="00BC0FB0" w:rsidRDefault="00BC0FB0">
      <w:pPr>
        <w:spacing w:line="500" w:lineRule="atLeast"/>
        <w:ind w:firstLine="600"/>
        <w:divId w:val="2043047301"/>
        <w:rPr>
          <w:rFonts w:hint="eastAsia"/>
          <w:sz w:val="30"/>
          <w:szCs w:val="30"/>
        </w:rPr>
      </w:pPr>
      <w:r>
        <w:rPr>
          <w:rFonts w:hint="eastAsia"/>
          <w:sz w:val="30"/>
          <w:szCs w:val="30"/>
        </w:rPr>
        <w:t>如不服本判决，可在接到本判决书的第二日起十日内，通过本院或者直接向广东省广州市中级人民法院提出上诉。书面上诉的，应当提交上诉状正本一份，副本二份。</w:t>
      </w:r>
    </w:p>
    <w:p w14:paraId="02907A90" w14:textId="77777777" w:rsidR="00BC0FB0" w:rsidRDefault="00BC0FB0">
      <w:pPr>
        <w:spacing w:line="500" w:lineRule="atLeast"/>
        <w:jc w:val="right"/>
        <w:divId w:val="727648802"/>
        <w:rPr>
          <w:rFonts w:hint="eastAsia"/>
          <w:sz w:val="30"/>
          <w:szCs w:val="30"/>
        </w:rPr>
      </w:pPr>
      <w:r>
        <w:rPr>
          <w:rFonts w:hint="eastAsia"/>
          <w:sz w:val="30"/>
          <w:szCs w:val="30"/>
        </w:rPr>
        <w:t>审　判　长　　张志文</w:t>
      </w:r>
    </w:p>
    <w:p w14:paraId="7BBAA566" w14:textId="77777777" w:rsidR="00BC0FB0" w:rsidRDefault="00BC0FB0">
      <w:pPr>
        <w:spacing w:line="500" w:lineRule="atLeast"/>
        <w:jc w:val="right"/>
        <w:divId w:val="1312783545"/>
        <w:rPr>
          <w:rFonts w:hint="eastAsia"/>
          <w:sz w:val="30"/>
          <w:szCs w:val="30"/>
        </w:rPr>
      </w:pPr>
      <w:r>
        <w:rPr>
          <w:rFonts w:hint="eastAsia"/>
          <w:sz w:val="30"/>
          <w:szCs w:val="30"/>
        </w:rPr>
        <w:t>人民陪审员　　陈良甫</w:t>
      </w:r>
    </w:p>
    <w:p w14:paraId="42683803" w14:textId="77777777" w:rsidR="00BC0FB0" w:rsidRDefault="00BC0FB0">
      <w:pPr>
        <w:spacing w:line="500" w:lineRule="atLeast"/>
        <w:jc w:val="right"/>
        <w:divId w:val="1651055618"/>
        <w:rPr>
          <w:rFonts w:hint="eastAsia"/>
          <w:sz w:val="30"/>
          <w:szCs w:val="30"/>
        </w:rPr>
      </w:pPr>
      <w:r>
        <w:rPr>
          <w:rFonts w:hint="eastAsia"/>
          <w:sz w:val="30"/>
          <w:szCs w:val="30"/>
        </w:rPr>
        <w:t>人民陪审员　　何伟峰</w:t>
      </w:r>
    </w:p>
    <w:p w14:paraId="3339A288" w14:textId="77777777" w:rsidR="00BC0FB0" w:rsidRDefault="00BC0FB0">
      <w:pPr>
        <w:spacing w:line="500" w:lineRule="atLeast"/>
        <w:jc w:val="right"/>
        <w:divId w:val="356397629"/>
        <w:rPr>
          <w:rFonts w:hint="eastAsia"/>
          <w:sz w:val="30"/>
          <w:szCs w:val="30"/>
        </w:rPr>
      </w:pPr>
      <w:r>
        <w:rPr>
          <w:rFonts w:hint="eastAsia"/>
          <w:sz w:val="30"/>
          <w:szCs w:val="30"/>
        </w:rPr>
        <w:t>二〇一八年二月六日</w:t>
      </w:r>
    </w:p>
    <w:p w14:paraId="451D1445" w14:textId="77777777" w:rsidR="00BC0FB0" w:rsidRDefault="00BC0FB0">
      <w:pPr>
        <w:spacing w:line="500" w:lineRule="atLeast"/>
        <w:jc w:val="right"/>
        <w:divId w:val="1459495712"/>
        <w:rPr>
          <w:rFonts w:hint="eastAsia"/>
          <w:sz w:val="30"/>
          <w:szCs w:val="30"/>
        </w:rPr>
      </w:pPr>
      <w:r>
        <w:rPr>
          <w:rFonts w:hint="eastAsia"/>
          <w:sz w:val="30"/>
          <w:szCs w:val="30"/>
        </w:rPr>
        <w:t>书　记　员　　吴静铧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A8965" w14:textId="77777777" w:rsidR="00BC0FB0" w:rsidRDefault="00BC0FB0" w:rsidP="00BC0FB0">
      <w:pPr>
        <w:rPr>
          <w:rFonts w:hint="eastAsia"/>
        </w:rPr>
      </w:pPr>
      <w:r>
        <w:separator/>
      </w:r>
    </w:p>
  </w:endnote>
  <w:endnote w:type="continuationSeparator" w:id="0">
    <w:p w14:paraId="36719DAD" w14:textId="77777777" w:rsidR="00BC0FB0" w:rsidRDefault="00BC0FB0" w:rsidP="00BC0FB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75DC3" w14:textId="77777777" w:rsidR="00BC0FB0" w:rsidRDefault="00BC0FB0" w:rsidP="00BC0FB0">
      <w:pPr>
        <w:rPr>
          <w:rFonts w:hint="eastAsia"/>
        </w:rPr>
      </w:pPr>
      <w:r>
        <w:separator/>
      </w:r>
    </w:p>
  </w:footnote>
  <w:footnote w:type="continuationSeparator" w:id="0">
    <w:p w14:paraId="19D41056" w14:textId="77777777" w:rsidR="00BC0FB0" w:rsidRDefault="00BC0FB0" w:rsidP="00BC0FB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C0FB0"/>
    <w:rsid w:val="002A784C"/>
    <w:rsid w:val="00BC0F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E3301F"/>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C0FB0"/>
    <w:pPr>
      <w:tabs>
        <w:tab w:val="center" w:pos="4153"/>
        <w:tab w:val="right" w:pos="8306"/>
      </w:tabs>
      <w:snapToGrid w:val="0"/>
      <w:jc w:val="center"/>
    </w:pPr>
    <w:rPr>
      <w:sz w:val="18"/>
      <w:szCs w:val="18"/>
    </w:rPr>
  </w:style>
  <w:style w:type="character" w:customStyle="1" w:styleId="a4">
    <w:name w:val="页眉 字符"/>
    <w:basedOn w:val="a0"/>
    <w:link w:val="a3"/>
    <w:uiPriority w:val="99"/>
    <w:rsid w:val="00BC0FB0"/>
    <w:rPr>
      <w:rFonts w:ascii="宋体" w:eastAsia="宋体" w:hAnsi="宋体" w:cs="宋体"/>
      <w:sz w:val="18"/>
      <w:szCs w:val="18"/>
    </w:rPr>
  </w:style>
  <w:style w:type="paragraph" w:styleId="a5">
    <w:name w:val="footer"/>
    <w:basedOn w:val="a"/>
    <w:link w:val="a6"/>
    <w:uiPriority w:val="99"/>
    <w:unhideWhenUsed/>
    <w:rsid w:val="00BC0FB0"/>
    <w:pPr>
      <w:tabs>
        <w:tab w:val="center" w:pos="4153"/>
        <w:tab w:val="right" w:pos="8306"/>
      </w:tabs>
      <w:snapToGrid w:val="0"/>
    </w:pPr>
    <w:rPr>
      <w:sz w:val="18"/>
      <w:szCs w:val="18"/>
    </w:rPr>
  </w:style>
  <w:style w:type="character" w:customStyle="1" w:styleId="a6">
    <w:name w:val="页脚 字符"/>
    <w:basedOn w:val="a0"/>
    <w:link w:val="a5"/>
    <w:uiPriority w:val="99"/>
    <w:rsid w:val="00BC0FB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941924">
      <w:marLeft w:val="0"/>
      <w:marRight w:val="0"/>
      <w:marTop w:val="10"/>
      <w:marBottom w:val="10"/>
      <w:divBdr>
        <w:top w:val="none" w:sz="0" w:space="0" w:color="auto"/>
        <w:left w:val="none" w:sz="0" w:space="0" w:color="auto"/>
        <w:bottom w:val="none" w:sz="0" w:space="0" w:color="auto"/>
        <w:right w:val="none" w:sz="0" w:space="0" w:color="auto"/>
      </w:divBdr>
    </w:div>
    <w:div w:id="118842308">
      <w:marLeft w:val="0"/>
      <w:marRight w:val="0"/>
      <w:marTop w:val="10"/>
      <w:marBottom w:val="10"/>
      <w:divBdr>
        <w:top w:val="none" w:sz="0" w:space="0" w:color="auto"/>
        <w:left w:val="none" w:sz="0" w:space="0" w:color="auto"/>
        <w:bottom w:val="none" w:sz="0" w:space="0" w:color="auto"/>
        <w:right w:val="none" w:sz="0" w:space="0" w:color="auto"/>
      </w:divBdr>
    </w:div>
    <w:div w:id="356397629">
      <w:marLeft w:val="0"/>
      <w:marRight w:val="720"/>
      <w:marTop w:val="10"/>
      <w:marBottom w:val="10"/>
      <w:divBdr>
        <w:top w:val="none" w:sz="0" w:space="0" w:color="auto"/>
        <w:left w:val="none" w:sz="0" w:space="0" w:color="auto"/>
        <w:bottom w:val="none" w:sz="0" w:space="0" w:color="auto"/>
        <w:right w:val="none" w:sz="0" w:space="0" w:color="auto"/>
      </w:divBdr>
    </w:div>
    <w:div w:id="378167414">
      <w:marLeft w:val="0"/>
      <w:marRight w:val="0"/>
      <w:marTop w:val="10"/>
      <w:marBottom w:val="10"/>
      <w:divBdr>
        <w:top w:val="none" w:sz="0" w:space="0" w:color="auto"/>
        <w:left w:val="none" w:sz="0" w:space="0" w:color="auto"/>
        <w:bottom w:val="none" w:sz="0" w:space="0" w:color="auto"/>
        <w:right w:val="none" w:sz="0" w:space="0" w:color="auto"/>
      </w:divBdr>
    </w:div>
    <w:div w:id="491990299">
      <w:marLeft w:val="0"/>
      <w:marRight w:val="0"/>
      <w:marTop w:val="10"/>
      <w:marBottom w:val="10"/>
      <w:divBdr>
        <w:top w:val="none" w:sz="0" w:space="0" w:color="auto"/>
        <w:left w:val="none" w:sz="0" w:space="0" w:color="auto"/>
        <w:bottom w:val="none" w:sz="0" w:space="0" w:color="auto"/>
        <w:right w:val="none" w:sz="0" w:space="0" w:color="auto"/>
      </w:divBdr>
    </w:div>
    <w:div w:id="569727312">
      <w:marLeft w:val="0"/>
      <w:marRight w:val="0"/>
      <w:marTop w:val="10"/>
      <w:marBottom w:val="10"/>
      <w:divBdr>
        <w:top w:val="none" w:sz="0" w:space="0" w:color="auto"/>
        <w:left w:val="none" w:sz="0" w:space="0" w:color="auto"/>
        <w:bottom w:val="none" w:sz="0" w:space="0" w:color="auto"/>
        <w:right w:val="none" w:sz="0" w:space="0" w:color="auto"/>
      </w:divBdr>
    </w:div>
    <w:div w:id="727648802">
      <w:marLeft w:val="0"/>
      <w:marRight w:val="720"/>
      <w:marTop w:val="10"/>
      <w:marBottom w:val="10"/>
      <w:divBdr>
        <w:top w:val="none" w:sz="0" w:space="0" w:color="auto"/>
        <w:left w:val="none" w:sz="0" w:space="0" w:color="auto"/>
        <w:bottom w:val="none" w:sz="0" w:space="0" w:color="auto"/>
        <w:right w:val="none" w:sz="0" w:space="0" w:color="auto"/>
      </w:divBdr>
    </w:div>
    <w:div w:id="746073662">
      <w:marLeft w:val="0"/>
      <w:marRight w:val="0"/>
      <w:marTop w:val="10"/>
      <w:marBottom w:val="10"/>
      <w:divBdr>
        <w:top w:val="none" w:sz="0" w:space="0" w:color="auto"/>
        <w:left w:val="none" w:sz="0" w:space="0" w:color="auto"/>
        <w:bottom w:val="none" w:sz="0" w:space="0" w:color="auto"/>
        <w:right w:val="none" w:sz="0" w:space="0" w:color="auto"/>
      </w:divBdr>
    </w:div>
    <w:div w:id="799808850">
      <w:marLeft w:val="0"/>
      <w:marRight w:val="0"/>
      <w:marTop w:val="10"/>
      <w:marBottom w:val="10"/>
      <w:divBdr>
        <w:top w:val="none" w:sz="0" w:space="0" w:color="auto"/>
        <w:left w:val="none" w:sz="0" w:space="0" w:color="auto"/>
        <w:bottom w:val="none" w:sz="0" w:space="0" w:color="auto"/>
        <w:right w:val="none" w:sz="0" w:space="0" w:color="auto"/>
      </w:divBdr>
    </w:div>
    <w:div w:id="1189416553">
      <w:marLeft w:val="0"/>
      <w:marRight w:val="0"/>
      <w:marTop w:val="10"/>
      <w:marBottom w:val="10"/>
      <w:divBdr>
        <w:top w:val="none" w:sz="0" w:space="0" w:color="auto"/>
        <w:left w:val="none" w:sz="0" w:space="0" w:color="auto"/>
        <w:bottom w:val="none" w:sz="0" w:space="0" w:color="auto"/>
        <w:right w:val="none" w:sz="0" w:space="0" w:color="auto"/>
      </w:divBdr>
    </w:div>
    <w:div w:id="1268000763">
      <w:marLeft w:val="0"/>
      <w:marRight w:val="0"/>
      <w:marTop w:val="10"/>
      <w:marBottom w:val="10"/>
      <w:divBdr>
        <w:top w:val="none" w:sz="0" w:space="0" w:color="auto"/>
        <w:left w:val="none" w:sz="0" w:space="0" w:color="auto"/>
        <w:bottom w:val="none" w:sz="0" w:space="0" w:color="auto"/>
        <w:right w:val="none" w:sz="0" w:space="0" w:color="auto"/>
      </w:divBdr>
    </w:div>
    <w:div w:id="1312783545">
      <w:marLeft w:val="0"/>
      <w:marRight w:val="720"/>
      <w:marTop w:val="10"/>
      <w:marBottom w:val="10"/>
      <w:divBdr>
        <w:top w:val="none" w:sz="0" w:space="0" w:color="auto"/>
        <w:left w:val="none" w:sz="0" w:space="0" w:color="auto"/>
        <w:bottom w:val="none" w:sz="0" w:space="0" w:color="auto"/>
        <w:right w:val="none" w:sz="0" w:space="0" w:color="auto"/>
      </w:divBdr>
    </w:div>
    <w:div w:id="1459495712">
      <w:marLeft w:val="0"/>
      <w:marRight w:val="720"/>
      <w:marTop w:val="10"/>
      <w:marBottom w:val="10"/>
      <w:divBdr>
        <w:top w:val="none" w:sz="0" w:space="0" w:color="auto"/>
        <w:left w:val="none" w:sz="0" w:space="0" w:color="auto"/>
        <w:bottom w:val="none" w:sz="0" w:space="0" w:color="auto"/>
        <w:right w:val="none" w:sz="0" w:space="0" w:color="auto"/>
      </w:divBdr>
    </w:div>
    <w:div w:id="1476140049">
      <w:marLeft w:val="0"/>
      <w:marRight w:val="0"/>
      <w:marTop w:val="10"/>
      <w:marBottom w:val="10"/>
      <w:divBdr>
        <w:top w:val="none" w:sz="0" w:space="0" w:color="auto"/>
        <w:left w:val="none" w:sz="0" w:space="0" w:color="auto"/>
        <w:bottom w:val="none" w:sz="0" w:space="0" w:color="auto"/>
        <w:right w:val="none" w:sz="0" w:space="0" w:color="auto"/>
      </w:divBdr>
    </w:div>
    <w:div w:id="1537351998">
      <w:marLeft w:val="0"/>
      <w:marRight w:val="0"/>
      <w:marTop w:val="10"/>
      <w:marBottom w:val="10"/>
      <w:divBdr>
        <w:top w:val="none" w:sz="0" w:space="0" w:color="auto"/>
        <w:left w:val="none" w:sz="0" w:space="0" w:color="auto"/>
        <w:bottom w:val="none" w:sz="0" w:space="0" w:color="auto"/>
        <w:right w:val="none" w:sz="0" w:space="0" w:color="auto"/>
      </w:divBdr>
    </w:div>
    <w:div w:id="1651055618">
      <w:marLeft w:val="0"/>
      <w:marRight w:val="720"/>
      <w:marTop w:val="10"/>
      <w:marBottom w:val="10"/>
      <w:divBdr>
        <w:top w:val="none" w:sz="0" w:space="0" w:color="auto"/>
        <w:left w:val="none" w:sz="0" w:space="0" w:color="auto"/>
        <w:bottom w:val="none" w:sz="0" w:space="0" w:color="auto"/>
        <w:right w:val="none" w:sz="0" w:space="0" w:color="auto"/>
      </w:divBdr>
    </w:div>
    <w:div w:id="1658924883">
      <w:marLeft w:val="0"/>
      <w:marRight w:val="0"/>
      <w:marTop w:val="10"/>
      <w:marBottom w:val="10"/>
      <w:divBdr>
        <w:top w:val="none" w:sz="0" w:space="0" w:color="auto"/>
        <w:left w:val="none" w:sz="0" w:space="0" w:color="auto"/>
        <w:bottom w:val="none" w:sz="0" w:space="0" w:color="auto"/>
        <w:right w:val="none" w:sz="0" w:space="0" w:color="auto"/>
      </w:divBdr>
    </w:div>
    <w:div w:id="1660115473">
      <w:marLeft w:val="0"/>
      <w:marRight w:val="0"/>
      <w:marTop w:val="10"/>
      <w:marBottom w:val="10"/>
      <w:divBdr>
        <w:top w:val="none" w:sz="0" w:space="0" w:color="auto"/>
        <w:left w:val="none" w:sz="0" w:space="0" w:color="auto"/>
        <w:bottom w:val="none" w:sz="0" w:space="0" w:color="auto"/>
        <w:right w:val="none" w:sz="0" w:space="0" w:color="auto"/>
      </w:divBdr>
    </w:div>
    <w:div w:id="1670911898">
      <w:marLeft w:val="0"/>
      <w:marRight w:val="0"/>
      <w:marTop w:val="10"/>
      <w:marBottom w:val="10"/>
      <w:divBdr>
        <w:top w:val="none" w:sz="0" w:space="0" w:color="auto"/>
        <w:left w:val="none" w:sz="0" w:space="0" w:color="auto"/>
        <w:bottom w:val="none" w:sz="0" w:space="0" w:color="auto"/>
        <w:right w:val="none" w:sz="0" w:space="0" w:color="auto"/>
      </w:divBdr>
    </w:div>
    <w:div w:id="1799376229">
      <w:marLeft w:val="0"/>
      <w:marRight w:val="0"/>
      <w:marTop w:val="10"/>
      <w:marBottom w:val="10"/>
      <w:divBdr>
        <w:top w:val="none" w:sz="0" w:space="0" w:color="auto"/>
        <w:left w:val="none" w:sz="0" w:space="0" w:color="auto"/>
        <w:bottom w:val="none" w:sz="0" w:space="0" w:color="auto"/>
        <w:right w:val="none" w:sz="0" w:space="0" w:color="auto"/>
      </w:divBdr>
    </w:div>
    <w:div w:id="1799491444">
      <w:marLeft w:val="0"/>
      <w:marRight w:val="0"/>
      <w:marTop w:val="10"/>
      <w:marBottom w:val="10"/>
      <w:divBdr>
        <w:top w:val="none" w:sz="0" w:space="0" w:color="auto"/>
        <w:left w:val="none" w:sz="0" w:space="0" w:color="auto"/>
        <w:bottom w:val="none" w:sz="0" w:space="0" w:color="auto"/>
        <w:right w:val="none" w:sz="0" w:space="0" w:color="auto"/>
      </w:divBdr>
    </w:div>
    <w:div w:id="1822431007">
      <w:marLeft w:val="0"/>
      <w:marRight w:val="0"/>
      <w:marTop w:val="10"/>
      <w:marBottom w:val="10"/>
      <w:divBdr>
        <w:top w:val="none" w:sz="0" w:space="0" w:color="auto"/>
        <w:left w:val="none" w:sz="0" w:space="0" w:color="auto"/>
        <w:bottom w:val="none" w:sz="0" w:space="0" w:color="auto"/>
        <w:right w:val="none" w:sz="0" w:space="0" w:color="auto"/>
      </w:divBdr>
    </w:div>
    <w:div w:id="1884363591">
      <w:marLeft w:val="0"/>
      <w:marRight w:val="0"/>
      <w:marTop w:val="10"/>
      <w:marBottom w:val="10"/>
      <w:divBdr>
        <w:top w:val="none" w:sz="0" w:space="0" w:color="auto"/>
        <w:left w:val="none" w:sz="0" w:space="0" w:color="auto"/>
        <w:bottom w:val="none" w:sz="0" w:space="0" w:color="auto"/>
        <w:right w:val="none" w:sz="0" w:space="0" w:color="auto"/>
      </w:divBdr>
    </w:div>
    <w:div w:id="1930774116">
      <w:marLeft w:val="0"/>
      <w:marRight w:val="0"/>
      <w:marTop w:val="10"/>
      <w:marBottom w:val="10"/>
      <w:divBdr>
        <w:top w:val="none" w:sz="0" w:space="0" w:color="auto"/>
        <w:left w:val="none" w:sz="0" w:space="0" w:color="auto"/>
        <w:bottom w:val="none" w:sz="0" w:space="0" w:color="auto"/>
        <w:right w:val="none" w:sz="0" w:space="0" w:color="auto"/>
      </w:divBdr>
    </w:div>
    <w:div w:id="2032879808">
      <w:marLeft w:val="0"/>
      <w:marRight w:val="0"/>
      <w:marTop w:val="10"/>
      <w:marBottom w:val="10"/>
      <w:divBdr>
        <w:top w:val="none" w:sz="0" w:space="0" w:color="auto"/>
        <w:left w:val="none" w:sz="0" w:space="0" w:color="auto"/>
        <w:bottom w:val="none" w:sz="0" w:space="0" w:color="auto"/>
        <w:right w:val="none" w:sz="0" w:space="0" w:color="auto"/>
      </w:divBdr>
    </w:div>
    <w:div w:id="204304730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327</Words>
  <Characters>1868</Characters>
  <Application>Microsoft Office Word</Application>
  <DocSecurity>0</DocSecurity>
  <Lines>15</Lines>
  <Paragraphs>4</Paragraphs>
  <ScaleCrop>false</ScaleCrop>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2025-04-30T03:13:00Z</dcterms:created>
  <dcterms:modified xsi:type="dcterms:W3CDTF">2025-04-30T03:13:00Z</dcterms:modified>
</cp:coreProperties>
</file>