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8F6A3" w14:textId="77777777" w:rsidR="00C26854" w:rsidRDefault="00C26854">
      <w:pPr>
        <w:spacing w:line="500" w:lineRule="atLeast"/>
        <w:jc w:val="center"/>
        <w:divId w:val="1022322716"/>
        <w:rPr>
          <w:rFonts w:ascii="黑体" w:eastAsia="黑体" w:hAnsi="黑体"/>
          <w:sz w:val="36"/>
          <w:szCs w:val="36"/>
        </w:rPr>
      </w:pPr>
      <w:r>
        <w:rPr>
          <w:rFonts w:ascii="黑体" w:eastAsia="黑体" w:hAnsi="黑体" w:hint="eastAsia"/>
          <w:sz w:val="36"/>
          <w:szCs w:val="36"/>
        </w:rPr>
        <w:t>广东省恩平市人民法院</w:t>
      </w:r>
    </w:p>
    <w:p w14:paraId="40FA6B6F" w14:textId="77777777" w:rsidR="00C26854" w:rsidRDefault="00C26854">
      <w:pPr>
        <w:spacing w:line="500" w:lineRule="atLeast"/>
        <w:jc w:val="center"/>
        <w:divId w:val="3721224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F85F35" w14:textId="77777777" w:rsidR="00C26854" w:rsidRDefault="00C26854">
      <w:pPr>
        <w:spacing w:line="500" w:lineRule="atLeast"/>
        <w:jc w:val="right"/>
        <w:divId w:val="1330713041"/>
        <w:rPr>
          <w:rFonts w:hint="eastAsia"/>
          <w:sz w:val="30"/>
          <w:szCs w:val="30"/>
        </w:rPr>
      </w:pPr>
      <w:r>
        <w:rPr>
          <w:rFonts w:hint="eastAsia"/>
          <w:sz w:val="30"/>
          <w:szCs w:val="30"/>
        </w:rPr>
        <w:t>(2015)</w:t>
      </w:r>
      <w:r>
        <w:rPr>
          <w:rFonts w:hint="eastAsia"/>
          <w:sz w:val="30"/>
          <w:szCs w:val="30"/>
        </w:rPr>
        <w:t>江恩法刑初字第</w:t>
      </w:r>
      <w:r>
        <w:rPr>
          <w:rFonts w:hint="eastAsia"/>
          <w:sz w:val="30"/>
          <w:szCs w:val="30"/>
        </w:rPr>
        <w:t>239</w:t>
      </w:r>
      <w:r>
        <w:rPr>
          <w:rFonts w:hint="eastAsia"/>
          <w:sz w:val="30"/>
          <w:szCs w:val="30"/>
        </w:rPr>
        <w:t>号</w:t>
      </w:r>
    </w:p>
    <w:p w14:paraId="106964F3" w14:textId="77777777" w:rsidR="00C26854" w:rsidRDefault="00C26854">
      <w:pPr>
        <w:spacing w:line="500" w:lineRule="atLeast"/>
        <w:ind w:firstLine="600"/>
        <w:divId w:val="404958174"/>
        <w:rPr>
          <w:rFonts w:hint="eastAsia"/>
          <w:sz w:val="30"/>
          <w:szCs w:val="30"/>
        </w:rPr>
      </w:pPr>
      <w:r>
        <w:rPr>
          <w:rFonts w:hint="eastAsia"/>
          <w:sz w:val="30"/>
          <w:szCs w:val="30"/>
        </w:rPr>
        <w:t>公诉机关恩平市人民检察院。</w:t>
      </w:r>
    </w:p>
    <w:p w14:paraId="365278F2" w14:textId="77777777" w:rsidR="00C26854" w:rsidRDefault="00C26854">
      <w:pPr>
        <w:spacing w:line="500" w:lineRule="atLeast"/>
        <w:ind w:firstLine="600"/>
        <w:divId w:val="1808550404"/>
        <w:rPr>
          <w:rFonts w:hint="eastAsia"/>
          <w:sz w:val="30"/>
          <w:szCs w:val="30"/>
        </w:rPr>
      </w:pPr>
      <w:r>
        <w:rPr>
          <w:rFonts w:hint="eastAsia"/>
          <w:sz w:val="30"/>
          <w:szCs w:val="30"/>
        </w:rPr>
        <w:t>被告人伍某，男，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w:t>
      </w:r>
      <w:r>
        <w:rPr>
          <w:rFonts w:hint="eastAsia"/>
          <w:sz w:val="30"/>
          <w:szCs w:val="30"/>
        </w:rPr>
        <w:t>,</w:t>
      </w:r>
      <w:r>
        <w:rPr>
          <w:rFonts w:hint="eastAsia"/>
          <w:sz w:val="30"/>
          <w:szCs w:val="30"/>
        </w:rPr>
        <w:t>汉族，文化程度大专，中共党员，原任恩平市农业局党组成员、副局长、恩平市畜牧兽医局局长，户籍所在地及住址广东省恩平市。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日被恩平市人民检察院决定取保候审，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日被本院决定取保候审。</w:t>
      </w:r>
    </w:p>
    <w:p w14:paraId="14F6BE5F" w14:textId="77777777" w:rsidR="00C26854" w:rsidRDefault="00C26854">
      <w:pPr>
        <w:spacing w:line="500" w:lineRule="atLeast"/>
        <w:ind w:firstLine="600"/>
        <w:divId w:val="246427850"/>
        <w:rPr>
          <w:rFonts w:hint="eastAsia"/>
          <w:sz w:val="30"/>
          <w:szCs w:val="30"/>
        </w:rPr>
      </w:pPr>
      <w:r>
        <w:rPr>
          <w:rFonts w:hint="eastAsia"/>
          <w:sz w:val="30"/>
          <w:szCs w:val="30"/>
        </w:rPr>
        <w:t>辩护人郑健慈，广东协诚律师事务所律师。</w:t>
      </w:r>
    </w:p>
    <w:p w14:paraId="58F20FE9" w14:textId="77777777" w:rsidR="00C26854" w:rsidRDefault="00C26854">
      <w:pPr>
        <w:spacing w:line="500" w:lineRule="atLeast"/>
        <w:ind w:firstLine="600"/>
        <w:divId w:val="962469308"/>
        <w:rPr>
          <w:rFonts w:hint="eastAsia"/>
          <w:sz w:val="30"/>
          <w:szCs w:val="30"/>
        </w:rPr>
      </w:pPr>
      <w:r>
        <w:rPr>
          <w:rFonts w:hint="eastAsia"/>
          <w:sz w:val="30"/>
          <w:szCs w:val="30"/>
        </w:rPr>
        <w:t>恩平市人民检察院以恩检诉刑诉</w:t>
      </w:r>
      <w:r>
        <w:rPr>
          <w:rFonts w:hint="eastAsia"/>
          <w:sz w:val="30"/>
          <w:szCs w:val="30"/>
        </w:rPr>
        <w:t>(2015)212</w:t>
      </w:r>
      <w:r>
        <w:rPr>
          <w:rFonts w:hint="eastAsia"/>
          <w:sz w:val="30"/>
          <w:szCs w:val="30"/>
        </w:rPr>
        <w:t>号起诉书指控被告人伍某犯受贿罪</w:t>
      </w:r>
      <w:r>
        <w:rPr>
          <w:rFonts w:hint="eastAsia"/>
          <w:sz w:val="30"/>
          <w:szCs w:val="30"/>
        </w:rPr>
        <w:t>,</w:t>
      </w:r>
      <w:r>
        <w:rPr>
          <w:rFonts w:hint="eastAsia"/>
          <w:sz w:val="30"/>
          <w:szCs w:val="30"/>
        </w:rPr>
        <w:t>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公开开庭审理了本案。恩平市人民检察院指派检察员谢军鸿出庭支持公诉</w:t>
      </w:r>
      <w:r>
        <w:rPr>
          <w:rFonts w:hint="eastAsia"/>
          <w:sz w:val="30"/>
          <w:szCs w:val="30"/>
        </w:rPr>
        <w:t>,</w:t>
      </w:r>
      <w:r>
        <w:rPr>
          <w:rFonts w:hint="eastAsia"/>
          <w:sz w:val="30"/>
          <w:szCs w:val="30"/>
        </w:rPr>
        <w:t>被告人伍某及其辩护人郑健慈到庭参加诉讼。现已审理终结。</w:t>
      </w:r>
    </w:p>
    <w:p w14:paraId="59594FD6" w14:textId="77777777" w:rsidR="00C26854" w:rsidRDefault="00C26854">
      <w:pPr>
        <w:spacing w:line="500" w:lineRule="atLeast"/>
        <w:ind w:firstLine="600"/>
        <w:divId w:val="940380207"/>
        <w:rPr>
          <w:rFonts w:hint="eastAsia"/>
          <w:sz w:val="30"/>
          <w:szCs w:val="30"/>
        </w:rPr>
      </w:pPr>
      <w:r>
        <w:rPr>
          <w:rFonts w:hint="eastAsia"/>
          <w:sz w:val="30"/>
          <w:szCs w:val="30"/>
        </w:rPr>
        <w:t>恩平市人民检察院指控：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年春节期间，被告人伍某任职恩平市农业局党组成员、副局长及市畜牧兽医局局长，其下属吴某</w:t>
      </w:r>
      <w:r>
        <w:rPr>
          <w:rFonts w:hint="eastAsia"/>
          <w:sz w:val="30"/>
          <w:szCs w:val="30"/>
        </w:rPr>
        <w:t>(</w:t>
      </w:r>
      <w:r>
        <w:rPr>
          <w:rFonts w:hint="eastAsia"/>
          <w:sz w:val="30"/>
          <w:szCs w:val="30"/>
        </w:rPr>
        <w:t>时任恩平市动物防疫监督所所长、恩平市农业局总畜牧兽医师，另作处理</w:t>
      </w:r>
      <w:r>
        <w:rPr>
          <w:rFonts w:hint="eastAsia"/>
          <w:sz w:val="30"/>
          <w:szCs w:val="30"/>
        </w:rPr>
        <w:t>)</w:t>
      </w:r>
      <w:r>
        <w:rPr>
          <w:rFonts w:hint="eastAsia"/>
          <w:sz w:val="30"/>
          <w:szCs w:val="30"/>
        </w:rPr>
        <w:t>为得到伍某在工作上的支持、关照，先后在吴某办公室、伍某家附近的路边等地方，分七次送给被告人伍某合共人民币现金</w:t>
      </w:r>
      <w:r>
        <w:rPr>
          <w:rFonts w:hint="eastAsia"/>
          <w:sz w:val="30"/>
          <w:szCs w:val="30"/>
        </w:rPr>
        <w:t>8</w:t>
      </w:r>
      <w:r>
        <w:rPr>
          <w:rFonts w:hint="eastAsia"/>
          <w:sz w:val="30"/>
          <w:szCs w:val="30"/>
        </w:rPr>
        <w:t>万元。得款后，被告人伍某将赃款用于日常花去。案发后，被告人伍某退出赃款人民币</w:t>
      </w:r>
      <w:r>
        <w:rPr>
          <w:rFonts w:hint="eastAsia"/>
          <w:sz w:val="30"/>
          <w:szCs w:val="30"/>
        </w:rPr>
        <w:t>8</w:t>
      </w:r>
      <w:r>
        <w:rPr>
          <w:rFonts w:hint="eastAsia"/>
          <w:sz w:val="30"/>
          <w:szCs w:val="30"/>
        </w:rPr>
        <w:t>万元。</w:t>
      </w:r>
    </w:p>
    <w:p w14:paraId="525897B0" w14:textId="77777777" w:rsidR="00C26854" w:rsidRDefault="00C26854">
      <w:pPr>
        <w:spacing w:line="500" w:lineRule="atLeast"/>
        <w:ind w:firstLine="600"/>
        <w:divId w:val="1592855221"/>
        <w:rPr>
          <w:rFonts w:hint="eastAsia"/>
          <w:sz w:val="30"/>
          <w:szCs w:val="30"/>
        </w:rPr>
      </w:pPr>
      <w:r>
        <w:rPr>
          <w:rFonts w:hint="eastAsia"/>
          <w:sz w:val="30"/>
          <w:szCs w:val="30"/>
        </w:rPr>
        <w:t>对指控的上列事实，公诉机关向法庭宣读和出示了相关书证；被告人伍某的供述、辩解；证人吴某、林某甲、林某乙、孔某的证言等证据，认为被告人伍某的行为已触犯《中华人民</w:t>
      </w:r>
      <w:r>
        <w:rPr>
          <w:rFonts w:hint="eastAsia"/>
          <w:sz w:val="30"/>
          <w:szCs w:val="30"/>
        </w:rPr>
        <w:lastRenderedPageBreak/>
        <w:t>共和国刑法》第三百八十五条之规定</w:t>
      </w:r>
      <w:r>
        <w:rPr>
          <w:rFonts w:hint="eastAsia"/>
          <w:sz w:val="30"/>
          <w:szCs w:val="30"/>
        </w:rPr>
        <w:t>,</w:t>
      </w:r>
      <w:r>
        <w:rPr>
          <w:rFonts w:hint="eastAsia"/>
          <w:sz w:val="30"/>
          <w:szCs w:val="30"/>
        </w:rPr>
        <w:t>提请以受贿罪追究其刑事责任</w:t>
      </w:r>
      <w:r>
        <w:rPr>
          <w:rFonts w:hint="eastAsia"/>
          <w:sz w:val="30"/>
          <w:szCs w:val="30"/>
        </w:rPr>
        <w:t>,</w:t>
      </w:r>
      <w:r>
        <w:rPr>
          <w:rFonts w:hint="eastAsia"/>
          <w:sz w:val="30"/>
          <w:szCs w:val="30"/>
        </w:rPr>
        <w:t>鉴于被告人伍某犯罪后能投案自首，建议从轻或减轻处罚。</w:t>
      </w:r>
    </w:p>
    <w:p w14:paraId="2BC017B3" w14:textId="77777777" w:rsidR="00C26854" w:rsidRDefault="00C26854">
      <w:pPr>
        <w:spacing w:line="500" w:lineRule="atLeast"/>
        <w:ind w:firstLine="600"/>
        <w:divId w:val="1016886948"/>
        <w:rPr>
          <w:rFonts w:hint="eastAsia"/>
          <w:sz w:val="30"/>
          <w:szCs w:val="30"/>
        </w:rPr>
      </w:pPr>
      <w:r>
        <w:rPr>
          <w:rFonts w:hint="eastAsia"/>
          <w:sz w:val="30"/>
          <w:szCs w:val="30"/>
        </w:rPr>
        <w:t>被告人伍某对公诉机关指控的犯罪事实及罪名无异议。其辩护人辩称：被告人伍某有自首情节，并退出全部赃款，又是初犯；从作案手段看，吴某送钱给被告人，目的是想在工作上得到被告人的支持和关照，无非是上下级之间搞好关系，并不存在谋取非法利益或其他不正当利益，因此，建议合议庭对被告人伍某减轻处罚。</w:t>
      </w:r>
    </w:p>
    <w:p w14:paraId="035A02ED" w14:textId="77777777" w:rsidR="00C26854" w:rsidRDefault="00C26854">
      <w:pPr>
        <w:spacing w:line="500" w:lineRule="atLeast"/>
        <w:ind w:firstLine="600"/>
        <w:divId w:val="63360338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月，被告人伍某任职恩平市农业局党组成员、副局长及市畜牧兽医局局长，其下属吴某</w:t>
      </w:r>
      <w:r>
        <w:rPr>
          <w:rFonts w:hint="eastAsia"/>
          <w:sz w:val="30"/>
          <w:szCs w:val="30"/>
        </w:rPr>
        <w:t>(</w:t>
      </w:r>
      <w:r>
        <w:rPr>
          <w:rFonts w:hint="eastAsia"/>
          <w:sz w:val="30"/>
          <w:szCs w:val="30"/>
        </w:rPr>
        <w:t>时任恩平市动物防疫监督所所长、恩平市农业局总畜牧兽医师，另案处理</w:t>
      </w:r>
      <w:r>
        <w:rPr>
          <w:rFonts w:hint="eastAsia"/>
          <w:sz w:val="30"/>
          <w:szCs w:val="30"/>
        </w:rPr>
        <w:t>)</w:t>
      </w:r>
      <w:r>
        <w:rPr>
          <w:rFonts w:hint="eastAsia"/>
          <w:sz w:val="30"/>
          <w:szCs w:val="30"/>
        </w:rPr>
        <w:t>为得到伍某在工作上的支持、关照，先后在吴某办公室、伍某家附近的路边等地方，分七次送给被告人伍某合共人民币现金</w:t>
      </w:r>
      <w:r>
        <w:rPr>
          <w:rFonts w:hint="eastAsia"/>
          <w:sz w:val="30"/>
          <w:szCs w:val="30"/>
        </w:rPr>
        <w:t>8</w:t>
      </w:r>
      <w:r>
        <w:rPr>
          <w:rFonts w:hint="eastAsia"/>
          <w:sz w:val="30"/>
          <w:szCs w:val="30"/>
        </w:rPr>
        <w:t>万元。得款后，被告人伍某将赃款用于日常生活花去。案发后，被告人伍某退出赃款人民币</w:t>
      </w:r>
      <w:r>
        <w:rPr>
          <w:rFonts w:hint="eastAsia"/>
          <w:sz w:val="30"/>
          <w:szCs w:val="30"/>
        </w:rPr>
        <w:t>8</w:t>
      </w:r>
      <w:r>
        <w:rPr>
          <w:rFonts w:hint="eastAsia"/>
          <w:sz w:val="30"/>
          <w:szCs w:val="30"/>
        </w:rPr>
        <w:t>万元。</w:t>
      </w:r>
    </w:p>
    <w:p w14:paraId="2F2EE9DB" w14:textId="77777777" w:rsidR="00C26854" w:rsidRDefault="00C26854">
      <w:pPr>
        <w:spacing w:line="500" w:lineRule="atLeast"/>
        <w:ind w:firstLine="600"/>
        <w:divId w:val="1077241065"/>
        <w:rPr>
          <w:rFonts w:hint="eastAsia"/>
          <w:sz w:val="30"/>
          <w:szCs w:val="30"/>
        </w:rPr>
      </w:pPr>
      <w:r>
        <w:rPr>
          <w:rFonts w:hint="eastAsia"/>
          <w:sz w:val="30"/>
          <w:szCs w:val="30"/>
        </w:rPr>
        <w:t>上述事实</w:t>
      </w:r>
      <w:r>
        <w:rPr>
          <w:rFonts w:hint="eastAsia"/>
          <w:sz w:val="30"/>
          <w:szCs w:val="30"/>
        </w:rPr>
        <w:t>,</w:t>
      </w:r>
      <w:r>
        <w:rPr>
          <w:rFonts w:hint="eastAsia"/>
          <w:sz w:val="30"/>
          <w:szCs w:val="30"/>
        </w:rPr>
        <w:t>有下列证据证实：</w:t>
      </w:r>
    </w:p>
    <w:p w14:paraId="35CE5365" w14:textId="77777777" w:rsidR="00C26854" w:rsidRDefault="00C26854">
      <w:pPr>
        <w:spacing w:line="500" w:lineRule="atLeast"/>
        <w:ind w:firstLine="600"/>
        <w:divId w:val="1498958235"/>
        <w:rPr>
          <w:rFonts w:hint="eastAsia"/>
          <w:sz w:val="30"/>
          <w:szCs w:val="30"/>
        </w:rPr>
      </w:pPr>
      <w:r>
        <w:rPr>
          <w:rFonts w:hint="eastAsia"/>
          <w:sz w:val="30"/>
          <w:szCs w:val="30"/>
        </w:rPr>
        <w:t>1</w:t>
      </w:r>
      <w:r>
        <w:rPr>
          <w:rFonts w:hint="eastAsia"/>
          <w:sz w:val="30"/>
          <w:szCs w:val="30"/>
        </w:rPr>
        <w:t>、扣押财物清单，证实被告人伍某己退出赃款人民币</w:t>
      </w:r>
      <w:r>
        <w:rPr>
          <w:rFonts w:hint="eastAsia"/>
          <w:sz w:val="30"/>
          <w:szCs w:val="30"/>
        </w:rPr>
        <w:t>8</w:t>
      </w:r>
      <w:r>
        <w:rPr>
          <w:rFonts w:hint="eastAsia"/>
          <w:sz w:val="30"/>
          <w:szCs w:val="30"/>
        </w:rPr>
        <w:t>万元。</w:t>
      </w:r>
    </w:p>
    <w:p w14:paraId="4762258E" w14:textId="77777777" w:rsidR="00C26854" w:rsidRDefault="00C26854">
      <w:pPr>
        <w:spacing w:line="500" w:lineRule="atLeast"/>
        <w:ind w:firstLine="600"/>
        <w:divId w:val="1648782936"/>
        <w:rPr>
          <w:rFonts w:hint="eastAsia"/>
          <w:sz w:val="30"/>
          <w:szCs w:val="30"/>
        </w:rPr>
      </w:pPr>
      <w:r>
        <w:rPr>
          <w:rFonts w:hint="eastAsia"/>
          <w:sz w:val="30"/>
          <w:szCs w:val="30"/>
        </w:rPr>
        <w:t>2</w:t>
      </w:r>
      <w:r>
        <w:rPr>
          <w:rFonts w:hint="eastAsia"/>
          <w:sz w:val="30"/>
          <w:szCs w:val="30"/>
        </w:rPr>
        <w:t>、常住人口个人信息表，证实被告人伍某的身份情况，与起诉书认定的基本情况相一致。</w:t>
      </w:r>
    </w:p>
    <w:p w14:paraId="1B478697" w14:textId="77777777" w:rsidR="00C26854" w:rsidRDefault="00C26854">
      <w:pPr>
        <w:spacing w:line="500" w:lineRule="atLeast"/>
        <w:ind w:firstLine="600"/>
        <w:divId w:val="1044522489"/>
        <w:rPr>
          <w:rFonts w:hint="eastAsia"/>
          <w:sz w:val="30"/>
          <w:szCs w:val="30"/>
        </w:rPr>
      </w:pPr>
      <w:r>
        <w:rPr>
          <w:rFonts w:hint="eastAsia"/>
          <w:sz w:val="30"/>
          <w:szCs w:val="30"/>
        </w:rPr>
        <w:t>3</w:t>
      </w:r>
      <w:r>
        <w:rPr>
          <w:rFonts w:hint="eastAsia"/>
          <w:sz w:val="30"/>
          <w:szCs w:val="30"/>
        </w:rPr>
        <w:t>、中共恩平市委组织部、人事局文件，证实被告人伍某从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月起任恩平市农业局党组成员、副局长、市畜牧兽医局局长。</w:t>
      </w:r>
    </w:p>
    <w:p w14:paraId="220305B5" w14:textId="77777777" w:rsidR="00C26854" w:rsidRDefault="00C26854">
      <w:pPr>
        <w:spacing w:line="500" w:lineRule="atLeast"/>
        <w:ind w:firstLine="600"/>
        <w:divId w:val="1574463793"/>
        <w:rPr>
          <w:rFonts w:hint="eastAsia"/>
          <w:sz w:val="30"/>
          <w:szCs w:val="30"/>
        </w:rPr>
      </w:pPr>
      <w:r>
        <w:rPr>
          <w:rFonts w:hint="eastAsia"/>
          <w:sz w:val="30"/>
          <w:szCs w:val="30"/>
        </w:rPr>
        <w:t>4</w:t>
      </w:r>
      <w:r>
        <w:rPr>
          <w:rFonts w:hint="eastAsia"/>
          <w:sz w:val="30"/>
          <w:szCs w:val="30"/>
        </w:rPr>
        <w:t>、恩平市农业局证明及中共恩平市委组织部、人事局文件，证实吴某于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月任恩平市动物防疫监督所所长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月任恩平市农业局总畜牧兽医师，</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月任恩平市农业局党组成员。</w:t>
      </w:r>
    </w:p>
    <w:p w14:paraId="68FEA2BB" w14:textId="77777777" w:rsidR="00C26854" w:rsidRDefault="00C26854">
      <w:pPr>
        <w:spacing w:line="500" w:lineRule="atLeast"/>
        <w:ind w:firstLine="600"/>
        <w:divId w:val="855466081"/>
        <w:rPr>
          <w:rFonts w:hint="eastAsia"/>
          <w:sz w:val="30"/>
          <w:szCs w:val="30"/>
        </w:rPr>
      </w:pPr>
      <w:r>
        <w:rPr>
          <w:rFonts w:hint="eastAsia"/>
          <w:sz w:val="30"/>
          <w:szCs w:val="30"/>
        </w:rPr>
        <w:t>5</w:t>
      </w:r>
      <w:r>
        <w:rPr>
          <w:rFonts w:hint="eastAsia"/>
          <w:sz w:val="30"/>
          <w:szCs w:val="30"/>
        </w:rPr>
        <w:t>、恩平市发展和改革局、恩平市农业局文件；广东省恩平市翔鸿农牧发展有限公司标准化规模养殖场改扩建项目中央补助资金申报书、实施方案；项目工程竣工验收书；工程竣工验收人员签名表；恩平市基建工程项目资金用款申请表；发票；财政资金直接支付凭证；建设项目评审报告；证实恩平市翔鸿农牧发展有限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月申报标准化规模养殖场改扩建项目中央补助资金，经项目工程竣工验收合格，于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月获得中央补助资金</w:t>
      </w:r>
      <w:r>
        <w:rPr>
          <w:rFonts w:hint="eastAsia"/>
          <w:sz w:val="30"/>
          <w:szCs w:val="30"/>
        </w:rPr>
        <w:t>80</w:t>
      </w:r>
      <w:r>
        <w:rPr>
          <w:rFonts w:hint="eastAsia"/>
          <w:sz w:val="30"/>
          <w:szCs w:val="30"/>
        </w:rPr>
        <w:t>万元。</w:t>
      </w:r>
    </w:p>
    <w:p w14:paraId="0BB5BFB2" w14:textId="77777777" w:rsidR="00C26854" w:rsidRDefault="00C26854">
      <w:pPr>
        <w:spacing w:line="500" w:lineRule="atLeast"/>
        <w:ind w:firstLine="600"/>
        <w:divId w:val="2074619419"/>
        <w:rPr>
          <w:rFonts w:hint="eastAsia"/>
          <w:sz w:val="30"/>
          <w:szCs w:val="30"/>
        </w:rPr>
      </w:pPr>
      <w:r>
        <w:rPr>
          <w:rFonts w:hint="eastAsia"/>
          <w:sz w:val="30"/>
          <w:szCs w:val="30"/>
        </w:rPr>
        <w:t>6</w:t>
      </w:r>
      <w:r>
        <w:rPr>
          <w:rFonts w:hint="eastAsia"/>
          <w:sz w:val="30"/>
          <w:szCs w:val="30"/>
        </w:rPr>
        <w:t>、破案经过及自首的情况说明，拟证实被告人伍某在恩平市人民检察院反贪局对恩平市农业局党组成员、动物防疫监督所所长吴某受贿案进行侦查过程中，于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日下午主动到检察院投案自首，如实供述其受贿事实，属自首。</w:t>
      </w:r>
    </w:p>
    <w:p w14:paraId="5687C862" w14:textId="77777777" w:rsidR="00C26854" w:rsidRDefault="00C26854">
      <w:pPr>
        <w:spacing w:line="500" w:lineRule="atLeast"/>
        <w:ind w:firstLine="600"/>
        <w:divId w:val="1694265607"/>
        <w:rPr>
          <w:rFonts w:hint="eastAsia"/>
          <w:sz w:val="30"/>
          <w:szCs w:val="30"/>
        </w:rPr>
      </w:pPr>
      <w:r>
        <w:rPr>
          <w:rFonts w:hint="eastAsia"/>
          <w:sz w:val="30"/>
          <w:szCs w:val="30"/>
        </w:rPr>
        <w:t>7</w:t>
      </w:r>
      <w:r>
        <w:rPr>
          <w:rFonts w:hint="eastAsia"/>
          <w:sz w:val="30"/>
          <w:szCs w:val="30"/>
        </w:rPr>
        <w:t>、被告人伍某的供述及辩解，证实其任恩平市农业局副局长，分管局下属畜牧兽医局及动物防疫监督所工作，是吴某的分管领导，吴某送钱给其，是为了搞好上下级关系，在工作上得到其关照及支持。吴某向其送钱七次，合共人民币</w:t>
      </w:r>
      <w:r>
        <w:rPr>
          <w:rFonts w:hint="eastAsia"/>
          <w:sz w:val="30"/>
          <w:szCs w:val="30"/>
        </w:rPr>
        <w:t>8</w:t>
      </w:r>
      <w:r>
        <w:rPr>
          <w:rFonts w:hint="eastAsia"/>
          <w:sz w:val="30"/>
          <w:szCs w:val="30"/>
        </w:rPr>
        <w:t>万元。具体如下：</w:t>
      </w:r>
      <w:r>
        <w:rPr>
          <w:rFonts w:hint="eastAsia"/>
          <w:sz w:val="30"/>
          <w:szCs w:val="30"/>
        </w:rPr>
        <w:t>(1)2011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月份的一天中午</w:t>
      </w:r>
      <w:r>
        <w:rPr>
          <w:rFonts w:hint="eastAsia"/>
          <w:sz w:val="30"/>
          <w:szCs w:val="30"/>
        </w:rPr>
        <w:t>12</w:t>
      </w:r>
      <w:r>
        <w:rPr>
          <w:rFonts w:hint="eastAsia"/>
          <w:sz w:val="30"/>
          <w:szCs w:val="30"/>
        </w:rPr>
        <w:t>点</w:t>
      </w:r>
      <w:r>
        <w:rPr>
          <w:rFonts w:hint="eastAsia"/>
          <w:sz w:val="30"/>
          <w:szCs w:val="30"/>
        </w:rPr>
        <w:t>,</w:t>
      </w:r>
      <w:r>
        <w:rPr>
          <w:rFonts w:hint="eastAsia"/>
          <w:sz w:val="30"/>
          <w:szCs w:val="30"/>
        </w:rPr>
        <w:t>其在家巷口路边，收受吴某人民币</w:t>
      </w:r>
      <w:r>
        <w:rPr>
          <w:rFonts w:hint="eastAsia"/>
          <w:sz w:val="30"/>
          <w:szCs w:val="30"/>
        </w:rPr>
        <w:t>1</w:t>
      </w:r>
      <w:r>
        <w:rPr>
          <w:rFonts w:hint="eastAsia"/>
          <w:sz w:val="30"/>
          <w:szCs w:val="30"/>
        </w:rPr>
        <w:t>万元；</w:t>
      </w:r>
      <w:r>
        <w:rPr>
          <w:rFonts w:hint="eastAsia"/>
          <w:sz w:val="30"/>
          <w:szCs w:val="30"/>
        </w:rPr>
        <w:t>(2)2011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月份的一天早上上班时，其在吴某的办公室，收受吴某人民币</w:t>
      </w:r>
      <w:r>
        <w:rPr>
          <w:rFonts w:hint="eastAsia"/>
          <w:sz w:val="30"/>
          <w:szCs w:val="30"/>
        </w:rPr>
        <w:t>1</w:t>
      </w:r>
      <w:r>
        <w:rPr>
          <w:rFonts w:hint="eastAsia"/>
          <w:sz w:val="30"/>
          <w:szCs w:val="30"/>
        </w:rPr>
        <w:t>万元；</w:t>
      </w:r>
      <w:r>
        <w:rPr>
          <w:rFonts w:hint="eastAsia"/>
          <w:sz w:val="30"/>
          <w:szCs w:val="30"/>
        </w:rPr>
        <w:t>(3)2011</w:t>
      </w:r>
      <w:r>
        <w:rPr>
          <w:rFonts w:hint="eastAsia"/>
          <w:sz w:val="30"/>
          <w:szCs w:val="30"/>
        </w:rPr>
        <w:t>年中秋节前的一天上班时，其在吴某的办公室，收受吴某人民币</w:t>
      </w:r>
      <w:r>
        <w:rPr>
          <w:rFonts w:hint="eastAsia"/>
          <w:sz w:val="30"/>
          <w:szCs w:val="30"/>
        </w:rPr>
        <w:t>2</w:t>
      </w:r>
      <w:r>
        <w:rPr>
          <w:rFonts w:hint="eastAsia"/>
          <w:sz w:val="30"/>
          <w:szCs w:val="30"/>
        </w:rPr>
        <w:t>万元；</w:t>
      </w:r>
      <w:r>
        <w:rPr>
          <w:rFonts w:hint="eastAsia"/>
          <w:sz w:val="30"/>
          <w:szCs w:val="30"/>
        </w:rPr>
        <w:t>(4)2011</w:t>
      </w:r>
      <w:r>
        <w:rPr>
          <w:rFonts w:hint="eastAsia"/>
          <w:sz w:val="30"/>
          <w:szCs w:val="30"/>
        </w:rPr>
        <w:t>年中秋节前的两、三天的下班时间，其在家巷口路边，收受吴某人民币</w:t>
      </w:r>
      <w:r>
        <w:rPr>
          <w:rFonts w:hint="eastAsia"/>
          <w:sz w:val="30"/>
          <w:szCs w:val="30"/>
        </w:rPr>
        <w:t>5000</w:t>
      </w:r>
      <w:r>
        <w:rPr>
          <w:rFonts w:hint="eastAsia"/>
          <w:sz w:val="30"/>
          <w:szCs w:val="30"/>
        </w:rPr>
        <w:t>元；</w:t>
      </w:r>
      <w:r>
        <w:rPr>
          <w:rFonts w:hint="eastAsia"/>
          <w:sz w:val="30"/>
          <w:szCs w:val="30"/>
        </w:rPr>
        <w:t>(5)2012</w:t>
      </w:r>
      <w:r>
        <w:rPr>
          <w:rFonts w:hint="eastAsia"/>
          <w:sz w:val="30"/>
          <w:szCs w:val="30"/>
        </w:rPr>
        <w:t>年春节前的</w:t>
      </w:r>
      <w:r>
        <w:rPr>
          <w:rFonts w:hint="eastAsia"/>
          <w:sz w:val="30"/>
          <w:szCs w:val="30"/>
        </w:rPr>
        <w:t>10</w:t>
      </w:r>
      <w:r>
        <w:rPr>
          <w:rFonts w:hint="eastAsia"/>
          <w:sz w:val="30"/>
          <w:szCs w:val="30"/>
        </w:rPr>
        <w:t>多天，其在吴某的办公室，收受吴某人民币</w:t>
      </w:r>
      <w:r>
        <w:rPr>
          <w:rFonts w:hint="eastAsia"/>
          <w:sz w:val="30"/>
          <w:szCs w:val="30"/>
        </w:rPr>
        <w:t>2</w:t>
      </w:r>
      <w:r>
        <w:rPr>
          <w:rFonts w:hint="eastAsia"/>
          <w:sz w:val="30"/>
          <w:szCs w:val="30"/>
        </w:rPr>
        <w:t>万元；</w:t>
      </w:r>
      <w:r>
        <w:rPr>
          <w:rFonts w:hint="eastAsia"/>
          <w:sz w:val="30"/>
          <w:szCs w:val="30"/>
        </w:rPr>
        <w:t>(6)2012</w:t>
      </w:r>
      <w:r>
        <w:rPr>
          <w:rFonts w:hint="eastAsia"/>
          <w:sz w:val="30"/>
          <w:szCs w:val="30"/>
        </w:rPr>
        <w:t>年春节前的两、三天，其在家巷口路边，收受吴某人民币</w:t>
      </w:r>
      <w:r>
        <w:rPr>
          <w:rFonts w:hint="eastAsia"/>
          <w:sz w:val="30"/>
          <w:szCs w:val="30"/>
        </w:rPr>
        <w:t>5000</w:t>
      </w:r>
      <w:r>
        <w:rPr>
          <w:rFonts w:hint="eastAsia"/>
          <w:sz w:val="30"/>
          <w:szCs w:val="30"/>
        </w:rPr>
        <w:t>元；</w:t>
      </w:r>
      <w:r>
        <w:rPr>
          <w:rFonts w:hint="eastAsia"/>
          <w:sz w:val="30"/>
          <w:szCs w:val="30"/>
        </w:rPr>
        <w:t>(7)2013</w:t>
      </w:r>
      <w:r>
        <w:rPr>
          <w:rFonts w:hint="eastAsia"/>
          <w:sz w:val="30"/>
          <w:szCs w:val="30"/>
        </w:rPr>
        <w:t>年年初，其女儿出嫁当天中午，在家二楼客厅，收受吴某人民币</w:t>
      </w:r>
      <w:r>
        <w:rPr>
          <w:rFonts w:hint="eastAsia"/>
          <w:sz w:val="30"/>
          <w:szCs w:val="30"/>
        </w:rPr>
        <w:t>1</w:t>
      </w:r>
      <w:r>
        <w:rPr>
          <w:rFonts w:hint="eastAsia"/>
          <w:sz w:val="30"/>
          <w:szCs w:val="30"/>
        </w:rPr>
        <w:t>万元。其收受吴某的钱，全部用于日常生活花去。</w:t>
      </w:r>
    </w:p>
    <w:p w14:paraId="321F44B3" w14:textId="77777777" w:rsidR="00C26854" w:rsidRDefault="00C26854">
      <w:pPr>
        <w:spacing w:line="500" w:lineRule="atLeast"/>
        <w:ind w:firstLine="600"/>
        <w:divId w:val="871959494"/>
        <w:rPr>
          <w:rFonts w:hint="eastAsia"/>
          <w:sz w:val="30"/>
          <w:szCs w:val="30"/>
        </w:rPr>
      </w:pPr>
      <w:r>
        <w:rPr>
          <w:rFonts w:hint="eastAsia"/>
          <w:sz w:val="30"/>
          <w:szCs w:val="30"/>
        </w:rPr>
        <w:t>8</w:t>
      </w:r>
      <w:r>
        <w:rPr>
          <w:rFonts w:hint="eastAsia"/>
          <w:sz w:val="30"/>
          <w:szCs w:val="30"/>
        </w:rPr>
        <w:t>、证人吴某的证言，证实其任职恩平市动物防疫监督所所长期间，因伍某是其分管领导，为了在工作上得到伍的关照和支持，其于</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年年初，分七次在其办公室及伍某家附近街边送给伍某人民币共</w:t>
      </w:r>
      <w:r>
        <w:rPr>
          <w:rFonts w:hint="eastAsia"/>
          <w:sz w:val="30"/>
          <w:szCs w:val="30"/>
        </w:rPr>
        <w:t>8</w:t>
      </w:r>
      <w:r>
        <w:rPr>
          <w:rFonts w:hint="eastAsia"/>
          <w:sz w:val="30"/>
          <w:szCs w:val="30"/>
        </w:rPr>
        <w:t>万元。</w:t>
      </w:r>
    </w:p>
    <w:p w14:paraId="749B4C7C" w14:textId="77777777" w:rsidR="00C26854" w:rsidRDefault="00C26854">
      <w:pPr>
        <w:spacing w:line="500" w:lineRule="atLeast"/>
        <w:ind w:firstLine="600"/>
        <w:divId w:val="1115976031"/>
        <w:rPr>
          <w:rFonts w:hint="eastAsia"/>
          <w:sz w:val="30"/>
          <w:szCs w:val="30"/>
        </w:rPr>
      </w:pPr>
      <w:r>
        <w:rPr>
          <w:rFonts w:hint="eastAsia"/>
          <w:sz w:val="30"/>
          <w:szCs w:val="30"/>
        </w:rPr>
        <w:t>9</w:t>
      </w:r>
      <w:r>
        <w:rPr>
          <w:rFonts w:hint="eastAsia"/>
          <w:sz w:val="30"/>
          <w:szCs w:val="30"/>
        </w:rPr>
        <w:t>、证人林某甲的证言，证实其系恩平市翔鸿农牧发展有限公司的法人代表，</w:t>
      </w:r>
      <w:r>
        <w:rPr>
          <w:rFonts w:hint="eastAsia"/>
          <w:sz w:val="30"/>
          <w:szCs w:val="30"/>
        </w:rPr>
        <w:t>2009</w:t>
      </w:r>
      <w:r>
        <w:rPr>
          <w:rFonts w:hint="eastAsia"/>
          <w:sz w:val="30"/>
          <w:szCs w:val="30"/>
        </w:rPr>
        <w:t>年年中，恩平市动物防疫监督所所长吴某帮其公司申报标准化规模养殖场改扩建项目中央补助资金</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月，其公司收到补助资金</w:t>
      </w:r>
      <w:r>
        <w:rPr>
          <w:rFonts w:hint="eastAsia"/>
          <w:sz w:val="30"/>
          <w:szCs w:val="30"/>
        </w:rPr>
        <w:t>80</w:t>
      </w:r>
      <w:r>
        <w:rPr>
          <w:rFonts w:hint="eastAsia"/>
          <w:sz w:val="30"/>
          <w:szCs w:val="30"/>
        </w:rPr>
        <w:t>万元后，其送给吴某人民币</w:t>
      </w:r>
      <w:r>
        <w:rPr>
          <w:rFonts w:hint="eastAsia"/>
          <w:sz w:val="30"/>
          <w:szCs w:val="30"/>
        </w:rPr>
        <w:t>30</w:t>
      </w:r>
      <w:r>
        <w:rPr>
          <w:rFonts w:hint="eastAsia"/>
          <w:sz w:val="30"/>
          <w:szCs w:val="30"/>
        </w:rPr>
        <w:t>万元。</w:t>
      </w:r>
    </w:p>
    <w:p w14:paraId="04D21980" w14:textId="77777777" w:rsidR="00C26854" w:rsidRDefault="00C26854">
      <w:pPr>
        <w:spacing w:line="500" w:lineRule="atLeast"/>
        <w:ind w:firstLine="600"/>
        <w:divId w:val="41247845"/>
        <w:rPr>
          <w:rFonts w:hint="eastAsia"/>
          <w:sz w:val="30"/>
          <w:szCs w:val="30"/>
        </w:rPr>
      </w:pPr>
      <w:r>
        <w:rPr>
          <w:rFonts w:hint="eastAsia"/>
          <w:sz w:val="30"/>
          <w:szCs w:val="30"/>
        </w:rPr>
        <w:t>10</w:t>
      </w:r>
      <w:r>
        <w:rPr>
          <w:rFonts w:hint="eastAsia"/>
          <w:sz w:val="30"/>
          <w:szCs w:val="30"/>
        </w:rPr>
        <w:t>、证人林某乙的证言，证实其系恩平市翔鸿农牧发展有限公司的股东</w:t>
      </w:r>
      <w:r>
        <w:rPr>
          <w:rFonts w:hint="eastAsia"/>
          <w:sz w:val="30"/>
          <w:szCs w:val="30"/>
        </w:rPr>
        <w:t>,</w:t>
      </w:r>
      <w:r>
        <w:rPr>
          <w:rFonts w:hint="eastAsia"/>
          <w:sz w:val="30"/>
          <w:szCs w:val="30"/>
        </w:rPr>
        <w:t>其公司于</w:t>
      </w:r>
      <w:r>
        <w:rPr>
          <w:rFonts w:hint="eastAsia"/>
          <w:sz w:val="30"/>
          <w:szCs w:val="30"/>
        </w:rPr>
        <w:t>2011</w:t>
      </w:r>
      <w:r>
        <w:rPr>
          <w:rFonts w:hint="eastAsia"/>
          <w:sz w:val="30"/>
          <w:szCs w:val="30"/>
        </w:rPr>
        <w:t>年申领到中央发放的养殖场建设项目补贴人民币</w:t>
      </w:r>
      <w:r>
        <w:rPr>
          <w:rFonts w:hint="eastAsia"/>
          <w:sz w:val="30"/>
          <w:szCs w:val="30"/>
        </w:rPr>
        <w:t>80</w:t>
      </w:r>
      <w:r>
        <w:rPr>
          <w:rFonts w:hint="eastAsia"/>
          <w:sz w:val="30"/>
          <w:szCs w:val="30"/>
        </w:rPr>
        <w:t>万元，到账后，林某甲经手送过人民币</w:t>
      </w:r>
      <w:r>
        <w:rPr>
          <w:rFonts w:hint="eastAsia"/>
          <w:sz w:val="30"/>
          <w:szCs w:val="30"/>
        </w:rPr>
        <w:t>30</w:t>
      </w:r>
      <w:r>
        <w:rPr>
          <w:rFonts w:hint="eastAsia"/>
          <w:sz w:val="30"/>
          <w:szCs w:val="30"/>
        </w:rPr>
        <w:t>万元好处费给恩平市动物防疫监督所所长吴某。</w:t>
      </w:r>
    </w:p>
    <w:p w14:paraId="0B28FF12" w14:textId="77777777" w:rsidR="00C26854" w:rsidRDefault="00C26854">
      <w:pPr>
        <w:spacing w:line="500" w:lineRule="atLeast"/>
        <w:ind w:firstLine="600"/>
        <w:divId w:val="386422103"/>
        <w:rPr>
          <w:rFonts w:hint="eastAsia"/>
          <w:sz w:val="30"/>
          <w:szCs w:val="30"/>
        </w:rPr>
      </w:pPr>
      <w:r>
        <w:rPr>
          <w:rFonts w:hint="eastAsia"/>
          <w:sz w:val="30"/>
          <w:szCs w:val="30"/>
        </w:rPr>
        <w:t>11</w:t>
      </w:r>
      <w:r>
        <w:rPr>
          <w:rFonts w:hint="eastAsia"/>
          <w:sz w:val="30"/>
          <w:szCs w:val="30"/>
        </w:rPr>
        <w:t>、证人孔某的证言，证实其在任职恩平市农业局局长期间，生猪标准化规模养殖场建设项目中央财政补助资金这项工作由恩平市发改局、恩平市农业局联合实施，恩平市农业局由伍某和吴某代表畜牧部门和动物防疫监督所负责这项工作。</w:t>
      </w:r>
    </w:p>
    <w:p w14:paraId="3ECE1886" w14:textId="77777777" w:rsidR="00C26854" w:rsidRDefault="00C26854">
      <w:pPr>
        <w:spacing w:line="500" w:lineRule="atLeast"/>
        <w:ind w:firstLine="600"/>
        <w:divId w:val="309331668"/>
        <w:rPr>
          <w:rFonts w:hint="eastAsia"/>
          <w:sz w:val="30"/>
          <w:szCs w:val="30"/>
        </w:rPr>
      </w:pPr>
      <w:r>
        <w:rPr>
          <w:rFonts w:hint="eastAsia"/>
          <w:sz w:val="30"/>
          <w:szCs w:val="30"/>
        </w:rPr>
        <w:t>上述证据，由公诉机关出示</w:t>
      </w:r>
      <w:r>
        <w:rPr>
          <w:rFonts w:hint="eastAsia"/>
          <w:sz w:val="30"/>
          <w:szCs w:val="30"/>
        </w:rPr>
        <w:t>,</w:t>
      </w:r>
      <w:r>
        <w:rPr>
          <w:rFonts w:hint="eastAsia"/>
          <w:sz w:val="30"/>
          <w:szCs w:val="30"/>
        </w:rPr>
        <w:t>并经庭审质证、认证。</w:t>
      </w:r>
    </w:p>
    <w:p w14:paraId="038FB55C" w14:textId="77777777" w:rsidR="00C26854" w:rsidRDefault="00C26854">
      <w:pPr>
        <w:spacing w:line="500" w:lineRule="atLeast"/>
        <w:ind w:firstLine="600"/>
        <w:divId w:val="2079282141"/>
        <w:rPr>
          <w:rFonts w:hint="eastAsia"/>
          <w:sz w:val="30"/>
          <w:szCs w:val="30"/>
        </w:rPr>
      </w:pPr>
      <w:r>
        <w:rPr>
          <w:rFonts w:hint="eastAsia"/>
          <w:sz w:val="30"/>
          <w:szCs w:val="30"/>
        </w:rPr>
        <w:t>关于公诉机关认定被告人伍某属自首的问题</w:t>
      </w:r>
      <w:r>
        <w:rPr>
          <w:rFonts w:hint="eastAsia"/>
          <w:sz w:val="30"/>
          <w:szCs w:val="30"/>
        </w:rPr>
        <w:t>,</w:t>
      </w:r>
      <w:r>
        <w:rPr>
          <w:rFonts w:hint="eastAsia"/>
          <w:sz w:val="30"/>
          <w:szCs w:val="30"/>
        </w:rPr>
        <w:t>本院作如下评述：经查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w:t>
      </w:r>
      <w:r>
        <w:rPr>
          <w:rFonts w:hint="eastAsia"/>
          <w:sz w:val="30"/>
          <w:szCs w:val="30"/>
        </w:rPr>
        <w:t>,</w:t>
      </w:r>
      <w:r>
        <w:rPr>
          <w:rFonts w:hint="eastAsia"/>
          <w:sz w:val="30"/>
          <w:szCs w:val="30"/>
        </w:rPr>
        <w:t>伍某到检察院接受调查</w:t>
      </w:r>
      <w:r>
        <w:rPr>
          <w:rFonts w:hint="eastAsia"/>
          <w:sz w:val="30"/>
          <w:szCs w:val="30"/>
        </w:rPr>
        <w:t>,</w:t>
      </w:r>
      <w:r>
        <w:rPr>
          <w:rFonts w:hint="eastAsia"/>
          <w:sz w:val="30"/>
          <w:szCs w:val="30"/>
        </w:rPr>
        <w:t>问话时间为当天下午</w:t>
      </w:r>
      <w:r>
        <w:rPr>
          <w:rFonts w:hint="eastAsia"/>
          <w:sz w:val="30"/>
          <w:szCs w:val="30"/>
        </w:rPr>
        <w:t>17</w:t>
      </w:r>
      <w:r>
        <w:rPr>
          <w:rFonts w:hint="eastAsia"/>
          <w:sz w:val="30"/>
          <w:szCs w:val="30"/>
        </w:rPr>
        <w:t>时</w:t>
      </w:r>
      <w:r>
        <w:rPr>
          <w:rFonts w:hint="eastAsia"/>
          <w:sz w:val="30"/>
          <w:szCs w:val="30"/>
        </w:rPr>
        <w:t>05</w:t>
      </w:r>
      <w:r>
        <w:rPr>
          <w:rFonts w:hint="eastAsia"/>
          <w:sz w:val="30"/>
          <w:szCs w:val="30"/>
        </w:rPr>
        <w:t>分至</w:t>
      </w:r>
      <w:r>
        <w:rPr>
          <w:rFonts w:hint="eastAsia"/>
          <w:sz w:val="30"/>
          <w:szCs w:val="30"/>
        </w:rPr>
        <w:t>17</w:t>
      </w:r>
      <w:r>
        <w:rPr>
          <w:rFonts w:hint="eastAsia"/>
          <w:sz w:val="30"/>
          <w:szCs w:val="30"/>
        </w:rPr>
        <w:t>时</w:t>
      </w:r>
      <w:r>
        <w:rPr>
          <w:rFonts w:hint="eastAsia"/>
          <w:sz w:val="30"/>
          <w:szCs w:val="30"/>
        </w:rPr>
        <w:t>48</w:t>
      </w:r>
      <w:r>
        <w:rPr>
          <w:rFonts w:hint="eastAsia"/>
          <w:sz w:val="30"/>
          <w:szCs w:val="30"/>
        </w:rPr>
        <w:t>分</w:t>
      </w:r>
      <w:r>
        <w:rPr>
          <w:rFonts w:hint="eastAsia"/>
          <w:sz w:val="30"/>
          <w:szCs w:val="30"/>
        </w:rPr>
        <w:t>,</w:t>
      </w:r>
      <w:r>
        <w:rPr>
          <w:rFonts w:hint="eastAsia"/>
          <w:sz w:val="30"/>
          <w:szCs w:val="30"/>
        </w:rPr>
        <w:t>伍某在第一次调查时</w:t>
      </w:r>
      <w:r>
        <w:rPr>
          <w:rFonts w:hint="eastAsia"/>
          <w:sz w:val="30"/>
          <w:szCs w:val="30"/>
        </w:rPr>
        <w:t>,</w:t>
      </w:r>
      <w:r>
        <w:rPr>
          <w:rFonts w:hint="eastAsia"/>
          <w:sz w:val="30"/>
          <w:szCs w:val="30"/>
        </w:rPr>
        <w:t>并未交代其受贿事实，至</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3</w:t>
      </w:r>
      <w:r>
        <w:rPr>
          <w:rFonts w:hint="eastAsia"/>
          <w:sz w:val="30"/>
          <w:szCs w:val="30"/>
        </w:rPr>
        <w:t>时</w:t>
      </w:r>
      <w:r>
        <w:rPr>
          <w:rFonts w:hint="eastAsia"/>
          <w:sz w:val="30"/>
          <w:szCs w:val="30"/>
        </w:rPr>
        <w:t>40</w:t>
      </w:r>
      <w:r>
        <w:rPr>
          <w:rFonts w:hint="eastAsia"/>
          <w:sz w:val="30"/>
          <w:szCs w:val="30"/>
        </w:rPr>
        <w:t>分第二次调查时才开始交代其收受吴某人民币</w:t>
      </w:r>
      <w:r>
        <w:rPr>
          <w:rFonts w:hint="eastAsia"/>
          <w:sz w:val="30"/>
          <w:szCs w:val="30"/>
        </w:rPr>
        <w:t>8</w:t>
      </w:r>
      <w:r>
        <w:rPr>
          <w:rFonts w:hint="eastAsia"/>
          <w:sz w:val="30"/>
          <w:szCs w:val="30"/>
        </w:rPr>
        <w:t>万元的事实。而伍某于</w:t>
      </w:r>
      <w:r>
        <w:rPr>
          <w:rFonts w:hint="eastAsia"/>
          <w:sz w:val="30"/>
          <w:szCs w:val="30"/>
        </w:rPr>
        <w:t>1</w:t>
      </w:r>
      <w:r>
        <w:rPr>
          <w:rFonts w:hint="eastAsia"/>
          <w:sz w:val="30"/>
          <w:szCs w:val="30"/>
        </w:rPr>
        <w:t>月</w:t>
      </w:r>
      <w:r>
        <w:rPr>
          <w:rFonts w:hint="eastAsia"/>
          <w:sz w:val="30"/>
          <w:szCs w:val="30"/>
        </w:rPr>
        <w:t>21</w:t>
      </w:r>
      <w:r>
        <w:rPr>
          <w:rFonts w:hint="eastAsia"/>
          <w:sz w:val="30"/>
          <w:szCs w:val="30"/>
        </w:rPr>
        <w:t>日下午的自我交代材料讲自已到检察院交代经济问题</w:t>
      </w:r>
      <w:r>
        <w:rPr>
          <w:rFonts w:hint="eastAsia"/>
          <w:sz w:val="30"/>
          <w:szCs w:val="30"/>
        </w:rPr>
        <w:t>,</w:t>
      </w:r>
      <w:r>
        <w:rPr>
          <w:rFonts w:hint="eastAsia"/>
          <w:sz w:val="30"/>
          <w:szCs w:val="30"/>
        </w:rPr>
        <w:t>与第一次调查时的供述自相矛盾</w:t>
      </w:r>
      <w:r>
        <w:rPr>
          <w:rFonts w:hint="eastAsia"/>
          <w:sz w:val="30"/>
          <w:szCs w:val="30"/>
        </w:rPr>
        <w:t>,</w:t>
      </w:r>
      <w:r>
        <w:rPr>
          <w:rFonts w:hint="eastAsia"/>
          <w:sz w:val="30"/>
          <w:szCs w:val="30"/>
        </w:rPr>
        <w:t>且其交代材料的具体时间无证据证实</w:t>
      </w:r>
      <w:r>
        <w:rPr>
          <w:rFonts w:hint="eastAsia"/>
          <w:sz w:val="30"/>
          <w:szCs w:val="30"/>
        </w:rPr>
        <w:t>,</w:t>
      </w:r>
      <w:r>
        <w:rPr>
          <w:rFonts w:hint="eastAsia"/>
          <w:sz w:val="30"/>
          <w:szCs w:val="30"/>
        </w:rPr>
        <w:t>不予采信。根据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日最高人民法院、最高人民检察院《关于办理职务犯罪案件认定自首、立功等量刑情节若干问题的意见》第一条第三项〝没有自动投案</w:t>
      </w:r>
      <w:r>
        <w:rPr>
          <w:rFonts w:hint="eastAsia"/>
          <w:sz w:val="30"/>
          <w:szCs w:val="30"/>
        </w:rPr>
        <w:t>,</w:t>
      </w:r>
      <w:r>
        <w:rPr>
          <w:rFonts w:hint="eastAsia"/>
          <w:sz w:val="30"/>
          <w:szCs w:val="30"/>
        </w:rPr>
        <w:t>在办案机关调查谈话、讯问、采取强制措施或者强制措施期间</w:t>
      </w:r>
      <w:r>
        <w:rPr>
          <w:rFonts w:hint="eastAsia"/>
          <w:sz w:val="30"/>
          <w:szCs w:val="30"/>
        </w:rPr>
        <w:t>,</w:t>
      </w:r>
      <w:r>
        <w:rPr>
          <w:rFonts w:hint="eastAsia"/>
          <w:sz w:val="30"/>
          <w:szCs w:val="30"/>
        </w:rPr>
        <w:t>犯罪分子如实交代办案机关掌握的线索所针对的事实的</w:t>
      </w:r>
      <w:r>
        <w:rPr>
          <w:rFonts w:hint="eastAsia"/>
          <w:sz w:val="30"/>
          <w:szCs w:val="30"/>
        </w:rPr>
        <w:t>,</w:t>
      </w:r>
      <w:r>
        <w:rPr>
          <w:rFonts w:hint="eastAsia"/>
          <w:sz w:val="30"/>
          <w:szCs w:val="30"/>
        </w:rPr>
        <w:t>不能认定为自首〞的规定</w:t>
      </w:r>
      <w:r>
        <w:rPr>
          <w:rFonts w:hint="eastAsia"/>
          <w:sz w:val="30"/>
          <w:szCs w:val="30"/>
        </w:rPr>
        <w:t>,</w:t>
      </w:r>
      <w:r>
        <w:rPr>
          <w:rFonts w:hint="eastAsia"/>
          <w:sz w:val="30"/>
          <w:szCs w:val="30"/>
        </w:rPr>
        <w:t>被告人伍某不属于自首。</w:t>
      </w:r>
    </w:p>
    <w:p w14:paraId="3B2D3462" w14:textId="77777777" w:rsidR="00C26854" w:rsidRDefault="00C26854">
      <w:pPr>
        <w:spacing w:line="500" w:lineRule="atLeast"/>
        <w:ind w:firstLine="600"/>
        <w:divId w:val="1853760741"/>
        <w:rPr>
          <w:rFonts w:hint="eastAsia"/>
          <w:sz w:val="30"/>
          <w:szCs w:val="30"/>
        </w:rPr>
      </w:pPr>
      <w:r>
        <w:rPr>
          <w:rFonts w:hint="eastAsia"/>
          <w:sz w:val="30"/>
          <w:szCs w:val="30"/>
        </w:rPr>
        <w:t>本院认为，被告人伍某无视国家法律，身为国家工作人员，利用职务上的便利，非法收受他人财物且数额较大</w:t>
      </w:r>
      <w:r>
        <w:rPr>
          <w:rFonts w:hint="eastAsia"/>
          <w:sz w:val="30"/>
          <w:szCs w:val="30"/>
        </w:rPr>
        <w:t>,</w:t>
      </w:r>
      <w:r>
        <w:rPr>
          <w:rFonts w:hint="eastAsia"/>
          <w:sz w:val="30"/>
          <w:szCs w:val="30"/>
        </w:rPr>
        <w:t>为他人谋取利益，其行为已构成受贿罪，公诉机关指控被告人的犯罪罪名成立，证据确实、充分。公诉机关认定被告人有自首情节</w:t>
      </w:r>
      <w:r>
        <w:rPr>
          <w:rFonts w:hint="eastAsia"/>
          <w:sz w:val="30"/>
          <w:szCs w:val="30"/>
        </w:rPr>
        <w:t>,</w:t>
      </w:r>
      <w:r>
        <w:rPr>
          <w:rFonts w:hint="eastAsia"/>
          <w:sz w:val="30"/>
          <w:szCs w:val="30"/>
        </w:rPr>
        <w:t>与事实不符</w:t>
      </w:r>
      <w:r>
        <w:rPr>
          <w:rFonts w:hint="eastAsia"/>
          <w:sz w:val="30"/>
          <w:szCs w:val="30"/>
        </w:rPr>
        <w:t>,</w:t>
      </w:r>
      <w:r>
        <w:rPr>
          <w:rFonts w:hint="eastAsia"/>
          <w:sz w:val="30"/>
          <w:szCs w:val="30"/>
        </w:rPr>
        <w:t>不予支持。辩护人辩称被告人犯罪后能投案自首</w:t>
      </w:r>
      <w:r>
        <w:rPr>
          <w:rFonts w:hint="eastAsia"/>
          <w:sz w:val="30"/>
          <w:szCs w:val="30"/>
        </w:rPr>
        <w:t>,</w:t>
      </w:r>
      <w:r>
        <w:rPr>
          <w:rFonts w:hint="eastAsia"/>
          <w:sz w:val="30"/>
          <w:szCs w:val="30"/>
        </w:rPr>
        <w:t>建议从轻或减轻处罚的辩护意见理由不充分</w:t>
      </w:r>
      <w:r>
        <w:rPr>
          <w:rFonts w:hint="eastAsia"/>
          <w:sz w:val="30"/>
          <w:szCs w:val="30"/>
        </w:rPr>
        <w:t>,</w:t>
      </w:r>
      <w:r>
        <w:rPr>
          <w:rFonts w:hint="eastAsia"/>
          <w:sz w:val="30"/>
          <w:szCs w:val="30"/>
        </w:rPr>
        <w:t>不予采纳。鉴于其犯罪后能如实供述其罪行</w:t>
      </w:r>
      <w:r>
        <w:rPr>
          <w:rFonts w:hint="eastAsia"/>
          <w:sz w:val="30"/>
          <w:szCs w:val="30"/>
        </w:rPr>
        <w:t>,</w:t>
      </w:r>
      <w:r>
        <w:rPr>
          <w:rFonts w:hint="eastAsia"/>
          <w:sz w:val="30"/>
          <w:szCs w:val="30"/>
        </w:rPr>
        <w:t>并退出全部赃款，依法可从轻处罚。根据被告人的犯罪事实及情节，依照《中华人民共和国刑法》第三百八十五条、第三百八十三条第一款第一项、第三百八十六条、第六十七条第三款、第六十四及最高人民法院、最高人民检察院《关于办理贪污贿赂刑事案件适用法律若干问题的解释》第一条第一款、第十九条之规定，判决如下：</w:t>
      </w:r>
    </w:p>
    <w:p w14:paraId="503F62A6" w14:textId="77777777" w:rsidR="00C26854" w:rsidRDefault="00C26854">
      <w:pPr>
        <w:spacing w:line="500" w:lineRule="atLeast"/>
        <w:ind w:firstLine="600"/>
        <w:divId w:val="1735202557"/>
        <w:rPr>
          <w:rFonts w:hint="eastAsia"/>
          <w:sz w:val="30"/>
          <w:szCs w:val="30"/>
        </w:rPr>
      </w:pPr>
      <w:r>
        <w:rPr>
          <w:rFonts w:hint="eastAsia"/>
          <w:sz w:val="30"/>
          <w:szCs w:val="30"/>
        </w:rPr>
        <w:t>一、被告人伍某犯受贿罪，判处有期徒刑六个月</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罚金己交纳</w:t>
      </w:r>
      <w:r>
        <w:rPr>
          <w:rFonts w:hint="eastAsia"/>
          <w:sz w:val="30"/>
          <w:szCs w:val="30"/>
        </w:rPr>
        <w:t>)</w:t>
      </w:r>
      <w:r>
        <w:rPr>
          <w:rFonts w:hint="eastAsia"/>
          <w:sz w:val="30"/>
          <w:szCs w:val="30"/>
        </w:rPr>
        <w:t>。</w:t>
      </w:r>
    </w:p>
    <w:p w14:paraId="2AB86C59" w14:textId="77777777" w:rsidR="00C26854" w:rsidRDefault="00C26854">
      <w:pPr>
        <w:spacing w:line="500" w:lineRule="atLeast"/>
        <w:ind w:firstLine="600"/>
        <w:divId w:val="1998460220"/>
        <w:rPr>
          <w:rFonts w:hint="eastAsia"/>
          <w:sz w:val="30"/>
          <w:szCs w:val="30"/>
        </w:rPr>
      </w:pPr>
      <w:r>
        <w:rPr>
          <w:rFonts w:hint="eastAsia"/>
          <w:sz w:val="30"/>
          <w:szCs w:val="30"/>
        </w:rPr>
        <w:t>(</w:t>
      </w:r>
      <w:r>
        <w:rPr>
          <w:rFonts w:hint="eastAsia"/>
          <w:sz w:val="30"/>
          <w:szCs w:val="30"/>
        </w:rPr>
        <w:t>刑期的起止时间，本院另作裁定</w:t>
      </w:r>
      <w:r>
        <w:rPr>
          <w:rFonts w:hint="eastAsia"/>
          <w:sz w:val="30"/>
          <w:szCs w:val="30"/>
        </w:rPr>
        <w:t>)</w:t>
      </w:r>
    </w:p>
    <w:p w14:paraId="00215758" w14:textId="77777777" w:rsidR="00C26854" w:rsidRDefault="00C26854">
      <w:pPr>
        <w:spacing w:line="500" w:lineRule="atLeast"/>
        <w:ind w:firstLine="600"/>
        <w:divId w:val="448210671"/>
        <w:rPr>
          <w:rFonts w:hint="eastAsia"/>
          <w:sz w:val="30"/>
          <w:szCs w:val="30"/>
        </w:rPr>
      </w:pPr>
      <w:r>
        <w:rPr>
          <w:rFonts w:hint="eastAsia"/>
          <w:sz w:val="30"/>
          <w:szCs w:val="30"/>
        </w:rPr>
        <w:t>二、被告人伍某退出的赃款人民币</w:t>
      </w:r>
      <w:r>
        <w:rPr>
          <w:rFonts w:hint="eastAsia"/>
          <w:sz w:val="30"/>
          <w:szCs w:val="30"/>
        </w:rPr>
        <w:t>8</w:t>
      </w:r>
      <w:r>
        <w:rPr>
          <w:rFonts w:hint="eastAsia"/>
          <w:sz w:val="30"/>
          <w:szCs w:val="30"/>
        </w:rPr>
        <w:t>万元，予以没收，上缴国库</w:t>
      </w:r>
      <w:r>
        <w:rPr>
          <w:rFonts w:hint="eastAsia"/>
          <w:sz w:val="30"/>
          <w:szCs w:val="30"/>
        </w:rPr>
        <w:t>(</w:t>
      </w:r>
      <w:r>
        <w:rPr>
          <w:rFonts w:hint="eastAsia"/>
          <w:sz w:val="30"/>
          <w:szCs w:val="30"/>
        </w:rPr>
        <w:t>由恩平市人民检察院办理相关手续</w:t>
      </w:r>
      <w:r>
        <w:rPr>
          <w:rFonts w:hint="eastAsia"/>
          <w:sz w:val="30"/>
          <w:szCs w:val="30"/>
        </w:rPr>
        <w:t>)</w:t>
      </w:r>
      <w:r>
        <w:rPr>
          <w:rFonts w:hint="eastAsia"/>
          <w:sz w:val="30"/>
          <w:szCs w:val="30"/>
        </w:rPr>
        <w:t>。</w:t>
      </w:r>
    </w:p>
    <w:p w14:paraId="1A20899D" w14:textId="77777777" w:rsidR="00C26854" w:rsidRDefault="00C26854">
      <w:pPr>
        <w:spacing w:line="500" w:lineRule="atLeast"/>
        <w:ind w:firstLine="600"/>
        <w:divId w:val="811941347"/>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通过本院或者直接向广东省江门市中级人民法院提起上诉</w:t>
      </w:r>
      <w:r>
        <w:rPr>
          <w:rFonts w:hint="eastAsia"/>
          <w:sz w:val="30"/>
          <w:szCs w:val="30"/>
        </w:rPr>
        <w:t>,</w:t>
      </w:r>
      <w:r>
        <w:rPr>
          <w:rFonts w:hint="eastAsia"/>
          <w:sz w:val="30"/>
          <w:szCs w:val="30"/>
        </w:rPr>
        <w:t>书面上诉的应交上诉状正本一份</w:t>
      </w:r>
      <w:r>
        <w:rPr>
          <w:rFonts w:hint="eastAsia"/>
          <w:sz w:val="30"/>
          <w:szCs w:val="30"/>
        </w:rPr>
        <w:t>,</w:t>
      </w:r>
      <w:r>
        <w:rPr>
          <w:rFonts w:hint="eastAsia"/>
          <w:sz w:val="30"/>
          <w:szCs w:val="30"/>
        </w:rPr>
        <w:t>副本二份。</w:t>
      </w:r>
    </w:p>
    <w:p w14:paraId="6D4BF9D1" w14:textId="77777777" w:rsidR="00C26854" w:rsidRDefault="00C26854">
      <w:pPr>
        <w:spacing w:line="500" w:lineRule="atLeast"/>
        <w:jc w:val="right"/>
        <w:divId w:val="976645781"/>
        <w:rPr>
          <w:rFonts w:hint="eastAsia"/>
          <w:sz w:val="30"/>
          <w:szCs w:val="30"/>
        </w:rPr>
      </w:pPr>
      <w:r>
        <w:rPr>
          <w:rFonts w:hint="eastAsia"/>
          <w:sz w:val="30"/>
          <w:szCs w:val="30"/>
        </w:rPr>
        <w:t>审　判　长　　熊森滚</w:t>
      </w:r>
    </w:p>
    <w:p w14:paraId="16BBAE76" w14:textId="77777777" w:rsidR="00C26854" w:rsidRDefault="00C26854">
      <w:pPr>
        <w:spacing w:line="500" w:lineRule="atLeast"/>
        <w:jc w:val="right"/>
        <w:divId w:val="78986689"/>
        <w:rPr>
          <w:rFonts w:hint="eastAsia"/>
          <w:sz w:val="30"/>
          <w:szCs w:val="30"/>
        </w:rPr>
      </w:pPr>
      <w:r>
        <w:rPr>
          <w:rFonts w:hint="eastAsia"/>
          <w:sz w:val="30"/>
          <w:szCs w:val="30"/>
        </w:rPr>
        <w:t>审　判　员　　吴定昂</w:t>
      </w:r>
    </w:p>
    <w:p w14:paraId="3920A156" w14:textId="77777777" w:rsidR="00C26854" w:rsidRDefault="00C26854">
      <w:pPr>
        <w:spacing w:line="500" w:lineRule="atLeast"/>
        <w:jc w:val="right"/>
        <w:divId w:val="603652979"/>
        <w:rPr>
          <w:rFonts w:hint="eastAsia"/>
          <w:sz w:val="30"/>
          <w:szCs w:val="30"/>
        </w:rPr>
      </w:pPr>
      <w:r>
        <w:rPr>
          <w:rFonts w:hint="eastAsia"/>
          <w:sz w:val="30"/>
          <w:szCs w:val="30"/>
        </w:rPr>
        <w:t>人民陪审员　　周卫国</w:t>
      </w:r>
    </w:p>
    <w:p w14:paraId="33DA2A1F" w14:textId="77777777" w:rsidR="00C26854" w:rsidRDefault="00C26854">
      <w:pPr>
        <w:spacing w:line="500" w:lineRule="atLeast"/>
        <w:jc w:val="right"/>
        <w:divId w:val="1493640149"/>
        <w:rPr>
          <w:rFonts w:hint="eastAsia"/>
          <w:sz w:val="30"/>
          <w:szCs w:val="30"/>
        </w:rPr>
      </w:pPr>
      <w:r>
        <w:rPr>
          <w:rFonts w:hint="eastAsia"/>
          <w:sz w:val="30"/>
          <w:szCs w:val="30"/>
        </w:rPr>
        <w:t>二〇一六年五月二十日</w:t>
      </w:r>
    </w:p>
    <w:p w14:paraId="538EC4D9" w14:textId="77777777" w:rsidR="00C26854" w:rsidRDefault="00C26854">
      <w:pPr>
        <w:spacing w:line="500" w:lineRule="atLeast"/>
        <w:jc w:val="right"/>
        <w:divId w:val="964628106"/>
        <w:rPr>
          <w:rFonts w:hint="eastAsia"/>
          <w:sz w:val="30"/>
          <w:szCs w:val="30"/>
        </w:rPr>
      </w:pPr>
      <w:r>
        <w:rPr>
          <w:rFonts w:hint="eastAsia"/>
          <w:sz w:val="30"/>
          <w:szCs w:val="30"/>
        </w:rPr>
        <w:t>书　记　员　　郑丽仙</w:t>
      </w:r>
    </w:p>
    <w:p w14:paraId="27228DA7" w14:textId="77777777" w:rsidR="00C26854" w:rsidRDefault="00C26854">
      <w:pPr>
        <w:spacing w:line="500" w:lineRule="atLeast"/>
        <w:ind w:firstLine="600"/>
        <w:divId w:val="1030491025"/>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711A" w14:textId="77777777" w:rsidR="00C26854" w:rsidRDefault="00C26854" w:rsidP="00C26854">
      <w:pPr>
        <w:rPr>
          <w:rFonts w:hint="eastAsia"/>
        </w:rPr>
      </w:pPr>
      <w:r>
        <w:separator/>
      </w:r>
    </w:p>
  </w:endnote>
  <w:endnote w:type="continuationSeparator" w:id="0">
    <w:p w14:paraId="38D283F5" w14:textId="77777777" w:rsidR="00C26854" w:rsidRDefault="00C26854" w:rsidP="00C268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FB40" w14:textId="77777777" w:rsidR="00C26854" w:rsidRDefault="00C26854" w:rsidP="00C26854">
      <w:pPr>
        <w:rPr>
          <w:rFonts w:hint="eastAsia"/>
        </w:rPr>
      </w:pPr>
      <w:r>
        <w:separator/>
      </w:r>
    </w:p>
  </w:footnote>
  <w:footnote w:type="continuationSeparator" w:id="0">
    <w:p w14:paraId="0BFEA324" w14:textId="77777777" w:rsidR="00C26854" w:rsidRDefault="00C26854" w:rsidP="00C268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6854"/>
    <w:rsid w:val="002A784C"/>
    <w:rsid w:val="00C26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85FE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6854"/>
    <w:pPr>
      <w:tabs>
        <w:tab w:val="center" w:pos="4153"/>
        <w:tab w:val="right" w:pos="8306"/>
      </w:tabs>
      <w:snapToGrid w:val="0"/>
      <w:jc w:val="center"/>
    </w:pPr>
    <w:rPr>
      <w:sz w:val="18"/>
      <w:szCs w:val="18"/>
    </w:rPr>
  </w:style>
  <w:style w:type="character" w:customStyle="1" w:styleId="a4">
    <w:name w:val="页眉 字符"/>
    <w:basedOn w:val="a0"/>
    <w:link w:val="a3"/>
    <w:uiPriority w:val="99"/>
    <w:rsid w:val="00C26854"/>
    <w:rPr>
      <w:rFonts w:ascii="宋体" w:eastAsia="宋体" w:hAnsi="宋体" w:cs="宋体"/>
      <w:sz w:val="18"/>
      <w:szCs w:val="18"/>
    </w:rPr>
  </w:style>
  <w:style w:type="paragraph" w:styleId="a5">
    <w:name w:val="footer"/>
    <w:basedOn w:val="a"/>
    <w:link w:val="a6"/>
    <w:uiPriority w:val="99"/>
    <w:unhideWhenUsed/>
    <w:rsid w:val="00C26854"/>
    <w:pPr>
      <w:tabs>
        <w:tab w:val="center" w:pos="4153"/>
        <w:tab w:val="right" w:pos="8306"/>
      </w:tabs>
      <w:snapToGrid w:val="0"/>
    </w:pPr>
    <w:rPr>
      <w:sz w:val="18"/>
      <w:szCs w:val="18"/>
    </w:rPr>
  </w:style>
  <w:style w:type="character" w:customStyle="1" w:styleId="a6">
    <w:name w:val="页脚 字符"/>
    <w:basedOn w:val="a0"/>
    <w:link w:val="a5"/>
    <w:uiPriority w:val="99"/>
    <w:rsid w:val="00C268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7845">
      <w:marLeft w:val="0"/>
      <w:marRight w:val="0"/>
      <w:marTop w:val="10"/>
      <w:marBottom w:val="10"/>
      <w:divBdr>
        <w:top w:val="none" w:sz="0" w:space="0" w:color="auto"/>
        <w:left w:val="none" w:sz="0" w:space="0" w:color="auto"/>
        <w:bottom w:val="none" w:sz="0" w:space="0" w:color="auto"/>
        <w:right w:val="none" w:sz="0" w:space="0" w:color="auto"/>
      </w:divBdr>
    </w:div>
    <w:div w:id="78986689">
      <w:marLeft w:val="0"/>
      <w:marRight w:val="720"/>
      <w:marTop w:val="10"/>
      <w:marBottom w:val="10"/>
      <w:divBdr>
        <w:top w:val="none" w:sz="0" w:space="0" w:color="auto"/>
        <w:left w:val="none" w:sz="0" w:space="0" w:color="auto"/>
        <w:bottom w:val="none" w:sz="0" w:space="0" w:color="auto"/>
        <w:right w:val="none" w:sz="0" w:space="0" w:color="auto"/>
      </w:divBdr>
    </w:div>
    <w:div w:id="246427850">
      <w:marLeft w:val="0"/>
      <w:marRight w:val="0"/>
      <w:marTop w:val="10"/>
      <w:marBottom w:val="10"/>
      <w:divBdr>
        <w:top w:val="none" w:sz="0" w:space="0" w:color="auto"/>
        <w:left w:val="none" w:sz="0" w:space="0" w:color="auto"/>
        <w:bottom w:val="none" w:sz="0" w:space="0" w:color="auto"/>
        <w:right w:val="none" w:sz="0" w:space="0" w:color="auto"/>
      </w:divBdr>
    </w:div>
    <w:div w:id="309331668">
      <w:marLeft w:val="0"/>
      <w:marRight w:val="0"/>
      <w:marTop w:val="10"/>
      <w:marBottom w:val="10"/>
      <w:divBdr>
        <w:top w:val="none" w:sz="0" w:space="0" w:color="auto"/>
        <w:left w:val="none" w:sz="0" w:space="0" w:color="auto"/>
        <w:bottom w:val="none" w:sz="0" w:space="0" w:color="auto"/>
        <w:right w:val="none" w:sz="0" w:space="0" w:color="auto"/>
      </w:divBdr>
    </w:div>
    <w:div w:id="372122455">
      <w:marLeft w:val="0"/>
      <w:marRight w:val="0"/>
      <w:marTop w:val="10"/>
      <w:marBottom w:val="10"/>
      <w:divBdr>
        <w:top w:val="none" w:sz="0" w:space="0" w:color="auto"/>
        <w:left w:val="none" w:sz="0" w:space="0" w:color="auto"/>
        <w:bottom w:val="none" w:sz="0" w:space="0" w:color="auto"/>
        <w:right w:val="none" w:sz="0" w:space="0" w:color="auto"/>
      </w:divBdr>
    </w:div>
    <w:div w:id="386422103">
      <w:marLeft w:val="0"/>
      <w:marRight w:val="0"/>
      <w:marTop w:val="10"/>
      <w:marBottom w:val="10"/>
      <w:divBdr>
        <w:top w:val="none" w:sz="0" w:space="0" w:color="auto"/>
        <w:left w:val="none" w:sz="0" w:space="0" w:color="auto"/>
        <w:bottom w:val="none" w:sz="0" w:space="0" w:color="auto"/>
        <w:right w:val="none" w:sz="0" w:space="0" w:color="auto"/>
      </w:divBdr>
    </w:div>
    <w:div w:id="404958174">
      <w:marLeft w:val="0"/>
      <w:marRight w:val="0"/>
      <w:marTop w:val="10"/>
      <w:marBottom w:val="10"/>
      <w:divBdr>
        <w:top w:val="none" w:sz="0" w:space="0" w:color="auto"/>
        <w:left w:val="none" w:sz="0" w:space="0" w:color="auto"/>
        <w:bottom w:val="none" w:sz="0" w:space="0" w:color="auto"/>
        <w:right w:val="none" w:sz="0" w:space="0" w:color="auto"/>
      </w:divBdr>
    </w:div>
    <w:div w:id="448210671">
      <w:marLeft w:val="0"/>
      <w:marRight w:val="0"/>
      <w:marTop w:val="10"/>
      <w:marBottom w:val="10"/>
      <w:divBdr>
        <w:top w:val="none" w:sz="0" w:space="0" w:color="auto"/>
        <w:left w:val="none" w:sz="0" w:space="0" w:color="auto"/>
        <w:bottom w:val="none" w:sz="0" w:space="0" w:color="auto"/>
        <w:right w:val="none" w:sz="0" w:space="0" w:color="auto"/>
      </w:divBdr>
    </w:div>
    <w:div w:id="603652979">
      <w:marLeft w:val="0"/>
      <w:marRight w:val="720"/>
      <w:marTop w:val="10"/>
      <w:marBottom w:val="10"/>
      <w:divBdr>
        <w:top w:val="none" w:sz="0" w:space="0" w:color="auto"/>
        <w:left w:val="none" w:sz="0" w:space="0" w:color="auto"/>
        <w:bottom w:val="none" w:sz="0" w:space="0" w:color="auto"/>
        <w:right w:val="none" w:sz="0" w:space="0" w:color="auto"/>
      </w:divBdr>
    </w:div>
    <w:div w:id="633603387">
      <w:marLeft w:val="0"/>
      <w:marRight w:val="0"/>
      <w:marTop w:val="10"/>
      <w:marBottom w:val="10"/>
      <w:divBdr>
        <w:top w:val="none" w:sz="0" w:space="0" w:color="auto"/>
        <w:left w:val="none" w:sz="0" w:space="0" w:color="auto"/>
        <w:bottom w:val="none" w:sz="0" w:space="0" w:color="auto"/>
        <w:right w:val="none" w:sz="0" w:space="0" w:color="auto"/>
      </w:divBdr>
    </w:div>
    <w:div w:id="811941347">
      <w:marLeft w:val="0"/>
      <w:marRight w:val="0"/>
      <w:marTop w:val="10"/>
      <w:marBottom w:val="10"/>
      <w:divBdr>
        <w:top w:val="none" w:sz="0" w:space="0" w:color="auto"/>
        <w:left w:val="none" w:sz="0" w:space="0" w:color="auto"/>
        <w:bottom w:val="none" w:sz="0" w:space="0" w:color="auto"/>
        <w:right w:val="none" w:sz="0" w:space="0" w:color="auto"/>
      </w:divBdr>
    </w:div>
    <w:div w:id="855466081">
      <w:marLeft w:val="0"/>
      <w:marRight w:val="0"/>
      <w:marTop w:val="10"/>
      <w:marBottom w:val="10"/>
      <w:divBdr>
        <w:top w:val="none" w:sz="0" w:space="0" w:color="auto"/>
        <w:left w:val="none" w:sz="0" w:space="0" w:color="auto"/>
        <w:bottom w:val="none" w:sz="0" w:space="0" w:color="auto"/>
        <w:right w:val="none" w:sz="0" w:space="0" w:color="auto"/>
      </w:divBdr>
    </w:div>
    <w:div w:id="871959494">
      <w:marLeft w:val="0"/>
      <w:marRight w:val="0"/>
      <w:marTop w:val="10"/>
      <w:marBottom w:val="10"/>
      <w:divBdr>
        <w:top w:val="none" w:sz="0" w:space="0" w:color="auto"/>
        <w:left w:val="none" w:sz="0" w:space="0" w:color="auto"/>
        <w:bottom w:val="none" w:sz="0" w:space="0" w:color="auto"/>
        <w:right w:val="none" w:sz="0" w:space="0" w:color="auto"/>
      </w:divBdr>
    </w:div>
    <w:div w:id="940380207">
      <w:marLeft w:val="0"/>
      <w:marRight w:val="0"/>
      <w:marTop w:val="10"/>
      <w:marBottom w:val="10"/>
      <w:divBdr>
        <w:top w:val="none" w:sz="0" w:space="0" w:color="auto"/>
        <w:left w:val="none" w:sz="0" w:space="0" w:color="auto"/>
        <w:bottom w:val="none" w:sz="0" w:space="0" w:color="auto"/>
        <w:right w:val="none" w:sz="0" w:space="0" w:color="auto"/>
      </w:divBdr>
    </w:div>
    <w:div w:id="962469308">
      <w:marLeft w:val="0"/>
      <w:marRight w:val="0"/>
      <w:marTop w:val="10"/>
      <w:marBottom w:val="10"/>
      <w:divBdr>
        <w:top w:val="none" w:sz="0" w:space="0" w:color="auto"/>
        <w:left w:val="none" w:sz="0" w:space="0" w:color="auto"/>
        <w:bottom w:val="none" w:sz="0" w:space="0" w:color="auto"/>
        <w:right w:val="none" w:sz="0" w:space="0" w:color="auto"/>
      </w:divBdr>
    </w:div>
    <w:div w:id="964628106">
      <w:marLeft w:val="0"/>
      <w:marRight w:val="720"/>
      <w:marTop w:val="10"/>
      <w:marBottom w:val="10"/>
      <w:divBdr>
        <w:top w:val="none" w:sz="0" w:space="0" w:color="auto"/>
        <w:left w:val="none" w:sz="0" w:space="0" w:color="auto"/>
        <w:bottom w:val="none" w:sz="0" w:space="0" w:color="auto"/>
        <w:right w:val="none" w:sz="0" w:space="0" w:color="auto"/>
      </w:divBdr>
    </w:div>
    <w:div w:id="976645781">
      <w:marLeft w:val="0"/>
      <w:marRight w:val="720"/>
      <w:marTop w:val="10"/>
      <w:marBottom w:val="10"/>
      <w:divBdr>
        <w:top w:val="none" w:sz="0" w:space="0" w:color="auto"/>
        <w:left w:val="none" w:sz="0" w:space="0" w:color="auto"/>
        <w:bottom w:val="none" w:sz="0" w:space="0" w:color="auto"/>
        <w:right w:val="none" w:sz="0" w:space="0" w:color="auto"/>
      </w:divBdr>
    </w:div>
    <w:div w:id="1016886948">
      <w:marLeft w:val="0"/>
      <w:marRight w:val="0"/>
      <w:marTop w:val="10"/>
      <w:marBottom w:val="10"/>
      <w:divBdr>
        <w:top w:val="none" w:sz="0" w:space="0" w:color="auto"/>
        <w:left w:val="none" w:sz="0" w:space="0" w:color="auto"/>
        <w:bottom w:val="none" w:sz="0" w:space="0" w:color="auto"/>
        <w:right w:val="none" w:sz="0" w:space="0" w:color="auto"/>
      </w:divBdr>
    </w:div>
    <w:div w:id="1022322716">
      <w:marLeft w:val="0"/>
      <w:marRight w:val="0"/>
      <w:marTop w:val="10"/>
      <w:marBottom w:val="10"/>
      <w:divBdr>
        <w:top w:val="none" w:sz="0" w:space="0" w:color="auto"/>
        <w:left w:val="none" w:sz="0" w:space="0" w:color="auto"/>
        <w:bottom w:val="none" w:sz="0" w:space="0" w:color="auto"/>
        <w:right w:val="none" w:sz="0" w:space="0" w:color="auto"/>
      </w:divBdr>
    </w:div>
    <w:div w:id="1030491025">
      <w:marLeft w:val="0"/>
      <w:marRight w:val="0"/>
      <w:marTop w:val="10"/>
      <w:marBottom w:val="10"/>
      <w:divBdr>
        <w:top w:val="none" w:sz="0" w:space="0" w:color="auto"/>
        <w:left w:val="none" w:sz="0" w:space="0" w:color="auto"/>
        <w:bottom w:val="none" w:sz="0" w:space="0" w:color="auto"/>
        <w:right w:val="none" w:sz="0" w:space="0" w:color="auto"/>
      </w:divBdr>
    </w:div>
    <w:div w:id="1044522489">
      <w:marLeft w:val="0"/>
      <w:marRight w:val="0"/>
      <w:marTop w:val="10"/>
      <w:marBottom w:val="10"/>
      <w:divBdr>
        <w:top w:val="none" w:sz="0" w:space="0" w:color="auto"/>
        <w:left w:val="none" w:sz="0" w:space="0" w:color="auto"/>
        <w:bottom w:val="none" w:sz="0" w:space="0" w:color="auto"/>
        <w:right w:val="none" w:sz="0" w:space="0" w:color="auto"/>
      </w:divBdr>
    </w:div>
    <w:div w:id="1077241065">
      <w:marLeft w:val="0"/>
      <w:marRight w:val="0"/>
      <w:marTop w:val="10"/>
      <w:marBottom w:val="10"/>
      <w:divBdr>
        <w:top w:val="none" w:sz="0" w:space="0" w:color="auto"/>
        <w:left w:val="none" w:sz="0" w:space="0" w:color="auto"/>
        <w:bottom w:val="none" w:sz="0" w:space="0" w:color="auto"/>
        <w:right w:val="none" w:sz="0" w:space="0" w:color="auto"/>
      </w:divBdr>
    </w:div>
    <w:div w:id="1115976031">
      <w:marLeft w:val="0"/>
      <w:marRight w:val="0"/>
      <w:marTop w:val="10"/>
      <w:marBottom w:val="10"/>
      <w:divBdr>
        <w:top w:val="none" w:sz="0" w:space="0" w:color="auto"/>
        <w:left w:val="none" w:sz="0" w:space="0" w:color="auto"/>
        <w:bottom w:val="none" w:sz="0" w:space="0" w:color="auto"/>
        <w:right w:val="none" w:sz="0" w:space="0" w:color="auto"/>
      </w:divBdr>
    </w:div>
    <w:div w:id="1330713041">
      <w:marLeft w:val="0"/>
      <w:marRight w:val="0"/>
      <w:marTop w:val="10"/>
      <w:marBottom w:val="10"/>
      <w:divBdr>
        <w:top w:val="none" w:sz="0" w:space="0" w:color="auto"/>
        <w:left w:val="none" w:sz="0" w:space="0" w:color="auto"/>
        <w:bottom w:val="none" w:sz="0" w:space="0" w:color="auto"/>
        <w:right w:val="none" w:sz="0" w:space="0" w:color="auto"/>
      </w:divBdr>
    </w:div>
    <w:div w:id="1493640149">
      <w:marLeft w:val="0"/>
      <w:marRight w:val="720"/>
      <w:marTop w:val="10"/>
      <w:marBottom w:val="10"/>
      <w:divBdr>
        <w:top w:val="none" w:sz="0" w:space="0" w:color="auto"/>
        <w:left w:val="none" w:sz="0" w:space="0" w:color="auto"/>
        <w:bottom w:val="none" w:sz="0" w:space="0" w:color="auto"/>
        <w:right w:val="none" w:sz="0" w:space="0" w:color="auto"/>
      </w:divBdr>
    </w:div>
    <w:div w:id="1498958235">
      <w:marLeft w:val="0"/>
      <w:marRight w:val="0"/>
      <w:marTop w:val="10"/>
      <w:marBottom w:val="10"/>
      <w:divBdr>
        <w:top w:val="none" w:sz="0" w:space="0" w:color="auto"/>
        <w:left w:val="none" w:sz="0" w:space="0" w:color="auto"/>
        <w:bottom w:val="none" w:sz="0" w:space="0" w:color="auto"/>
        <w:right w:val="none" w:sz="0" w:space="0" w:color="auto"/>
      </w:divBdr>
    </w:div>
    <w:div w:id="1574463793">
      <w:marLeft w:val="0"/>
      <w:marRight w:val="0"/>
      <w:marTop w:val="10"/>
      <w:marBottom w:val="10"/>
      <w:divBdr>
        <w:top w:val="none" w:sz="0" w:space="0" w:color="auto"/>
        <w:left w:val="none" w:sz="0" w:space="0" w:color="auto"/>
        <w:bottom w:val="none" w:sz="0" w:space="0" w:color="auto"/>
        <w:right w:val="none" w:sz="0" w:space="0" w:color="auto"/>
      </w:divBdr>
    </w:div>
    <w:div w:id="1592855221">
      <w:marLeft w:val="0"/>
      <w:marRight w:val="0"/>
      <w:marTop w:val="10"/>
      <w:marBottom w:val="10"/>
      <w:divBdr>
        <w:top w:val="none" w:sz="0" w:space="0" w:color="auto"/>
        <w:left w:val="none" w:sz="0" w:space="0" w:color="auto"/>
        <w:bottom w:val="none" w:sz="0" w:space="0" w:color="auto"/>
        <w:right w:val="none" w:sz="0" w:space="0" w:color="auto"/>
      </w:divBdr>
    </w:div>
    <w:div w:id="1648782936">
      <w:marLeft w:val="0"/>
      <w:marRight w:val="0"/>
      <w:marTop w:val="10"/>
      <w:marBottom w:val="10"/>
      <w:divBdr>
        <w:top w:val="none" w:sz="0" w:space="0" w:color="auto"/>
        <w:left w:val="none" w:sz="0" w:space="0" w:color="auto"/>
        <w:bottom w:val="none" w:sz="0" w:space="0" w:color="auto"/>
        <w:right w:val="none" w:sz="0" w:space="0" w:color="auto"/>
      </w:divBdr>
    </w:div>
    <w:div w:id="1694265607">
      <w:marLeft w:val="0"/>
      <w:marRight w:val="0"/>
      <w:marTop w:val="10"/>
      <w:marBottom w:val="10"/>
      <w:divBdr>
        <w:top w:val="none" w:sz="0" w:space="0" w:color="auto"/>
        <w:left w:val="none" w:sz="0" w:space="0" w:color="auto"/>
        <w:bottom w:val="none" w:sz="0" w:space="0" w:color="auto"/>
        <w:right w:val="none" w:sz="0" w:space="0" w:color="auto"/>
      </w:divBdr>
    </w:div>
    <w:div w:id="1735202557">
      <w:marLeft w:val="0"/>
      <w:marRight w:val="0"/>
      <w:marTop w:val="10"/>
      <w:marBottom w:val="10"/>
      <w:divBdr>
        <w:top w:val="none" w:sz="0" w:space="0" w:color="auto"/>
        <w:left w:val="none" w:sz="0" w:space="0" w:color="auto"/>
        <w:bottom w:val="none" w:sz="0" w:space="0" w:color="auto"/>
        <w:right w:val="none" w:sz="0" w:space="0" w:color="auto"/>
      </w:divBdr>
    </w:div>
    <w:div w:id="1808550404">
      <w:marLeft w:val="0"/>
      <w:marRight w:val="0"/>
      <w:marTop w:val="10"/>
      <w:marBottom w:val="10"/>
      <w:divBdr>
        <w:top w:val="none" w:sz="0" w:space="0" w:color="auto"/>
        <w:left w:val="none" w:sz="0" w:space="0" w:color="auto"/>
        <w:bottom w:val="none" w:sz="0" w:space="0" w:color="auto"/>
        <w:right w:val="none" w:sz="0" w:space="0" w:color="auto"/>
      </w:divBdr>
    </w:div>
    <w:div w:id="1853760741">
      <w:marLeft w:val="0"/>
      <w:marRight w:val="0"/>
      <w:marTop w:val="10"/>
      <w:marBottom w:val="10"/>
      <w:divBdr>
        <w:top w:val="none" w:sz="0" w:space="0" w:color="auto"/>
        <w:left w:val="none" w:sz="0" w:space="0" w:color="auto"/>
        <w:bottom w:val="none" w:sz="0" w:space="0" w:color="auto"/>
        <w:right w:val="none" w:sz="0" w:space="0" w:color="auto"/>
      </w:divBdr>
    </w:div>
    <w:div w:id="1998460220">
      <w:marLeft w:val="0"/>
      <w:marRight w:val="0"/>
      <w:marTop w:val="10"/>
      <w:marBottom w:val="10"/>
      <w:divBdr>
        <w:top w:val="none" w:sz="0" w:space="0" w:color="auto"/>
        <w:left w:val="none" w:sz="0" w:space="0" w:color="auto"/>
        <w:bottom w:val="none" w:sz="0" w:space="0" w:color="auto"/>
        <w:right w:val="none" w:sz="0" w:space="0" w:color="auto"/>
      </w:divBdr>
    </w:div>
    <w:div w:id="2074619419">
      <w:marLeft w:val="0"/>
      <w:marRight w:val="0"/>
      <w:marTop w:val="10"/>
      <w:marBottom w:val="10"/>
      <w:divBdr>
        <w:top w:val="none" w:sz="0" w:space="0" w:color="auto"/>
        <w:left w:val="none" w:sz="0" w:space="0" w:color="auto"/>
        <w:bottom w:val="none" w:sz="0" w:space="0" w:color="auto"/>
        <w:right w:val="none" w:sz="0" w:space="0" w:color="auto"/>
      </w:divBdr>
    </w:div>
    <w:div w:id="20792821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