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5400" w14:textId="77777777" w:rsidR="00E86C76" w:rsidRDefault="00E86C76">
      <w:pPr>
        <w:spacing w:line="500" w:lineRule="atLeast"/>
        <w:jc w:val="center"/>
        <w:divId w:val="1503664730"/>
        <w:rPr>
          <w:rFonts w:ascii="黑体" w:eastAsia="黑体" w:hAnsi="黑体"/>
          <w:sz w:val="36"/>
          <w:szCs w:val="36"/>
        </w:rPr>
      </w:pPr>
      <w:r>
        <w:rPr>
          <w:rFonts w:ascii="黑体" w:eastAsia="黑体" w:hAnsi="黑体" w:hint="eastAsia"/>
          <w:sz w:val="36"/>
          <w:szCs w:val="36"/>
        </w:rPr>
        <w:t>广东省江门市中级人民法院</w:t>
      </w:r>
    </w:p>
    <w:p w14:paraId="302E3CF2" w14:textId="77777777" w:rsidR="00E86C76" w:rsidRDefault="00E86C76">
      <w:pPr>
        <w:spacing w:line="500" w:lineRule="atLeast"/>
        <w:jc w:val="center"/>
        <w:divId w:val="1982271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E4EB8C" w14:textId="77777777" w:rsidR="00E86C76" w:rsidRDefault="00E86C76">
      <w:pPr>
        <w:spacing w:line="500" w:lineRule="atLeast"/>
        <w:jc w:val="right"/>
        <w:divId w:val="5207037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246</w:t>
      </w:r>
      <w:r>
        <w:rPr>
          <w:rFonts w:hint="eastAsia"/>
          <w:sz w:val="30"/>
          <w:szCs w:val="30"/>
        </w:rPr>
        <w:t>号</w:t>
      </w:r>
    </w:p>
    <w:p w14:paraId="012D5FAF" w14:textId="77777777" w:rsidR="00E86C76" w:rsidRDefault="00E86C76">
      <w:pPr>
        <w:spacing w:line="500" w:lineRule="atLeast"/>
        <w:ind w:firstLine="600"/>
        <w:divId w:val="1193152654"/>
        <w:rPr>
          <w:rFonts w:hint="eastAsia"/>
          <w:sz w:val="30"/>
          <w:szCs w:val="30"/>
        </w:rPr>
      </w:pPr>
      <w:r>
        <w:rPr>
          <w:rFonts w:hint="eastAsia"/>
          <w:sz w:val="30"/>
          <w:szCs w:val="30"/>
        </w:rPr>
        <w:t>抗诉机关台山市人民检察院。</w:t>
      </w:r>
    </w:p>
    <w:p w14:paraId="44BC7FEF" w14:textId="77777777" w:rsidR="00E86C76" w:rsidRDefault="00E86C76">
      <w:pPr>
        <w:spacing w:line="500" w:lineRule="atLeast"/>
        <w:ind w:firstLine="600"/>
        <w:divId w:val="758714331"/>
        <w:rPr>
          <w:rFonts w:hint="eastAsia"/>
          <w:sz w:val="30"/>
          <w:szCs w:val="30"/>
        </w:rPr>
      </w:pPr>
      <w:r>
        <w:rPr>
          <w:rFonts w:hint="eastAsia"/>
          <w:sz w:val="30"/>
          <w:szCs w:val="30"/>
        </w:rPr>
        <w:t>上诉人（原审被告人）伍某甲，男，于广东省台山市，身份证号码：×××</w:t>
      </w:r>
      <w:r>
        <w:rPr>
          <w:rFonts w:hint="eastAsia"/>
          <w:sz w:val="30"/>
          <w:szCs w:val="30"/>
        </w:rPr>
        <w:t>0077</w:t>
      </w:r>
      <w:r>
        <w:rPr>
          <w:rFonts w:hint="eastAsia"/>
          <w:sz w:val="30"/>
          <w:szCs w:val="30"/>
        </w:rPr>
        <w:t>，汉族，文化程度大学，原任某局局长，住台山市。因本案于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日被逮捕。现羁押于江门市看守所。</w:t>
      </w:r>
    </w:p>
    <w:p w14:paraId="0E84D8FB" w14:textId="77777777" w:rsidR="00E86C76" w:rsidRDefault="00E86C76">
      <w:pPr>
        <w:spacing w:line="500" w:lineRule="atLeast"/>
        <w:ind w:firstLine="600"/>
        <w:divId w:val="1651058704"/>
        <w:rPr>
          <w:rFonts w:hint="eastAsia"/>
          <w:sz w:val="30"/>
          <w:szCs w:val="30"/>
        </w:rPr>
      </w:pPr>
      <w:r>
        <w:rPr>
          <w:rFonts w:hint="eastAsia"/>
          <w:sz w:val="30"/>
          <w:szCs w:val="30"/>
        </w:rPr>
        <w:t>辩护人郑敏，广东格林律师事务所律师。</w:t>
      </w:r>
    </w:p>
    <w:p w14:paraId="1984DC5E" w14:textId="77777777" w:rsidR="00E86C76" w:rsidRDefault="00E86C76">
      <w:pPr>
        <w:spacing w:line="500" w:lineRule="atLeast"/>
        <w:ind w:firstLine="600"/>
        <w:divId w:val="1881479776"/>
        <w:rPr>
          <w:rFonts w:hint="eastAsia"/>
          <w:sz w:val="30"/>
          <w:szCs w:val="30"/>
        </w:rPr>
      </w:pPr>
      <w:r>
        <w:rPr>
          <w:rFonts w:hint="eastAsia"/>
          <w:sz w:val="30"/>
          <w:szCs w:val="30"/>
        </w:rPr>
        <w:t>广东省台山市人民法院审理广东省台山市人民检察院指控原审被告人伍某甲犯滥用职权罪、贪污罪一案，于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日作出了（</w:t>
      </w:r>
      <w:r>
        <w:rPr>
          <w:rFonts w:hint="eastAsia"/>
          <w:sz w:val="30"/>
          <w:szCs w:val="30"/>
        </w:rPr>
        <w:t>2014</w:t>
      </w:r>
      <w:r>
        <w:rPr>
          <w:rFonts w:hint="eastAsia"/>
          <w:sz w:val="30"/>
          <w:szCs w:val="30"/>
        </w:rPr>
        <w:t>）江台法刑初字第</w:t>
      </w:r>
      <w:r>
        <w:rPr>
          <w:rFonts w:hint="eastAsia"/>
          <w:sz w:val="30"/>
          <w:szCs w:val="30"/>
        </w:rPr>
        <w:t>366</w:t>
      </w:r>
      <w:r>
        <w:rPr>
          <w:rFonts w:hint="eastAsia"/>
          <w:sz w:val="30"/>
          <w:szCs w:val="30"/>
        </w:rPr>
        <w:t>号刑事判决。宣判后，原审被告人伍某甲不服，提起上诉，台山市人民检察院向本院提出抗诉，本院经审理后于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2015</w:t>
      </w:r>
      <w:r>
        <w:rPr>
          <w:rFonts w:hint="eastAsia"/>
          <w:sz w:val="30"/>
          <w:szCs w:val="30"/>
        </w:rPr>
        <w:t>）江中法刑二终字第</w:t>
      </w:r>
      <w:r>
        <w:rPr>
          <w:rFonts w:hint="eastAsia"/>
          <w:sz w:val="30"/>
          <w:szCs w:val="30"/>
        </w:rPr>
        <w:t>117</w:t>
      </w:r>
      <w:r>
        <w:rPr>
          <w:rFonts w:hint="eastAsia"/>
          <w:sz w:val="30"/>
          <w:szCs w:val="30"/>
        </w:rPr>
        <w:t>号刑事裁定书，撤销原判，发回重审。台山市人民法院依法另行组成合议庭进行审理，于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47</w:t>
      </w:r>
      <w:r>
        <w:rPr>
          <w:rFonts w:hint="eastAsia"/>
          <w:sz w:val="30"/>
          <w:szCs w:val="30"/>
        </w:rPr>
        <w:t>号刑事判决。宣判后，原审被告人伍某甲不服，再次向本院提起上诉，台山市人民检察院再次向本院提起抗诉。本院于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日公开开庭审理了本案，江门市人民检察院指派检察员林振宗出庭支持抗诉，原审被告人伍某甲及其辩护人郑敏到庭参加诉讼。现已审理终结。</w:t>
      </w:r>
    </w:p>
    <w:p w14:paraId="1906CB0E" w14:textId="77777777" w:rsidR="00E86C76" w:rsidRDefault="00E86C76">
      <w:pPr>
        <w:spacing w:line="500" w:lineRule="atLeast"/>
        <w:ind w:firstLine="600"/>
        <w:divId w:val="1978872146"/>
        <w:rPr>
          <w:rFonts w:hint="eastAsia"/>
          <w:sz w:val="30"/>
          <w:szCs w:val="30"/>
        </w:rPr>
      </w:pPr>
      <w:r>
        <w:rPr>
          <w:rFonts w:hint="eastAsia"/>
          <w:sz w:val="30"/>
          <w:szCs w:val="30"/>
        </w:rPr>
        <w:t>原判认定：</w:t>
      </w:r>
      <w:r>
        <w:rPr>
          <w:rFonts w:hint="eastAsia"/>
          <w:sz w:val="30"/>
          <w:szCs w:val="30"/>
        </w:rPr>
        <w:t>2006</w:t>
      </w:r>
      <w:r>
        <w:rPr>
          <w:rFonts w:hint="eastAsia"/>
          <w:sz w:val="30"/>
          <w:szCs w:val="30"/>
        </w:rPr>
        <w:t>年，被告人伍某甲在任局长期间，违法将台山市台城园田社区圣堂坑村</w:t>
      </w:r>
      <w:r>
        <w:rPr>
          <w:rFonts w:hint="eastAsia"/>
          <w:sz w:val="30"/>
          <w:szCs w:val="30"/>
        </w:rPr>
        <w:t>102400.41</w:t>
      </w:r>
      <w:r>
        <w:rPr>
          <w:rFonts w:hint="eastAsia"/>
          <w:sz w:val="30"/>
          <w:szCs w:val="30"/>
        </w:rPr>
        <w:t>平方米土地、台城石花山侧</w:t>
      </w:r>
      <w:r>
        <w:rPr>
          <w:rFonts w:hint="eastAsia"/>
          <w:sz w:val="30"/>
          <w:szCs w:val="30"/>
        </w:rPr>
        <w:t>126220.22</w:t>
      </w:r>
      <w:r>
        <w:rPr>
          <w:rFonts w:hint="eastAsia"/>
          <w:sz w:val="30"/>
          <w:szCs w:val="30"/>
        </w:rPr>
        <w:t>平方米土地以及台城石花斗米潭、东安村后</w:t>
      </w:r>
      <w:r>
        <w:rPr>
          <w:rFonts w:hint="eastAsia"/>
          <w:sz w:val="30"/>
          <w:szCs w:val="30"/>
        </w:rPr>
        <w:lastRenderedPageBreak/>
        <w:t>山</w:t>
      </w:r>
      <w:r>
        <w:rPr>
          <w:rFonts w:hint="eastAsia"/>
          <w:sz w:val="30"/>
          <w:szCs w:val="30"/>
        </w:rPr>
        <w:t>101099.63</w:t>
      </w:r>
      <w:r>
        <w:rPr>
          <w:rFonts w:hint="eastAsia"/>
          <w:sz w:val="30"/>
          <w:szCs w:val="30"/>
        </w:rPr>
        <w:t>平方米土地以协议方式低价出让，滥用职权造成国家经济损失</w:t>
      </w:r>
      <w:r>
        <w:rPr>
          <w:rFonts w:hint="eastAsia"/>
          <w:sz w:val="30"/>
          <w:szCs w:val="30"/>
        </w:rPr>
        <w:t>5068.5881</w:t>
      </w:r>
      <w:r>
        <w:rPr>
          <w:rFonts w:hint="eastAsia"/>
          <w:sz w:val="30"/>
          <w:szCs w:val="30"/>
        </w:rPr>
        <w:t>万元。</w:t>
      </w:r>
    </w:p>
    <w:p w14:paraId="34A8A7D0" w14:textId="77777777" w:rsidR="00E86C76" w:rsidRDefault="00E86C76">
      <w:pPr>
        <w:spacing w:line="500" w:lineRule="atLeast"/>
        <w:ind w:firstLine="600"/>
        <w:divId w:val="960914554"/>
        <w:rPr>
          <w:rFonts w:hint="eastAsia"/>
          <w:sz w:val="30"/>
          <w:szCs w:val="30"/>
        </w:rPr>
      </w:pPr>
      <w:r>
        <w:rPr>
          <w:rFonts w:hint="eastAsia"/>
          <w:sz w:val="30"/>
          <w:szCs w:val="30"/>
        </w:rPr>
        <w:t>在其任职的</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年期间，其还安排其妻子李艳春参加了该局组织的朝鲜游、南美四国旅游及美国旅游。</w:t>
      </w:r>
    </w:p>
    <w:p w14:paraId="453A943A" w14:textId="77777777" w:rsidR="00E86C76" w:rsidRDefault="00E86C76">
      <w:pPr>
        <w:spacing w:line="500" w:lineRule="atLeast"/>
        <w:ind w:firstLine="600"/>
        <w:divId w:val="1256593429"/>
        <w:rPr>
          <w:rFonts w:hint="eastAsia"/>
          <w:sz w:val="30"/>
          <w:szCs w:val="30"/>
        </w:rPr>
      </w:pPr>
      <w:r>
        <w:rPr>
          <w:rFonts w:hint="eastAsia"/>
          <w:sz w:val="30"/>
          <w:szCs w:val="30"/>
        </w:rPr>
        <w:t>在</w:t>
      </w:r>
      <w:r>
        <w:rPr>
          <w:rFonts w:hint="eastAsia"/>
          <w:sz w:val="30"/>
          <w:szCs w:val="30"/>
        </w:rPr>
        <w:t>2014</w:t>
      </w:r>
      <w:r>
        <w:rPr>
          <w:rFonts w:hint="eastAsia"/>
          <w:sz w:val="30"/>
          <w:szCs w:val="30"/>
        </w:rPr>
        <w:t>年台山市人民检察院反渎职侵权局发现被告人伍某甲相关涉嫌滥用职权的犯罪行为后，其自行到检察院接受调查问话，如实供述了滥用职权的犯罪事实。</w:t>
      </w:r>
    </w:p>
    <w:p w14:paraId="735561B7" w14:textId="77777777" w:rsidR="00E86C76" w:rsidRDefault="00E86C76">
      <w:pPr>
        <w:spacing w:line="500" w:lineRule="atLeast"/>
        <w:ind w:firstLine="600"/>
        <w:divId w:val="2035030245"/>
        <w:rPr>
          <w:rFonts w:hint="eastAsia"/>
          <w:sz w:val="30"/>
          <w:szCs w:val="30"/>
        </w:rPr>
      </w:pPr>
      <w:r>
        <w:rPr>
          <w:rFonts w:hint="eastAsia"/>
          <w:sz w:val="30"/>
          <w:szCs w:val="30"/>
        </w:rPr>
        <w:t>以上事实，有相关书证、证人证言、同案人供述及被告人供述等证据证实。</w:t>
      </w:r>
    </w:p>
    <w:p w14:paraId="2D9291DB" w14:textId="77777777" w:rsidR="00E86C76" w:rsidRDefault="00E86C76">
      <w:pPr>
        <w:spacing w:line="500" w:lineRule="atLeast"/>
        <w:ind w:firstLine="600"/>
        <w:divId w:val="112791758"/>
        <w:rPr>
          <w:rFonts w:hint="eastAsia"/>
          <w:sz w:val="30"/>
          <w:szCs w:val="30"/>
        </w:rPr>
      </w:pPr>
      <w:r>
        <w:rPr>
          <w:rFonts w:hint="eastAsia"/>
          <w:sz w:val="30"/>
          <w:szCs w:val="30"/>
        </w:rPr>
        <w:t>原判认为，原审被告人伍某甲无视国家法律，身为国家机关工作人员，滥用职权，致使国家利益遭受重大损失，情节特别严重，其行为已构成滥用职权罪。抗诉机关指控原审被告人伍某甲犯滥用职权罪的犯罪事实清楚，证据确实、充分，罪名成立。对抗诉机关指控原审被告人伍某甲所犯贪污罪，经查，虽然有证据证实被告人伍某甲及其妻子李艳春有参加被指控的三次出国旅游，但能证实李艳春三次出国游的团费是由某局的公款支付的证据不足，故对抗诉机关的该项指控不予支持。对于滥用职权罪，鉴于被告人伍某甲案发后自动投案，具有自首情节，决定对其从轻处罚。案外人林某所退回的</w:t>
      </w:r>
      <w:r>
        <w:rPr>
          <w:rFonts w:hint="eastAsia"/>
          <w:sz w:val="30"/>
          <w:szCs w:val="30"/>
        </w:rPr>
        <w:t>453</w:t>
      </w:r>
      <w:r>
        <w:rPr>
          <w:rFonts w:hint="eastAsia"/>
          <w:sz w:val="30"/>
          <w:szCs w:val="30"/>
        </w:rPr>
        <w:t>万地价款不在本案中处理。依照《中华人民共和国刑法》第三百九十七条第一款、第六十七条第三款之规定，判决：被告人伍某甲犯滥用职权罪，判处有期徒刑三年。</w:t>
      </w:r>
    </w:p>
    <w:p w14:paraId="6AF25972" w14:textId="77777777" w:rsidR="00E86C76" w:rsidRDefault="00E86C76">
      <w:pPr>
        <w:spacing w:line="500" w:lineRule="atLeast"/>
        <w:ind w:firstLine="600"/>
        <w:divId w:val="1114062023"/>
        <w:rPr>
          <w:rFonts w:hint="eastAsia"/>
          <w:sz w:val="30"/>
          <w:szCs w:val="30"/>
        </w:rPr>
      </w:pPr>
      <w:r>
        <w:rPr>
          <w:rFonts w:hint="eastAsia"/>
          <w:sz w:val="30"/>
          <w:szCs w:val="30"/>
        </w:rPr>
        <w:t>台山市人民检察院抗诉提出：</w:t>
      </w:r>
      <w:r>
        <w:rPr>
          <w:rFonts w:hint="eastAsia"/>
          <w:sz w:val="30"/>
          <w:szCs w:val="30"/>
        </w:rPr>
        <w:t>1.</w:t>
      </w:r>
      <w:r>
        <w:rPr>
          <w:rFonts w:hint="eastAsia"/>
          <w:sz w:val="30"/>
          <w:szCs w:val="30"/>
        </w:rPr>
        <w:t>原审法院认定伍某甲犯贪污罪的证据不足，属于证据采信错误：（</w:t>
      </w:r>
      <w:r>
        <w:rPr>
          <w:rFonts w:hint="eastAsia"/>
          <w:sz w:val="30"/>
          <w:szCs w:val="30"/>
        </w:rPr>
        <w:t>1</w:t>
      </w:r>
      <w:r>
        <w:rPr>
          <w:rFonts w:hint="eastAsia"/>
          <w:sz w:val="30"/>
          <w:szCs w:val="30"/>
        </w:rPr>
        <w:t>）相关单位汇入台山中国旅行社的款项应依法认定为的公款；（</w:t>
      </w:r>
      <w:r>
        <w:rPr>
          <w:rFonts w:hint="eastAsia"/>
          <w:sz w:val="30"/>
          <w:szCs w:val="30"/>
        </w:rPr>
        <w:t>2</w:t>
      </w:r>
      <w:r>
        <w:rPr>
          <w:rFonts w:hint="eastAsia"/>
          <w:sz w:val="30"/>
          <w:szCs w:val="30"/>
        </w:rPr>
        <w:t>）现有证据能够确认李艳春参加了出国游且出国游的团费系用的公款支付。</w:t>
      </w:r>
      <w:r>
        <w:rPr>
          <w:rFonts w:hint="eastAsia"/>
          <w:sz w:val="30"/>
          <w:szCs w:val="30"/>
        </w:rPr>
        <w:t>2.</w:t>
      </w:r>
      <w:r>
        <w:rPr>
          <w:rFonts w:hint="eastAsia"/>
          <w:sz w:val="30"/>
          <w:szCs w:val="30"/>
        </w:rPr>
        <w:t>原审法院对于林某退回的</w:t>
      </w:r>
      <w:r>
        <w:rPr>
          <w:rFonts w:hint="eastAsia"/>
          <w:sz w:val="30"/>
          <w:szCs w:val="30"/>
        </w:rPr>
        <w:t>4534146.49</w:t>
      </w:r>
      <w:r>
        <w:rPr>
          <w:rFonts w:hint="eastAsia"/>
          <w:sz w:val="30"/>
          <w:szCs w:val="30"/>
        </w:rPr>
        <w:t>元地价款没有依法作出判决，属于认定事实错误，将导致非法获益人退回的国家损失如何处理缺乏依据。请求本院判如所抗。</w:t>
      </w:r>
    </w:p>
    <w:p w14:paraId="6E5E50EA" w14:textId="77777777" w:rsidR="00E86C76" w:rsidRDefault="00E86C76">
      <w:pPr>
        <w:spacing w:line="500" w:lineRule="atLeast"/>
        <w:ind w:firstLine="600"/>
        <w:divId w:val="1178614417"/>
        <w:rPr>
          <w:rFonts w:hint="eastAsia"/>
          <w:sz w:val="30"/>
          <w:szCs w:val="30"/>
        </w:rPr>
      </w:pPr>
      <w:r>
        <w:rPr>
          <w:rFonts w:hint="eastAsia"/>
          <w:sz w:val="30"/>
          <w:szCs w:val="30"/>
        </w:rPr>
        <w:t>广东省江门市人民检察院认为台山市人民检察院的抗诉事实和理由正确，其均予以支持。</w:t>
      </w:r>
    </w:p>
    <w:p w14:paraId="33530D6E" w14:textId="77777777" w:rsidR="00E86C76" w:rsidRDefault="00E86C76">
      <w:pPr>
        <w:spacing w:line="500" w:lineRule="atLeast"/>
        <w:ind w:firstLine="600"/>
        <w:divId w:val="1574582539"/>
        <w:rPr>
          <w:rFonts w:hint="eastAsia"/>
          <w:sz w:val="30"/>
          <w:szCs w:val="30"/>
        </w:rPr>
      </w:pPr>
      <w:r>
        <w:rPr>
          <w:rFonts w:hint="eastAsia"/>
          <w:sz w:val="30"/>
          <w:szCs w:val="30"/>
        </w:rPr>
        <w:t>上诉人伍某甲提出：原审判决对上诉人在滥用职权行为中的地位、作用和责任方面存在认识误区，涉案土地实际上在</w:t>
      </w:r>
      <w:r>
        <w:rPr>
          <w:rFonts w:hint="eastAsia"/>
          <w:sz w:val="30"/>
          <w:szCs w:val="30"/>
        </w:rPr>
        <w:t>1996</w:t>
      </w:r>
      <w:r>
        <w:rPr>
          <w:rFonts w:hint="eastAsia"/>
          <w:sz w:val="30"/>
          <w:szCs w:val="30"/>
        </w:rPr>
        <w:t>年（而不是</w:t>
      </w:r>
      <w:r>
        <w:rPr>
          <w:rFonts w:hint="eastAsia"/>
          <w:sz w:val="30"/>
          <w:szCs w:val="30"/>
        </w:rPr>
        <w:t>2006</w:t>
      </w:r>
      <w:r>
        <w:rPr>
          <w:rFonts w:hint="eastAsia"/>
          <w:sz w:val="30"/>
          <w:szCs w:val="30"/>
        </w:rPr>
        <w:t>年）就被台山市人民政府违规征用了，上诉人所在单位并没有在土地征用上发挥作用，上诉人及其单位的滥用职权行为仅仅体现在出让环节，而出让环节的违法违规处处体现了政府强势主导的事实，出让方式、价格、受让对象等都是由台山市领导决定的，上诉人及其所在单位只是实际执行人，犯错的不是上诉人一个人。原审法院对其滥用职权罪量刑畸重，请求本院从轻判处。</w:t>
      </w:r>
    </w:p>
    <w:p w14:paraId="14370882" w14:textId="77777777" w:rsidR="00E86C76" w:rsidRDefault="00E86C76">
      <w:pPr>
        <w:spacing w:line="500" w:lineRule="atLeast"/>
        <w:ind w:firstLine="600"/>
        <w:divId w:val="1850827254"/>
        <w:rPr>
          <w:rFonts w:hint="eastAsia"/>
          <w:sz w:val="30"/>
          <w:szCs w:val="30"/>
        </w:rPr>
      </w:pPr>
      <w:r>
        <w:rPr>
          <w:rFonts w:hint="eastAsia"/>
          <w:sz w:val="30"/>
          <w:szCs w:val="30"/>
        </w:rPr>
        <w:t>上诉人伍某甲辩护人提出：</w:t>
      </w:r>
      <w:r>
        <w:rPr>
          <w:rFonts w:hint="eastAsia"/>
          <w:sz w:val="30"/>
          <w:szCs w:val="30"/>
        </w:rPr>
        <w:t>1.</w:t>
      </w:r>
      <w:r>
        <w:rPr>
          <w:rFonts w:hint="eastAsia"/>
          <w:sz w:val="30"/>
          <w:szCs w:val="30"/>
        </w:rPr>
        <w:t>涉案土地无论是征收还是征用都是台山市人民政府去批准的，显露浓厚的政府意志，不是国土局也不是上诉人能决定的，其在征收环节没有滥用职权的情况，只是在转让土地的问题上存在滥用职权的行为。其在滥用职权的过程中是被动的执行者，不是犯意的发起者，后果不应由被告人一人去承担后果。</w:t>
      </w:r>
      <w:r>
        <w:rPr>
          <w:rFonts w:hint="eastAsia"/>
          <w:sz w:val="30"/>
          <w:szCs w:val="30"/>
        </w:rPr>
        <w:t>2.</w:t>
      </w:r>
      <w:r>
        <w:rPr>
          <w:rFonts w:hint="eastAsia"/>
          <w:sz w:val="30"/>
          <w:szCs w:val="30"/>
        </w:rPr>
        <w:t>上诉人在滥用职权的过程中没有获取任何个人利益，涉案地块征收过程中，农民获得了补偿款，群众利益没有被伤害，从情节看应当从轻处罚。</w:t>
      </w:r>
      <w:r>
        <w:rPr>
          <w:rFonts w:hint="eastAsia"/>
          <w:sz w:val="30"/>
          <w:szCs w:val="30"/>
        </w:rPr>
        <w:t>3.</w:t>
      </w:r>
      <w:r>
        <w:rPr>
          <w:rFonts w:hint="eastAsia"/>
          <w:sz w:val="30"/>
          <w:szCs w:val="30"/>
        </w:rPr>
        <w:t>上诉人妻子参加国土局组织的旅游都是经过请示且公开进行的，不符合贪污犯罪要求贪污手段具有一定隐密性的特征，因此无论是新版或旧版的中国共产党纪律处分条例，均将公款旅游与贪污受贿放在不同的条目里进行说明，本案将公款旅游上升为贪污犯罪与纪委条例精神不合，显得不合时宜。</w:t>
      </w:r>
      <w:r>
        <w:rPr>
          <w:rFonts w:hint="eastAsia"/>
          <w:sz w:val="30"/>
          <w:szCs w:val="30"/>
        </w:rPr>
        <w:t>4.</w:t>
      </w:r>
      <w:r>
        <w:rPr>
          <w:rFonts w:hint="eastAsia"/>
          <w:sz w:val="30"/>
          <w:szCs w:val="30"/>
        </w:rPr>
        <w:t>台山中旅社所提供的财务资料没有合法的司法会计鉴定报告，无法证实其财务资料的完整性，现有证据也表明旅游团费的来源不清不楚，公诉机关未提供充分、确实的证据证实公款支付了旅游团费。</w:t>
      </w:r>
      <w:r>
        <w:rPr>
          <w:rFonts w:hint="eastAsia"/>
          <w:sz w:val="30"/>
          <w:szCs w:val="30"/>
        </w:rPr>
        <w:t>5.</w:t>
      </w:r>
      <w:r>
        <w:rPr>
          <w:rFonts w:hint="eastAsia"/>
          <w:sz w:val="30"/>
          <w:szCs w:val="30"/>
        </w:rPr>
        <w:t>上诉人伍某甲被指控的涉嫌贪污金额为</w:t>
      </w:r>
      <w:r>
        <w:rPr>
          <w:rFonts w:hint="eastAsia"/>
          <w:sz w:val="30"/>
          <w:szCs w:val="30"/>
        </w:rPr>
        <w:t>103871.7</w:t>
      </w:r>
      <w:r>
        <w:rPr>
          <w:rFonts w:hint="eastAsia"/>
          <w:sz w:val="30"/>
          <w:szCs w:val="30"/>
        </w:rPr>
        <w:t>元，不足</w:t>
      </w:r>
      <w:r>
        <w:rPr>
          <w:rFonts w:hint="eastAsia"/>
          <w:sz w:val="30"/>
          <w:szCs w:val="30"/>
        </w:rPr>
        <w:t>20</w:t>
      </w:r>
      <w:r>
        <w:rPr>
          <w:rFonts w:hint="eastAsia"/>
          <w:sz w:val="30"/>
          <w:szCs w:val="30"/>
        </w:rPr>
        <w:t>万元，根据《最高人民法院、最高人民检察院关于办理贪污贿赂刑事案件适用法律若干问题的解释》第一条规定，即使被告人被认定</w:t>
      </w:r>
      <w:r>
        <w:rPr>
          <w:rFonts w:hint="eastAsia"/>
          <w:sz w:val="30"/>
          <w:szCs w:val="30"/>
        </w:rPr>
        <w:t>为构成犯罪，其法定最高刑也只是三年，根据刑法第八十七条规定，法定最高刑不满五年有期徒刑的，经过五年不再追诉；本案案发时间为</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月被告人伍某甲被立案侦查和刑事拘留时，已经过了</w:t>
      </w:r>
      <w:r>
        <w:rPr>
          <w:rFonts w:hint="eastAsia"/>
          <w:sz w:val="30"/>
          <w:szCs w:val="30"/>
        </w:rPr>
        <w:t>10</w:t>
      </w:r>
      <w:r>
        <w:rPr>
          <w:rFonts w:hint="eastAsia"/>
          <w:sz w:val="30"/>
          <w:szCs w:val="30"/>
        </w:rPr>
        <w:t>年，属于已过追诉期限，故公诉机关关于被告人伍某甲涉嫌贪污的指控应不予处理和追究。综上，希望法庭考虑上诉人年事已高，个人没有从中牟取私利，滥用职权行为存在客观不能回避的因素，且存在自首的情节，对上诉人减轻处罚。</w:t>
      </w:r>
    </w:p>
    <w:p w14:paraId="1E4E2B03" w14:textId="77777777" w:rsidR="00E86C76" w:rsidRDefault="00E86C76">
      <w:pPr>
        <w:spacing w:line="500" w:lineRule="atLeast"/>
        <w:ind w:firstLine="600"/>
        <w:divId w:val="774710643"/>
        <w:rPr>
          <w:rFonts w:hint="eastAsia"/>
          <w:sz w:val="30"/>
          <w:szCs w:val="30"/>
        </w:rPr>
      </w:pPr>
      <w:r>
        <w:rPr>
          <w:rFonts w:hint="eastAsia"/>
          <w:sz w:val="30"/>
          <w:szCs w:val="30"/>
        </w:rPr>
        <w:t>经审理查明：</w:t>
      </w:r>
    </w:p>
    <w:p w14:paraId="37D4C604" w14:textId="77777777" w:rsidR="00E86C76" w:rsidRDefault="00E86C76">
      <w:pPr>
        <w:spacing w:line="500" w:lineRule="atLeast"/>
        <w:ind w:firstLine="600"/>
        <w:divId w:val="958025393"/>
        <w:rPr>
          <w:rFonts w:hint="eastAsia"/>
          <w:sz w:val="30"/>
          <w:szCs w:val="30"/>
        </w:rPr>
      </w:pPr>
      <w:r>
        <w:rPr>
          <w:rFonts w:hint="eastAsia"/>
          <w:sz w:val="30"/>
          <w:szCs w:val="30"/>
        </w:rPr>
        <w:t>一、关于滥用职权事实</w:t>
      </w:r>
    </w:p>
    <w:p w14:paraId="78BD5C92" w14:textId="77777777" w:rsidR="00E86C76" w:rsidRDefault="00E86C76">
      <w:pPr>
        <w:spacing w:line="500" w:lineRule="atLeast"/>
        <w:ind w:firstLine="600"/>
        <w:divId w:val="3947540"/>
        <w:rPr>
          <w:rFonts w:hint="eastAsia"/>
          <w:sz w:val="30"/>
          <w:szCs w:val="30"/>
        </w:rPr>
      </w:pPr>
      <w:r>
        <w:rPr>
          <w:rFonts w:hint="eastAsia"/>
          <w:sz w:val="30"/>
          <w:szCs w:val="30"/>
        </w:rPr>
        <w:t>2006</w:t>
      </w:r>
      <w:r>
        <w:rPr>
          <w:rFonts w:hint="eastAsia"/>
          <w:sz w:val="30"/>
          <w:szCs w:val="30"/>
        </w:rPr>
        <w:t>年，被告人伍某甲在任局长期间，经与时任副局长刘某乙（另案处理）商量后，在明知台山市台城园田社区圣堂坑村</w:t>
      </w:r>
      <w:r>
        <w:rPr>
          <w:rFonts w:hint="eastAsia"/>
          <w:sz w:val="30"/>
          <w:szCs w:val="30"/>
        </w:rPr>
        <w:t>102400.41</w:t>
      </w:r>
      <w:r>
        <w:rPr>
          <w:rFonts w:hint="eastAsia"/>
          <w:sz w:val="30"/>
          <w:szCs w:val="30"/>
        </w:rPr>
        <w:t>平方米土地、台城石花山侧</w:t>
      </w:r>
      <w:r>
        <w:rPr>
          <w:rFonts w:hint="eastAsia"/>
          <w:sz w:val="30"/>
          <w:szCs w:val="30"/>
        </w:rPr>
        <w:t>126220.22</w:t>
      </w:r>
      <w:r>
        <w:rPr>
          <w:rFonts w:hint="eastAsia"/>
          <w:sz w:val="30"/>
          <w:szCs w:val="30"/>
        </w:rPr>
        <w:t>平方米土地以及台城石花斗米潭、东安村后山</w:t>
      </w:r>
      <w:r>
        <w:rPr>
          <w:rFonts w:hint="eastAsia"/>
          <w:sz w:val="30"/>
          <w:szCs w:val="30"/>
        </w:rPr>
        <w:t>101099.63</w:t>
      </w:r>
      <w:r>
        <w:rPr>
          <w:rFonts w:hint="eastAsia"/>
          <w:sz w:val="30"/>
          <w:szCs w:val="30"/>
        </w:rPr>
        <w:t>平方米土地属于必须以招标、拍卖或者挂牌方式出让的商住用地，且没有批准征收征用土地权限的情况下，仍违反土地管理法规，利用职务上的便利，通过伪造国有土地使用权出让审批材料和出让合同书，将出让手续办理时间从</w:t>
      </w:r>
      <w:r>
        <w:rPr>
          <w:rFonts w:hint="eastAsia"/>
          <w:sz w:val="30"/>
          <w:szCs w:val="30"/>
        </w:rPr>
        <w:t>2006</w:t>
      </w:r>
      <w:r>
        <w:rPr>
          <w:rFonts w:hint="eastAsia"/>
          <w:sz w:val="30"/>
          <w:szCs w:val="30"/>
        </w:rPr>
        <w:t>年提前至</w:t>
      </w:r>
      <w:r>
        <w:rPr>
          <w:rFonts w:hint="eastAsia"/>
          <w:sz w:val="30"/>
          <w:szCs w:val="30"/>
        </w:rPr>
        <w:t>1997</w:t>
      </w:r>
      <w:r>
        <w:rPr>
          <w:rFonts w:hint="eastAsia"/>
          <w:sz w:val="30"/>
          <w:szCs w:val="30"/>
        </w:rPr>
        <w:t>年及</w:t>
      </w:r>
      <w:r>
        <w:rPr>
          <w:rFonts w:hint="eastAsia"/>
          <w:sz w:val="30"/>
          <w:szCs w:val="30"/>
        </w:rPr>
        <w:t>1996</w:t>
      </w:r>
      <w:r>
        <w:rPr>
          <w:rFonts w:hint="eastAsia"/>
          <w:sz w:val="30"/>
          <w:szCs w:val="30"/>
        </w:rPr>
        <w:t>年，套用伪造的</w:t>
      </w:r>
      <w:r>
        <w:rPr>
          <w:rFonts w:hint="eastAsia"/>
          <w:sz w:val="30"/>
          <w:szCs w:val="30"/>
        </w:rPr>
        <w:t>1997</w:t>
      </w:r>
      <w:r>
        <w:rPr>
          <w:rFonts w:hint="eastAsia"/>
          <w:sz w:val="30"/>
          <w:szCs w:val="30"/>
        </w:rPr>
        <w:t>年及</w:t>
      </w:r>
      <w:r>
        <w:rPr>
          <w:rFonts w:hint="eastAsia"/>
          <w:sz w:val="30"/>
          <w:szCs w:val="30"/>
        </w:rPr>
        <w:t>1996</w:t>
      </w:r>
      <w:r>
        <w:rPr>
          <w:rFonts w:hint="eastAsia"/>
          <w:sz w:val="30"/>
          <w:szCs w:val="30"/>
        </w:rPr>
        <w:t>年的建设用地指标办理土地征收手续，并以协议方式低价出让上述三地块，致使林某新、陈某珍等人以总价</w:t>
      </w:r>
      <w:r>
        <w:rPr>
          <w:rFonts w:hint="eastAsia"/>
          <w:sz w:val="30"/>
          <w:szCs w:val="30"/>
        </w:rPr>
        <w:t>2193.1119</w:t>
      </w:r>
      <w:r>
        <w:rPr>
          <w:rFonts w:hint="eastAsia"/>
          <w:sz w:val="30"/>
          <w:szCs w:val="30"/>
        </w:rPr>
        <w:t>万元的价格受让了该三地块，并办理了国有土地使用权证。经鉴定，其滥用职权行为造成国家经济损失</w:t>
      </w:r>
      <w:r>
        <w:rPr>
          <w:rFonts w:hint="eastAsia"/>
          <w:sz w:val="30"/>
          <w:szCs w:val="30"/>
        </w:rPr>
        <w:t>5068.5881</w:t>
      </w:r>
      <w:r>
        <w:rPr>
          <w:rFonts w:hint="eastAsia"/>
          <w:sz w:val="30"/>
          <w:szCs w:val="30"/>
        </w:rPr>
        <w:t>万元。</w:t>
      </w:r>
    </w:p>
    <w:p w14:paraId="13953412" w14:textId="77777777" w:rsidR="00E86C76" w:rsidRDefault="00E86C76">
      <w:pPr>
        <w:spacing w:line="500" w:lineRule="atLeast"/>
        <w:ind w:firstLine="600"/>
        <w:divId w:val="146840219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月，台山市人民检察院反渎职侵权局在办案过程中发现被告人伍某甲在办理台城镇园田社区圣堂坑村</w:t>
      </w:r>
      <w:r>
        <w:rPr>
          <w:rFonts w:hint="eastAsia"/>
          <w:sz w:val="30"/>
          <w:szCs w:val="30"/>
        </w:rPr>
        <w:t>102400.41</w:t>
      </w:r>
      <w:r>
        <w:rPr>
          <w:rFonts w:hint="eastAsia"/>
          <w:sz w:val="30"/>
          <w:szCs w:val="30"/>
        </w:rPr>
        <w:t>平方米土地的出让过程中有涉嫌滥用职权的行为后，于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日派员去到，并请朱啟辉局长致电被告人伍某甲，通知其到协助调查。被告人伍某甲当晚没有回，而在当晚</w:t>
      </w:r>
      <w:r>
        <w:rPr>
          <w:rFonts w:hint="eastAsia"/>
          <w:sz w:val="30"/>
          <w:szCs w:val="30"/>
        </w:rPr>
        <w:t>23</w:t>
      </w:r>
      <w:r>
        <w:rPr>
          <w:rFonts w:hint="eastAsia"/>
          <w:sz w:val="30"/>
          <w:szCs w:val="30"/>
        </w:rPr>
        <w:t>时许自行到检察院接受调查问话，期间，其如实供述了上述滥用职权的犯罪事实。</w:t>
      </w:r>
    </w:p>
    <w:p w14:paraId="5DFB40B9" w14:textId="77777777" w:rsidR="00E86C76" w:rsidRDefault="00E86C76">
      <w:pPr>
        <w:spacing w:line="500" w:lineRule="atLeast"/>
        <w:ind w:firstLine="600"/>
        <w:divId w:val="1921331224"/>
        <w:rPr>
          <w:rFonts w:hint="eastAsia"/>
          <w:sz w:val="30"/>
          <w:szCs w:val="30"/>
        </w:rPr>
      </w:pPr>
      <w:r>
        <w:rPr>
          <w:rFonts w:hint="eastAsia"/>
          <w:sz w:val="30"/>
          <w:szCs w:val="30"/>
        </w:rPr>
        <w:t>另查明：林某自愿向台山市人民检察院退缴涉案款人民币</w:t>
      </w:r>
      <w:r>
        <w:rPr>
          <w:rFonts w:hint="eastAsia"/>
          <w:sz w:val="30"/>
          <w:szCs w:val="30"/>
        </w:rPr>
        <w:t>19440776.95</w:t>
      </w:r>
      <w:r>
        <w:rPr>
          <w:rFonts w:hint="eastAsia"/>
          <w:sz w:val="30"/>
          <w:szCs w:val="30"/>
        </w:rPr>
        <w:t>元，根据林某的申请，要求将其中</w:t>
      </w:r>
      <w:r>
        <w:rPr>
          <w:rFonts w:hint="eastAsia"/>
          <w:sz w:val="30"/>
          <w:szCs w:val="30"/>
        </w:rPr>
        <w:t>14906630.46</w:t>
      </w:r>
      <w:r>
        <w:rPr>
          <w:rFonts w:hint="eastAsia"/>
          <w:sz w:val="30"/>
          <w:szCs w:val="30"/>
        </w:rPr>
        <w:t>元作为雷景志、肖国庆受贿和徇私舞弊不征、少征税款非法所得，剩余</w:t>
      </w:r>
      <w:r>
        <w:rPr>
          <w:rFonts w:hint="eastAsia"/>
          <w:sz w:val="30"/>
          <w:szCs w:val="30"/>
        </w:rPr>
        <w:t>4534146.49</w:t>
      </w:r>
      <w:r>
        <w:rPr>
          <w:rFonts w:hint="eastAsia"/>
          <w:sz w:val="30"/>
          <w:szCs w:val="30"/>
        </w:rPr>
        <w:t>元作为伍某甲、刘某乙滥用职权非法所得。</w:t>
      </w:r>
    </w:p>
    <w:p w14:paraId="0AEEDD2A" w14:textId="77777777" w:rsidR="00E86C76" w:rsidRDefault="00E86C76">
      <w:pPr>
        <w:spacing w:line="500" w:lineRule="atLeast"/>
        <w:ind w:firstLine="600"/>
        <w:divId w:val="580605050"/>
        <w:rPr>
          <w:rFonts w:hint="eastAsia"/>
          <w:sz w:val="30"/>
          <w:szCs w:val="30"/>
        </w:rPr>
      </w:pPr>
      <w:r>
        <w:rPr>
          <w:rFonts w:hint="eastAsia"/>
          <w:sz w:val="30"/>
          <w:szCs w:val="30"/>
        </w:rPr>
        <w:t>上述案件事实，有抗诉机关出示的下列证据证实：</w:t>
      </w:r>
    </w:p>
    <w:p w14:paraId="08A75393" w14:textId="77777777" w:rsidR="00E86C76" w:rsidRDefault="00E86C76">
      <w:pPr>
        <w:spacing w:line="500" w:lineRule="atLeast"/>
        <w:ind w:firstLine="600"/>
        <w:divId w:val="1598757957"/>
        <w:rPr>
          <w:rFonts w:hint="eastAsia"/>
          <w:sz w:val="30"/>
          <w:szCs w:val="30"/>
        </w:rPr>
      </w:pPr>
      <w:r>
        <w:rPr>
          <w:rFonts w:hint="eastAsia"/>
          <w:sz w:val="30"/>
          <w:szCs w:val="30"/>
        </w:rPr>
        <w:t>（一）书证</w:t>
      </w:r>
    </w:p>
    <w:p w14:paraId="163DF48A" w14:textId="77777777" w:rsidR="00E86C76" w:rsidRDefault="00E86C76">
      <w:pPr>
        <w:spacing w:line="500" w:lineRule="atLeast"/>
        <w:ind w:firstLine="600"/>
        <w:divId w:val="53547587"/>
        <w:rPr>
          <w:rFonts w:hint="eastAsia"/>
          <w:sz w:val="30"/>
          <w:szCs w:val="30"/>
        </w:rPr>
      </w:pPr>
      <w:r>
        <w:rPr>
          <w:rFonts w:hint="eastAsia"/>
          <w:sz w:val="30"/>
          <w:szCs w:val="30"/>
        </w:rPr>
        <w:t>（</w:t>
      </w:r>
      <w:r>
        <w:rPr>
          <w:rFonts w:hint="eastAsia"/>
          <w:sz w:val="30"/>
          <w:szCs w:val="30"/>
        </w:rPr>
        <w:t>1</w:t>
      </w:r>
      <w:r>
        <w:rPr>
          <w:rFonts w:hint="eastAsia"/>
          <w:sz w:val="30"/>
          <w:szCs w:val="30"/>
        </w:rPr>
        <w:t>）台山市委组织部出具的《公务员登记表》、《关于伍某甲同志任职的情况说明》，证实被告人伍某甲的身份和职务任职情况。</w:t>
      </w:r>
    </w:p>
    <w:p w14:paraId="61DB0635" w14:textId="77777777" w:rsidR="00E86C76" w:rsidRDefault="00E86C76">
      <w:pPr>
        <w:spacing w:line="500" w:lineRule="atLeast"/>
        <w:ind w:firstLine="600"/>
        <w:divId w:val="486289634"/>
        <w:rPr>
          <w:rFonts w:hint="eastAsia"/>
          <w:sz w:val="30"/>
          <w:szCs w:val="30"/>
        </w:rPr>
      </w:pPr>
      <w:r>
        <w:rPr>
          <w:rFonts w:hint="eastAsia"/>
          <w:sz w:val="30"/>
          <w:szCs w:val="30"/>
        </w:rPr>
        <w:t>（</w:t>
      </w:r>
      <w:r>
        <w:rPr>
          <w:rFonts w:hint="eastAsia"/>
          <w:sz w:val="30"/>
          <w:szCs w:val="30"/>
        </w:rPr>
        <w:t>2</w:t>
      </w:r>
      <w:r>
        <w:rPr>
          <w:rFonts w:hint="eastAsia"/>
          <w:sz w:val="30"/>
          <w:szCs w:val="30"/>
        </w:rPr>
        <w:t>）某局出具的班子成员分工情况，证实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月班子成员分工情况：伍某甲主持局全面工作，刘某乙分管财务、建设用地管理、土地交易中心等工作，叶某分管土地管理中心等工作，黄某癸分管办公室等工作，曹某荣协管财务和办公室等工作。</w:t>
      </w:r>
    </w:p>
    <w:p w14:paraId="2A8A0250" w14:textId="77777777" w:rsidR="00E86C76" w:rsidRDefault="00E86C76">
      <w:pPr>
        <w:spacing w:line="500" w:lineRule="atLeast"/>
        <w:ind w:firstLine="600"/>
        <w:divId w:val="1519730539"/>
        <w:rPr>
          <w:rFonts w:hint="eastAsia"/>
          <w:sz w:val="30"/>
          <w:szCs w:val="30"/>
        </w:rPr>
      </w:pPr>
      <w:r>
        <w:rPr>
          <w:rFonts w:hint="eastAsia"/>
          <w:sz w:val="30"/>
          <w:szCs w:val="30"/>
        </w:rPr>
        <w:t>（</w:t>
      </w:r>
      <w:r>
        <w:rPr>
          <w:rFonts w:hint="eastAsia"/>
          <w:sz w:val="30"/>
          <w:szCs w:val="30"/>
        </w:rPr>
        <w:t>3</w:t>
      </w:r>
      <w:r>
        <w:rPr>
          <w:rFonts w:hint="eastAsia"/>
          <w:sz w:val="30"/>
          <w:szCs w:val="30"/>
        </w:rPr>
        <w:t>）台城园田社区圣堂坑村</w:t>
      </w:r>
      <w:r>
        <w:rPr>
          <w:rFonts w:hint="eastAsia"/>
          <w:sz w:val="30"/>
          <w:szCs w:val="30"/>
        </w:rPr>
        <w:t>102400.41</w:t>
      </w:r>
      <w:r>
        <w:rPr>
          <w:rFonts w:hint="eastAsia"/>
          <w:sz w:val="30"/>
          <w:szCs w:val="30"/>
        </w:rPr>
        <w:t>平方米（折合</w:t>
      </w:r>
      <w:r>
        <w:rPr>
          <w:rFonts w:hint="eastAsia"/>
          <w:sz w:val="30"/>
          <w:szCs w:val="30"/>
        </w:rPr>
        <w:t>153.60</w:t>
      </w:r>
      <w:r>
        <w:rPr>
          <w:rFonts w:hint="eastAsia"/>
          <w:sz w:val="30"/>
          <w:szCs w:val="30"/>
        </w:rPr>
        <w:t>亩）土地征收、出让、办证、土地登记等相关书证：《挂靠征地协议书》，证实林某于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日挂靠台城镇住宅建设公司征用上述涉案土地；落款</w:t>
      </w:r>
      <w:r>
        <w:rPr>
          <w:rFonts w:hint="eastAsia"/>
          <w:sz w:val="30"/>
          <w:szCs w:val="30"/>
        </w:rPr>
        <w:t>1997</w:t>
      </w:r>
      <w:r>
        <w:rPr>
          <w:rFonts w:hint="eastAsia"/>
          <w:sz w:val="30"/>
          <w:szCs w:val="30"/>
        </w:rPr>
        <w:t>年的台国规出让（</w:t>
      </w:r>
      <w:r>
        <w:rPr>
          <w:rFonts w:hint="eastAsia"/>
          <w:sz w:val="30"/>
          <w:szCs w:val="30"/>
        </w:rPr>
        <w:t>1997</w:t>
      </w:r>
      <w:r>
        <w:rPr>
          <w:rFonts w:hint="eastAsia"/>
          <w:sz w:val="30"/>
          <w:szCs w:val="30"/>
        </w:rPr>
        <w:t>）</w:t>
      </w:r>
      <w:r>
        <w:rPr>
          <w:rFonts w:hint="eastAsia"/>
          <w:sz w:val="30"/>
          <w:szCs w:val="30"/>
        </w:rPr>
        <w:t>059</w:t>
      </w:r>
      <w:r>
        <w:rPr>
          <w:rFonts w:hint="eastAsia"/>
          <w:sz w:val="30"/>
          <w:szCs w:val="30"/>
        </w:rPr>
        <w:t>号、</w:t>
      </w:r>
      <w:r>
        <w:rPr>
          <w:rFonts w:hint="eastAsia"/>
          <w:sz w:val="30"/>
          <w:szCs w:val="30"/>
        </w:rPr>
        <w:t>066</w:t>
      </w:r>
      <w:r>
        <w:rPr>
          <w:rFonts w:hint="eastAsia"/>
          <w:sz w:val="30"/>
          <w:szCs w:val="30"/>
        </w:rPr>
        <w:t>号、</w:t>
      </w:r>
      <w:r>
        <w:rPr>
          <w:rFonts w:hint="eastAsia"/>
          <w:sz w:val="30"/>
          <w:szCs w:val="30"/>
        </w:rPr>
        <w:t>074</w:t>
      </w:r>
      <w:r>
        <w:rPr>
          <w:rFonts w:hint="eastAsia"/>
          <w:sz w:val="30"/>
          <w:szCs w:val="30"/>
        </w:rPr>
        <w:t>号《国有土地使用权出让合同书》及落款</w:t>
      </w:r>
      <w:r>
        <w:rPr>
          <w:rFonts w:hint="eastAsia"/>
          <w:sz w:val="30"/>
          <w:szCs w:val="30"/>
        </w:rPr>
        <w:t>1997</w:t>
      </w:r>
      <w:r>
        <w:rPr>
          <w:rFonts w:hint="eastAsia"/>
          <w:sz w:val="30"/>
          <w:szCs w:val="30"/>
        </w:rPr>
        <w:t>年、</w:t>
      </w:r>
      <w:r>
        <w:rPr>
          <w:rFonts w:hint="eastAsia"/>
          <w:sz w:val="30"/>
          <w:szCs w:val="30"/>
        </w:rPr>
        <w:t>1996</w:t>
      </w:r>
      <w:r>
        <w:rPr>
          <w:rFonts w:hint="eastAsia"/>
          <w:sz w:val="30"/>
          <w:szCs w:val="30"/>
        </w:rPr>
        <w:t>年的相关申请表、报告表经伍某甲、刘某乙、吴某茂、刘某振辨认实为</w:t>
      </w:r>
      <w:r>
        <w:rPr>
          <w:rFonts w:hint="eastAsia"/>
          <w:sz w:val="30"/>
          <w:szCs w:val="30"/>
        </w:rPr>
        <w:t>2006</w:t>
      </w:r>
      <w:r>
        <w:rPr>
          <w:rFonts w:hint="eastAsia"/>
          <w:sz w:val="30"/>
          <w:szCs w:val="30"/>
        </w:rPr>
        <w:t>年填写、审批；台国用（</w:t>
      </w:r>
      <w:r>
        <w:rPr>
          <w:rFonts w:hint="eastAsia"/>
          <w:sz w:val="30"/>
          <w:szCs w:val="30"/>
        </w:rPr>
        <w:t>2006</w:t>
      </w:r>
      <w:r>
        <w:rPr>
          <w:rFonts w:hint="eastAsia"/>
          <w:sz w:val="30"/>
          <w:szCs w:val="30"/>
        </w:rPr>
        <w:t>）</w:t>
      </w:r>
      <w:r>
        <w:rPr>
          <w:rFonts w:hint="eastAsia"/>
          <w:sz w:val="30"/>
          <w:szCs w:val="30"/>
        </w:rPr>
        <w:t>00282</w:t>
      </w:r>
      <w:r>
        <w:rPr>
          <w:rFonts w:hint="eastAsia"/>
          <w:sz w:val="30"/>
          <w:szCs w:val="30"/>
        </w:rPr>
        <w:t>号、</w:t>
      </w:r>
      <w:r>
        <w:rPr>
          <w:rFonts w:hint="eastAsia"/>
          <w:sz w:val="30"/>
          <w:szCs w:val="30"/>
        </w:rPr>
        <w:t>00283</w:t>
      </w:r>
      <w:r>
        <w:rPr>
          <w:rFonts w:hint="eastAsia"/>
          <w:sz w:val="30"/>
          <w:szCs w:val="30"/>
        </w:rPr>
        <w:t>号、</w:t>
      </w:r>
      <w:r>
        <w:rPr>
          <w:rFonts w:hint="eastAsia"/>
          <w:sz w:val="30"/>
          <w:szCs w:val="30"/>
        </w:rPr>
        <w:t>02916</w:t>
      </w:r>
      <w:r>
        <w:rPr>
          <w:rFonts w:hint="eastAsia"/>
          <w:sz w:val="30"/>
          <w:szCs w:val="30"/>
        </w:rPr>
        <w:t>号、</w:t>
      </w:r>
      <w:r>
        <w:rPr>
          <w:rFonts w:hint="eastAsia"/>
          <w:sz w:val="30"/>
          <w:szCs w:val="30"/>
        </w:rPr>
        <w:t>02917</w:t>
      </w:r>
      <w:r>
        <w:rPr>
          <w:rFonts w:hint="eastAsia"/>
          <w:sz w:val="30"/>
          <w:szCs w:val="30"/>
        </w:rPr>
        <w:t>号的《土地登记申请表》、《地籍调查土地登记审批表》，证实上述涉案土地为</w:t>
      </w:r>
      <w:r>
        <w:rPr>
          <w:rFonts w:hint="eastAsia"/>
          <w:sz w:val="30"/>
          <w:szCs w:val="30"/>
        </w:rPr>
        <w:t>2006</w:t>
      </w:r>
      <w:r>
        <w:rPr>
          <w:rFonts w:hint="eastAsia"/>
          <w:sz w:val="30"/>
          <w:szCs w:val="30"/>
        </w:rPr>
        <w:t>年申请、审批的；《土地登记卡》证实涉案土地的权利人是台山市台城镇住宅建设公司（林某），用途为商住；《关于土地使用者变更名称及并证的请示》，证实林某于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日脱离挂靠台城镇住宅建设公司，将上述涉案土地变更为“台山市新富城房地产开发有限公司（林某）”；《企业法人营业执照》、《中华人民共和国组织机构代码证》，证实台山市新富城房地产开发有限公司于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日成立，其法定代表人是林某。</w:t>
      </w:r>
    </w:p>
    <w:p w14:paraId="0B876F7D" w14:textId="77777777" w:rsidR="00E86C76" w:rsidRDefault="00E86C76">
      <w:pPr>
        <w:spacing w:line="500" w:lineRule="atLeast"/>
        <w:ind w:firstLine="600"/>
        <w:divId w:val="13119211"/>
        <w:rPr>
          <w:rFonts w:hint="eastAsia"/>
          <w:sz w:val="30"/>
          <w:szCs w:val="30"/>
        </w:rPr>
      </w:pPr>
      <w:r>
        <w:rPr>
          <w:rFonts w:hint="eastAsia"/>
          <w:sz w:val="30"/>
          <w:szCs w:val="30"/>
        </w:rPr>
        <w:t>（</w:t>
      </w:r>
      <w:r>
        <w:rPr>
          <w:rFonts w:hint="eastAsia"/>
          <w:sz w:val="30"/>
          <w:szCs w:val="30"/>
        </w:rPr>
        <w:t>4</w:t>
      </w:r>
      <w:r>
        <w:rPr>
          <w:rFonts w:hint="eastAsia"/>
          <w:sz w:val="30"/>
          <w:szCs w:val="30"/>
        </w:rPr>
        <w:t>）石花山侧</w:t>
      </w:r>
      <w:r>
        <w:rPr>
          <w:rFonts w:hint="eastAsia"/>
          <w:sz w:val="30"/>
          <w:szCs w:val="30"/>
        </w:rPr>
        <w:t>126220.22</w:t>
      </w:r>
      <w:r>
        <w:rPr>
          <w:rFonts w:hint="eastAsia"/>
          <w:sz w:val="30"/>
          <w:szCs w:val="30"/>
        </w:rPr>
        <w:t>平方米（折合</w:t>
      </w:r>
      <w:r>
        <w:rPr>
          <w:rFonts w:hint="eastAsia"/>
          <w:sz w:val="30"/>
          <w:szCs w:val="30"/>
        </w:rPr>
        <w:t>189.34</w:t>
      </w:r>
      <w:r>
        <w:rPr>
          <w:rFonts w:hint="eastAsia"/>
          <w:sz w:val="30"/>
          <w:szCs w:val="30"/>
        </w:rPr>
        <w:t>亩）土地征收、出让、办证、土地登记等相关书证：《挂靠征地协议书》，证实林某于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日挂靠台城镇住宅建设公司，征用上述涉案土地；落款</w:t>
      </w:r>
      <w:r>
        <w:rPr>
          <w:rFonts w:hint="eastAsia"/>
          <w:sz w:val="30"/>
          <w:szCs w:val="30"/>
        </w:rPr>
        <w:t>1997</w:t>
      </w:r>
      <w:r>
        <w:rPr>
          <w:rFonts w:hint="eastAsia"/>
          <w:sz w:val="30"/>
          <w:szCs w:val="30"/>
        </w:rPr>
        <w:t>年的台国规出让（</w:t>
      </w:r>
      <w:r>
        <w:rPr>
          <w:rFonts w:hint="eastAsia"/>
          <w:sz w:val="30"/>
          <w:szCs w:val="30"/>
        </w:rPr>
        <w:t>1997</w:t>
      </w:r>
      <w:r>
        <w:rPr>
          <w:rFonts w:hint="eastAsia"/>
          <w:sz w:val="30"/>
          <w:szCs w:val="30"/>
        </w:rPr>
        <w:t>）</w:t>
      </w:r>
      <w:r>
        <w:rPr>
          <w:rFonts w:hint="eastAsia"/>
          <w:sz w:val="30"/>
          <w:szCs w:val="30"/>
        </w:rPr>
        <w:t>030</w:t>
      </w:r>
      <w:r>
        <w:rPr>
          <w:rFonts w:hint="eastAsia"/>
          <w:sz w:val="30"/>
          <w:szCs w:val="30"/>
        </w:rPr>
        <w:t>号、</w:t>
      </w:r>
      <w:r>
        <w:rPr>
          <w:rFonts w:hint="eastAsia"/>
          <w:sz w:val="30"/>
          <w:szCs w:val="30"/>
        </w:rPr>
        <w:t>040</w:t>
      </w:r>
      <w:r>
        <w:rPr>
          <w:rFonts w:hint="eastAsia"/>
          <w:sz w:val="30"/>
          <w:szCs w:val="30"/>
        </w:rPr>
        <w:t>号、</w:t>
      </w:r>
      <w:r>
        <w:rPr>
          <w:rFonts w:hint="eastAsia"/>
          <w:sz w:val="30"/>
          <w:szCs w:val="30"/>
        </w:rPr>
        <w:t>047</w:t>
      </w:r>
      <w:r>
        <w:rPr>
          <w:rFonts w:hint="eastAsia"/>
          <w:sz w:val="30"/>
          <w:szCs w:val="30"/>
        </w:rPr>
        <w:t>号《国有土地使用权出让合同书》，及落款</w:t>
      </w:r>
      <w:r>
        <w:rPr>
          <w:rFonts w:hint="eastAsia"/>
          <w:sz w:val="30"/>
          <w:szCs w:val="30"/>
        </w:rPr>
        <w:t>1997</w:t>
      </w:r>
      <w:r>
        <w:rPr>
          <w:rFonts w:hint="eastAsia"/>
          <w:sz w:val="30"/>
          <w:szCs w:val="30"/>
        </w:rPr>
        <w:t>年的相关申请表、报告表经伍某甲、刘某乙、吴某茂、刘某振辨认实为</w:t>
      </w:r>
      <w:r>
        <w:rPr>
          <w:rFonts w:hint="eastAsia"/>
          <w:sz w:val="30"/>
          <w:szCs w:val="30"/>
        </w:rPr>
        <w:t>2006</w:t>
      </w:r>
      <w:r>
        <w:rPr>
          <w:rFonts w:hint="eastAsia"/>
          <w:sz w:val="30"/>
          <w:szCs w:val="30"/>
        </w:rPr>
        <w:t>年填写、审批；国用（</w:t>
      </w:r>
      <w:r>
        <w:rPr>
          <w:rFonts w:hint="eastAsia"/>
          <w:sz w:val="30"/>
          <w:szCs w:val="30"/>
        </w:rPr>
        <w:t>2006</w:t>
      </w:r>
      <w:r>
        <w:rPr>
          <w:rFonts w:hint="eastAsia"/>
          <w:sz w:val="30"/>
          <w:szCs w:val="30"/>
        </w:rPr>
        <w:t>）</w:t>
      </w:r>
      <w:r>
        <w:rPr>
          <w:rFonts w:hint="eastAsia"/>
          <w:sz w:val="30"/>
          <w:szCs w:val="30"/>
        </w:rPr>
        <w:t>00011</w:t>
      </w:r>
      <w:r>
        <w:rPr>
          <w:rFonts w:hint="eastAsia"/>
          <w:sz w:val="30"/>
          <w:szCs w:val="30"/>
        </w:rPr>
        <w:t>号的《土地登记申请表》、《地籍调查土地登记审批表》，证实上述涉案土地为</w:t>
      </w:r>
      <w:r>
        <w:rPr>
          <w:rFonts w:hint="eastAsia"/>
          <w:sz w:val="30"/>
          <w:szCs w:val="30"/>
        </w:rPr>
        <w:t>2006</w:t>
      </w:r>
      <w:r>
        <w:rPr>
          <w:rFonts w:hint="eastAsia"/>
          <w:sz w:val="30"/>
          <w:szCs w:val="30"/>
        </w:rPr>
        <w:t>年申请审批的；《土地登记卡》证实涉案土地的权利人是台山市台城镇住宅建设公司（林某），用途：商住。</w:t>
      </w:r>
    </w:p>
    <w:p w14:paraId="65CCB944" w14:textId="77777777" w:rsidR="00E86C76" w:rsidRDefault="00E86C76">
      <w:pPr>
        <w:spacing w:line="500" w:lineRule="atLeast"/>
        <w:ind w:firstLine="600"/>
        <w:divId w:val="159470301"/>
        <w:rPr>
          <w:rFonts w:hint="eastAsia"/>
          <w:sz w:val="30"/>
          <w:szCs w:val="30"/>
        </w:rPr>
      </w:pPr>
      <w:r>
        <w:rPr>
          <w:rFonts w:hint="eastAsia"/>
          <w:sz w:val="30"/>
          <w:szCs w:val="30"/>
        </w:rPr>
        <w:t>（</w:t>
      </w:r>
      <w:r>
        <w:rPr>
          <w:rFonts w:hint="eastAsia"/>
          <w:sz w:val="30"/>
          <w:szCs w:val="30"/>
        </w:rPr>
        <w:t>5</w:t>
      </w:r>
      <w:r>
        <w:rPr>
          <w:rFonts w:hint="eastAsia"/>
          <w:sz w:val="30"/>
          <w:szCs w:val="30"/>
        </w:rPr>
        <w:t>）东安村后山、斗米潭等土地共</w:t>
      </w:r>
      <w:r>
        <w:rPr>
          <w:rFonts w:hint="eastAsia"/>
          <w:sz w:val="30"/>
          <w:szCs w:val="30"/>
        </w:rPr>
        <w:t>101099.63</w:t>
      </w:r>
      <w:r>
        <w:rPr>
          <w:rFonts w:hint="eastAsia"/>
          <w:sz w:val="30"/>
          <w:szCs w:val="30"/>
        </w:rPr>
        <w:t>平方米（折合</w:t>
      </w:r>
      <w:r>
        <w:rPr>
          <w:rFonts w:hint="eastAsia"/>
          <w:sz w:val="30"/>
          <w:szCs w:val="30"/>
        </w:rPr>
        <w:t>151.649</w:t>
      </w:r>
      <w:r>
        <w:rPr>
          <w:rFonts w:hint="eastAsia"/>
          <w:sz w:val="30"/>
          <w:szCs w:val="30"/>
        </w:rPr>
        <w:t>亩）土地征收、出让、办证、土地登记等相关书证：《挂靠征地协议书》、《委托授权书》，证实黄某忠于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日挂靠台城镇住宅建设公司，征用上述涉案土地，并于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日委托台城镇住宅建设公司将该地块登记在陈彩珍名下；落款</w:t>
      </w:r>
      <w:r>
        <w:rPr>
          <w:rFonts w:hint="eastAsia"/>
          <w:sz w:val="30"/>
          <w:szCs w:val="30"/>
        </w:rPr>
        <w:t>1996</w:t>
      </w:r>
      <w:r>
        <w:rPr>
          <w:rFonts w:hint="eastAsia"/>
          <w:sz w:val="30"/>
          <w:szCs w:val="30"/>
        </w:rPr>
        <w:t>年的台国规出让（</w:t>
      </w:r>
      <w:r>
        <w:rPr>
          <w:rFonts w:hint="eastAsia"/>
          <w:sz w:val="30"/>
          <w:szCs w:val="30"/>
        </w:rPr>
        <w:t>1996</w:t>
      </w:r>
      <w:r>
        <w:rPr>
          <w:rFonts w:hint="eastAsia"/>
          <w:sz w:val="30"/>
          <w:szCs w:val="30"/>
        </w:rPr>
        <w:t>）</w:t>
      </w:r>
      <w:r>
        <w:rPr>
          <w:rFonts w:hint="eastAsia"/>
          <w:sz w:val="30"/>
          <w:szCs w:val="30"/>
        </w:rPr>
        <w:t>049</w:t>
      </w:r>
      <w:r>
        <w:rPr>
          <w:rFonts w:hint="eastAsia"/>
          <w:sz w:val="30"/>
          <w:szCs w:val="30"/>
        </w:rPr>
        <w:t>号、</w:t>
      </w:r>
      <w:r>
        <w:rPr>
          <w:rFonts w:hint="eastAsia"/>
          <w:sz w:val="30"/>
          <w:szCs w:val="30"/>
        </w:rPr>
        <w:t>076</w:t>
      </w:r>
      <w:r>
        <w:rPr>
          <w:rFonts w:hint="eastAsia"/>
          <w:sz w:val="30"/>
          <w:szCs w:val="30"/>
        </w:rPr>
        <w:t>号、</w:t>
      </w:r>
      <w:r>
        <w:rPr>
          <w:rFonts w:hint="eastAsia"/>
          <w:sz w:val="30"/>
          <w:szCs w:val="30"/>
        </w:rPr>
        <w:t>077</w:t>
      </w:r>
      <w:r>
        <w:rPr>
          <w:rFonts w:hint="eastAsia"/>
          <w:sz w:val="30"/>
          <w:szCs w:val="30"/>
        </w:rPr>
        <w:t>号《国有土地使用权出让合同书》及落款</w:t>
      </w:r>
      <w:r>
        <w:rPr>
          <w:rFonts w:hint="eastAsia"/>
          <w:sz w:val="30"/>
          <w:szCs w:val="30"/>
        </w:rPr>
        <w:t>1996</w:t>
      </w:r>
      <w:r>
        <w:rPr>
          <w:rFonts w:hint="eastAsia"/>
          <w:sz w:val="30"/>
          <w:szCs w:val="30"/>
        </w:rPr>
        <w:t>年的相关申请表、报告表经伍某甲、刘某乙、吴某茂、刘某振辨认实为</w:t>
      </w:r>
      <w:r>
        <w:rPr>
          <w:rFonts w:hint="eastAsia"/>
          <w:sz w:val="30"/>
          <w:szCs w:val="30"/>
        </w:rPr>
        <w:t>2006</w:t>
      </w:r>
      <w:r>
        <w:rPr>
          <w:rFonts w:hint="eastAsia"/>
          <w:sz w:val="30"/>
          <w:szCs w:val="30"/>
        </w:rPr>
        <w:t>年所填写、审批；国用（</w:t>
      </w:r>
      <w:r>
        <w:rPr>
          <w:rFonts w:hint="eastAsia"/>
          <w:sz w:val="30"/>
          <w:szCs w:val="30"/>
        </w:rPr>
        <w:t>2006</w:t>
      </w:r>
      <w:r>
        <w:rPr>
          <w:rFonts w:hint="eastAsia"/>
          <w:sz w:val="30"/>
          <w:szCs w:val="30"/>
        </w:rPr>
        <w:t>）的《土地登记申请表》、《地籍调查土地登记审批表》，证实上述涉案土地为</w:t>
      </w:r>
      <w:r>
        <w:rPr>
          <w:rFonts w:hint="eastAsia"/>
          <w:sz w:val="30"/>
          <w:szCs w:val="30"/>
        </w:rPr>
        <w:t>2006</w:t>
      </w:r>
      <w:r>
        <w:rPr>
          <w:rFonts w:hint="eastAsia"/>
          <w:sz w:val="30"/>
          <w:szCs w:val="30"/>
        </w:rPr>
        <w:t>年申请、审批的；《土地登记卡》证实涉案土地的权利人是台山市台城镇住宅建设公司（陈彩珍），用途：商住。</w:t>
      </w:r>
    </w:p>
    <w:p w14:paraId="79EC6202" w14:textId="77777777" w:rsidR="00E86C76" w:rsidRDefault="00E86C76">
      <w:pPr>
        <w:spacing w:line="500" w:lineRule="atLeast"/>
        <w:ind w:firstLine="600"/>
        <w:divId w:val="271323665"/>
        <w:rPr>
          <w:rFonts w:hint="eastAsia"/>
          <w:sz w:val="30"/>
          <w:szCs w:val="30"/>
        </w:rPr>
      </w:pPr>
      <w:r>
        <w:rPr>
          <w:rFonts w:hint="eastAsia"/>
          <w:sz w:val="30"/>
          <w:szCs w:val="30"/>
        </w:rPr>
        <w:t>（</w:t>
      </w:r>
      <w:r>
        <w:rPr>
          <w:rFonts w:hint="eastAsia"/>
          <w:sz w:val="30"/>
          <w:szCs w:val="30"/>
        </w:rPr>
        <w:t>6</w:t>
      </w:r>
      <w:r>
        <w:rPr>
          <w:rFonts w:hint="eastAsia"/>
          <w:sz w:val="30"/>
          <w:szCs w:val="30"/>
        </w:rPr>
        <w:t>）台城镇住宅建设公司出具的关于石花山侧</w:t>
      </w:r>
      <w:r>
        <w:rPr>
          <w:rFonts w:hint="eastAsia"/>
          <w:sz w:val="30"/>
          <w:szCs w:val="30"/>
        </w:rPr>
        <w:t>189.34</w:t>
      </w:r>
      <w:r>
        <w:rPr>
          <w:rFonts w:hint="eastAsia"/>
          <w:sz w:val="30"/>
          <w:szCs w:val="30"/>
        </w:rPr>
        <w:t>亩土地、圣堂坑</w:t>
      </w:r>
      <w:r>
        <w:rPr>
          <w:rFonts w:hint="eastAsia"/>
          <w:sz w:val="30"/>
          <w:szCs w:val="30"/>
        </w:rPr>
        <w:t>153.60</w:t>
      </w:r>
      <w:r>
        <w:rPr>
          <w:rFonts w:hint="eastAsia"/>
          <w:sz w:val="30"/>
          <w:szCs w:val="30"/>
        </w:rPr>
        <w:t>亩土地、东安后山、斗米潭</w:t>
      </w:r>
      <w:r>
        <w:rPr>
          <w:rFonts w:hint="eastAsia"/>
          <w:sz w:val="30"/>
          <w:szCs w:val="30"/>
        </w:rPr>
        <w:t>151.649</w:t>
      </w:r>
      <w:r>
        <w:rPr>
          <w:rFonts w:hint="eastAsia"/>
          <w:sz w:val="30"/>
          <w:szCs w:val="30"/>
        </w:rPr>
        <w:t>亩土地征地补偿等款项收款证实及收付款账册凭证，证实台城镇住宅建设公司收到林某交付的涉案两地块的征地款、青苗补偿、土地交易费、办证费等合共</w:t>
      </w:r>
      <w:r>
        <w:rPr>
          <w:rFonts w:hint="eastAsia"/>
          <w:sz w:val="30"/>
          <w:szCs w:val="30"/>
        </w:rPr>
        <w:t>1408.3902</w:t>
      </w:r>
      <w:r>
        <w:rPr>
          <w:rFonts w:hint="eastAsia"/>
          <w:sz w:val="30"/>
          <w:szCs w:val="30"/>
        </w:rPr>
        <w:t>万元；收到东安村后山、斗米潭地块的征地款、青苗补偿、土地交易费、办证费等合共</w:t>
      </w:r>
      <w:r>
        <w:rPr>
          <w:rFonts w:hint="eastAsia"/>
          <w:sz w:val="30"/>
          <w:szCs w:val="30"/>
        </w:rPr>
        <w:t>784.7217</w:t>
      </w:r>
      <w:r>
        <w:rPr>
          <w:rFonts w:hint="eastAsia"/>
          <w:sz w:val="30"/>
          <w:szCs w:val="30"/>
        </w:rPr>
        <w:t>万元的情况。三地块总价</w:t>
      </w:r>
      <w:r>
        <w:rPr>
          <w:rFonts w:hint="eastAsia"/>
          <w:sz w:val="30"/>
          <w:szCs w:val="30"/>
        </w:rPr>
        <w:t>2193.1119</w:t>
      </w:r>
      <w:r>
        <w:rPr>
          <w:rFonts w:hint="eastAsia"/>
          <w:sz w:val="30"/>
          <w:szCs w:val="30"/>
        </w:rPr>
        <w:t>万元。</w:t>
      </w:r>
    </w:p>
    <w:p w14:paraId="7C78CDAD" w14:textId="77777777" w:rsidR="00E86C76" w:rsidRDefault="00E86C76">
      <w:pPr>
        <w:spacing w:line="500" w:lineRule="atLeast"/>
        <w:ind w:firstLine="600"/>
        <w:divId w:val="345403991"/>
        <w:rPr>
          <w:rFonts w:hint="eastAsia"/>
          <w:sz w:val="30"/>
          <w:szCs w:val="30"/>
        </w:rPr>
      </w:pPr>
      <w:r>
        <w:rPr>
          <w:rFonts w:hint="eastAsia"/>
          <w:sz w:val="30"/>
          <w:szCs w:val="30"/>
        </w:rPr>
        <w:t>（</w:t>
      </w:r>
      <w:r>
        <w:rPr>
          <w:rFonts w:hint="eastAsia"/>
          <w:sz w:val="30"/>
          <w:szCs w:val="30"/>
        </w:rPr>
        <w:t>7</w:t>
      </w:r>
      <w:r>
        <w:rPr>
          <w:rFonts w:hint="eastAsia"/>
          <w:sz w:val="30"/>
          <w:szCs w:val="30"/>
        </w:rPr>
        <w:t>）江门市经华土地及房地产评估有限公司于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日出具的《土地估价报告书》三份，证实台山市台城圣堂坑村两宗国有出让土地，估价基准日</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日，土地面积合计</w:t>
      </w:r>
      <w:r>
        <w:rPr>
          <w:rFonts w:hint="eastAsia"/>
          <w:sz w:val="30"/>
          <w:szCs w:val="30"/>
        </w:rPr>
        <w:t>102400.41</w:t>
      </w:r>
      <w:r>
        <w:rPr>
          <w:rFonts w:hint="eastAsia"/>
          <w:sz w:val="30"/>
          <w:szCs w:val="30"/>
        </w:rPr>
        <w:t>平方米，评估地面单价</w:t>
      </w:r>
      <w:r>
        <w:rPr>
          <w:rFonts w:hint="eastAsia"/>
          <w:sz w:val="30"/>
          <w:szCs w:val="30"/>
        </w:rPr>
        <w:t>222</w:t>
      </w:r>
      <w:r>
        <w:rPr>
          <w:rFonts w:hint="eastAsia"/>
          <w:sz w:val="30"/>
          <w:szCs w:val="30"/>
        </w:rPr>
        <w:t>元／平方米，合计总价</w:t>
      </w:r>
      <w:r>
        <w:rPr>
          <w:rFonts w:hint="eastAsia"/>
          <w:sz w:val="30"/>
          <w:szCs w:val="30"/>
        </w:rPr>
        <w:t>2273.28</w:t>
      </w:r>
      <w:r>
        <w:rPr>
          <w:rFonts w:hint="eastAsia"/>
          <w:sz w:val="30"/>
          <w:szCs w:val="30"/>
        </w:rPr>
        <w:t>万元；台山市台城石花山侧出让土地，估价基准日</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日，土地面积合计</w:t>
      </w:r>
      <w:r>
        <w:rPr>
          <w:rFonts w:hint="eastAsia"/>
          <w:sz w:val="30"/>
          <w:szCs w:val="30"/>
        </w:rPr>
        <w:t>126220.22</w:t>
      </w:r>
      <w:r>
        <w:rPr>
          <w:rFonts w:hint="eastAsia"/>
          <w:sz w:val="30"/>
          <w:szCs w:val="30"/>
        </w:rPr>
        <w:t>平方米，评估地面单价</w:t>
      </w:r>
      <w:r>
        <w:rPr>
          <w:rFonts w:hint="eastAsia"/>
          <w:sz w:val="30"/>
          <w:szCs w:val="30"/>
        </w:rPr>
        <w:t>219</w:t>
      </w:r>
      <w:r>
        <w:rPr>
          <w:rFonts w:hint="eastAsia"/>
          <w:sz w:val="30"/>
          <w:szCs w:val="30"/>
        </w:rPr>
        <w:t>元／平方米，合计总价</w:t>
      </w:r>
      <w:r>
        <w:rPr>
          <w:rFonts w:hint="eastAsia"/>
          <w:sz w:val="30"/>
          <w:szCs w:val="30"/>
        </w:rPr>
        <w:t>2764.22</w:t>
      </w:r>
      <w:r>
        <w:rPr>
          <w:rFonts w:hint="eastAsia"/>
          <w:sz w:val="30"/>
          <w:szCs w:val="30"/>
        </w:rPr>
        <w:t>万元；台山市台城石花斗米潭</w:t>
      </w:r>
      <w:r>
        <w:rPr>
          <w:rFonts w:hint="eastAsia"/>
          <w:sz w:val="30"/>
          <w:szCs w:val="30"/>
        </w:rPr>
        <w:t>74256.65</w:t>
      </w:r>
      <w:r>
        <w:rPr>
          <w:rFonts w:hint="eastAsia"/>
          <w:sz w:val="30"/>
          <w:szCs w:val="30"/>
        </w:rPr>
        <w:t>平方米土地及东安村后山</w:t>
      </w:r>
      <w:r>
        <w:rPr>
          <w:rFonts w:hint="eastAsia"/>
          <w:sz w:val="30"/>
          <w:szCs w:val="30"/>
        </w:rPr>
        <w:t>26842.98</w:t>
      </w:r>
      <w:r>
        <w:rPr>
          <w:rFonts w:hint="eastAsia"/>
          <w:sz w:val="30"/>
          <w:szCs w:val="30"/>
        </w:rPr>
        <w:t>平方米出让土地，估价基准日</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日，土地面积合计</w:t>
      </w:r>
      <w:r>
        <w:rPr>
          <w:rFonts w:hint="eastAsia"/>
          <w:sz w:val="30"/>
          <w:szCs w:val="30"/>
        </w:rPr>
        <w:t>101099.63</w:t>
      </w:r>
      <w:r>
        <w:rPr>
          <w:rFonts w:hint="eastAsia"/>
          <w:sz w:val="30"/>
          <w:szCs w:val="30"/>
        </w:rPr>
        <w:t>平方米，评估地面单价</w:t>
      </w:r>
      <w:r>
        <w:rPr>
          <w:rFonts w:hint="eastAsia"/>
          <w:sz w:val="30"/>
          <w:szCs w:val="30"/>
        </w:rPr>
        <w:t>220</w:t>
      </w:r>
      <w:r>
        <w:rPr>
          <w:rFonts w:hint="eastAsia"/>
          <w:sz w:val="30"/>
          <w:szCs w:val="30"/>
        </w:rPr>
        <w:t>元／平方米，合计总价</w:t>
      </w:r>
      <w:r>
        <w:rPr>
          <w:rFonts w:hint="eastAsia"/>
          <w:sz w:val="30"/>
          <w:szCs w:val="30"/>
        </w:rPr>
        <w:t>2224.2</w:t>
      </w:r>
      <w:r>
        <w:rPr>
          <w:rFonts w:hint="eastAsia"/>
          <w:sz w:val="30"/>
          <w:szCs w:val="30"/>
        </w:rPr>
        <w:t>万元。三地块总价</w:t>
      </w:r>
      <w:r>
        <w:rPr>
          <w:rFonts w:hint="eastAsia"/>
          <w:sz w:val="30"/>
          <w:szCs w:val="30"/>
        </w:rPr>
        <w:t>7261.7</w:t>
      </w:r>
      <w:r>
        <w:rPr>
          <w:rFonts w:hint="eastAsia"/>
          <w:sz w:val="30"/>
          <w:szCs w:val="30"/>
        </w:rPr>
        <w:t>万元。</w:t>
      </w:r>
    </w:p>
    <w:p w14:paraId="417755DE" w14:textId="77777777" w:rsidR="00E86C76" w:rsidRDefault="00E86C76">
      <w:pPr>
        <w:spacing w:line="500" w:lineRule="atLeast"/>
        <w:ind w:firstLine="600"/>
        <w:divId w:val="242640088"/>
        <w:rPr>
          <w:rFonts w:hint="eastAsia"/>
          <w:sz w:val="30"/>
          <w:szCs w:val="30"/>
        </w:rPr>
      </w:pPr>
      <w:r>
        <w:rPr>
          <w:rFonts w:hint="eastAsia"/>
          <w:sz w:val="30"/>
          <w:szCs w:val="30"/>
        </w:rPr>
        <w:t>（</w:t>
      </w:r>
      <w:r>
        <w:rPr>
          <w:rFonts w:hint="eastAsia"/>
          <w:sz w:val="30"/>
          <w:szCs w:val="30"/>
        </w:rPr>
        <w:t>8</w:t>
      </w:r>
      <w:r>
        <w:rPr>
          <w:rFonts w:hint="eastAsia"/>
          <w:sz w:val="30"/>
          <w:szCs w:val="30"/>
        </w:rPr>
        <w:t>）出具的</w:t>
      </w:r>
      <w:r>
        <w:rPr>
          <w:rFonts w:hint="eastAsia"/>
          <w:sz w:val="30"/>
          <w:szCs w:val="30"/>
        </w:rPr>
        <w:t>2006</w:t>
      </w:r>
      <w:r>
        <w:rPr>
          <w:rFonts w:hint="eastAsia"/>
          <w:sz w:val="30"/>
          <w:szCs w:val="30"/>
        </w:rPr>
        <w:t>年挂牌转让、出让土地统计表，证实本案涉案土地均没有在统计表内。</w:t>
      </w:r>
    </w:p>
    <w:p w14:paraId="1A25EE68" w14:textId="77777777" w:rsidR="00E86C76" w:rsidRDefault="00E86C76">
      <w:pPr>
        <w:spacing w:line="500" w:lineRule="atLeast"/>
        <w:ind w:firstLine="600"/>
        <w:divId w:val="1262760065"/>
        <w:rPr>
          <w:rFonts w:hint="eastAsia"/>
          <w:sz w:val="30"/>
          <w:szCs w:val="30"/>
        </w:rPr>
      </w:pPr>
      <w:r>
        <w:rPr>
          <w:rFonts w:hint="eastAsia"/>
          <w:sz w:val="30"/>
          <w:szCs w:val="30"/>
        </w:rPr>
        <w:t>（</w:t>
      </w:r>
      <w:r>
        <w:rPr>
          <w:rFonts w:hint="eastAsia"/>
          <w:sz w:val="30"/>
          <w:szCs w:val="30"/>
        </w:rPr>
        <w:t>9</w:t>
      </w:r>
      <w:r>
        <w:rPr>
          <w:rFonts w:hint="eastAsia"/>
          <w:sz w:val="30"/>
          <w:szCs w:val="30"/>
        </w:rPr>
        <w:t>）出入境记录，主要证实陈锐尧、蔡一华、陈彩珍等人已出境的情况。</w:t>
      </w:r>
    </w:p>
    <w:p w14:paraId="3C37CD92" w14:textId="77777777" w:rsidR="00E86C76" w:rsidRDefault="00E86C76">
      <w:pPr>
        <w:spacing w:line="500" w:lineRule="atLeast"/>
        <w:ind w:firstLine="600"/>
        <w:divId w:val="1730575282"/>
        <w:rPr>
          <w:rFonts w:hint="eastAsia"/>
          <w:sz w:val="30"/>
          <w:szCs w:val="30"/>
        </w:rPr>
      </w:pPr>
      <w:r>
        <w:rPr>
          <w:rFonts w:hint="eastAsia"/>
          <w:sz w:val="30"/>
          <w:szCs w:val="30"/>
        </w:rPr>
        <w:t>（</w:t>
      </w:r>
      <w:r>
        <w:rPr>
          <w:rFonts w:hint="eastAsia"/>
          <w:sz w:val="30"/>
          <w:szCs w:val="30"/>
        </w:rPr>
        <w:t>10</w:t>
      </w:r>
      <w:r>
        <w:rPr>
          <w:rFonts w:hint="eastAsia"/>
          <w:sz w:val="30"/>
          <w:szCs w:val="30"/>
        </w:rPr>
        <w:t>）台山市人民检察院出具的《关于林某自愿退缴非法所得的说明》，证实林某自愿向台山市人民检察院退缴涉案款人民币</w:t>
      </w:r>
      <w:r>
        <w:rPr>
          <w:rFonts w:hint="eastAsia"/>
          <w:sz w:val="30"/>
          <w:szCs w:val="30"/>
        </w:rPr>
        <w:t>19440776.95</w:t>
      </w:r>
      <w:r>
        <w:rPr>
          <w:rFonts w:hint="eastAsia"/>
          <w:sz w:val="30"/>
          <w:szCs w:val="30"/>
        </w:rPr>
        <w:t>元，根据林某的申请，要求将其中</w:t>
      </w:r>
      <w:r>
        <w:rPr>
          <w:rFonts w:hint="eastAsia"/>
          <w:sz w:val="30"/>
          <w:szCs w:val="30"/>
        </w:rPr>
        <w:t>14906630.46</w:t>
      </w:r>
      <w:r>
        <w:rPr>
          <w:rFonts w:hint="eastAsia"/>
          <w:sz w:val="30"/>
          <w:szCs w:val="30"/>
        </w:rPr>
        <w:t>元作为雷景志、肖国庆受贿和徇私舞弊不征、少征税款非法所得。</w:t>
      </w:r>
    </w:p>
    <w:p w14:paraId="43D61FF2" w14:textId="77777777" w:rsidR="00E86C76" w:rsidRDefault="00E86C76">
      <w:pPr>
        <w:spacing w:line="500" w:lineRule="atLeast"/>
        <w:ind w:firstLine="600"/>
        <w:divId w:val="2083286845"/>
        <w:rPr>
          <w:rFonts w:hint="eastAsia"/>
          <w:sz w:val="30"/>
          <w:szCs w:val="30"/>
        </w:rPr>
      </w:pPr>
      <w:r>
        <w:rPr>
          <w:rFonts w:hint="eastAsia"/>
          <w:sz w:val="30"/>
          <w:szCs w:val="30"/>
        </w:rPr>
        <w:t>（</w:t>
      </w:r>
      <w:r>
        <w:rPr>
          <w:rFonts w:hint="eastAsia"/>
          <w:sz w:val="30"/>
          <w:szCs w:val="30"/>
        </w:rPr>
        <w:t>11</w:t>
      </w:r>
      <w:r>
        <w:rPr>
          <w:rFonts w:hint="eastAsia"/>
          <w:sz w:val="30"/>
          <w:szCs w:val="30"/>
        </w:rPr>
        <w:t>）台山市人民检察院反渎职侵权局出具的破案报告、情况说明及出具的说明，证实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月，台山市人民检察院反渎职侵权局在办案过程中发现被告人伍某甲在办理台城镇园田社区圣堂坑村</w:t>
      </w:r>
      <w:r>
        <w:rPr>
          <w:rFonts w:hint="eastAsia"/>
          <w:sz w:val="30"/>
          <w:szCs w:val="30"/>
        </w:rPr>
        <w:t>102400.41</w:t>
      </w:r>
      <w:r>
        <w:rPr>
          <w:rFonts w:hint="eastAsia"/>
          <w:sz w:val="30"/>
          <w:szCs w:val="30"/>
        </w:rPr>
        <w:t>平方米土地的出让过程中有涉嫌滥用职权的犯罪行为后，于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日派员去到，并请朱啟辉局长致电被告人伍某甲，通知其到协助调查。被告人伍某甲当晚没有回，而在当晚</w:t>
      </w:r>
      <w:r>
        <w:rPr>
          <w:rFonts w:hint="eastAsia"/>
          <w:sz w:val="30"/>
          <w:szCs w:val="30"/>
        </w:rPr>
        <w:t>23</w:t>
      </w:r>
      <w:r>
        <w:rPr>
          <w:rFonts w:hint="eastAsia"/>
          <w:sz w:val="30"/>
          <w:szCs w:val="30"/>
        </w:rPr>
        <w:t>时许自行到检察院接受调查问话，期间，其如实供述了上述滥用职权的犯罪事实。（出具的说明经朱啟辉局长签字确认。）</w:t>
      </w:r>
    </w:p>
    <w:p w14:paraId="089472D1" w14:textId="77777777" w:rsidR="00E86C76" w:rsidRDefault="00E86C76">
      <w:pPr>
        <w:spacing w:line="500" w:lineRule="atLeast"/>
        <w:ind w:firstLine="600"/>
        <w:divId w:val="372269952"/>
        <w:rPr>
          <w:rFonts w:hint="eastAsia"/>
          <w:sz w:val="30"/>
          <w:szCs w:val="30"/>
        </w:rPr>
      </w:pPr>
      <w:r>
        <w:rPr>
          <w:rFonts w:hint="eastAsia"/>
          <w:sz w:val="30"/>
          <w:szCs w:val="30"/>
        </w:rPr>
        <w:t>（</w:t>
      </w:r>
      <w:r>
        <w:rPr>
          <w:rFonts w:hint="eastAsia"/>
          <w:sz w:val="30"/>
          <w:szCs w:val="30"/>
        </w:rPr>
        <w:t>12</w:t>
      </w:r>
      <w:r>
        <w:rPr>
          <w:rFonts w:hint="eastAsia"/>
          <w:sz w:val="30"/>
          <w:szCs w:val="30"/>
        </w:rPr>
        <w:t>）相关法律法规：国土资源部令（</w:t>
      </w:r>
      <w:r>
        <w:rPr>
          <w:rFonts w:hint="eastAsia"/>
          <w:sz w:val="30"/>
          <w:szCs w:val="30"/>
        </w:rPr>
        <w:t>2002</w:t>
      </w:r>
      <w:r>
        <w:rPr>
          <w:rFonts w:hint="eastAsia"/>
          <w:sz w:val="30"/>
          <w:szCs w:val="30"/>
        </w:rPr>
        <w:t>）第</w:t>
      </w:r>
      <w:r>
        <w:rPr>
          <w:rFonts w:hint="eastAsia"/>
          <w:sz w:val="30"/>
          <w:szCs w:val="30"/>
        </w:rPr>
        <w:t>11</w:t>
      </w:r>
      <w:r>
        <w:rPr>
          <w:rFonts w:hint="eastAsia"/>
          <w:sz w:val="30"/>
          <w:szCs w:val="30"/>
        </w:rPr>
        <w:t>号《招标拍卖挂牌出让国有土地使用权的规定》（</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日实施）第四条的规定，证实本案涉案土地必须以招标、拍卖或者挂牌方式出让；《中华人民共和国土地管理法》（</w:t>
      </w:r>
      <w:r>
        <w:rPr>
          <w:rFonts w:hint="eastAsia"/>
          <w:sz w:val="30"/>
          <w:szCs w:val="30"/>
        </w:rPr>
        <w:t>1987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日实施）第二十三条的规定，证实</w:t>
      </w:r>
      <w:r>
        <w:rPr>
          <w:rFonts w:hint="eastAsia"/>
          <w:sz w:val="30"/>
          <w:szCs w:val="30"/>
        </w:rPr>
        <w:t>1996</w:t>
      </w:r>
      <w:r>
        <w:rPr>
          <w:rFonts w:hint="eastAsia"/>
          <w:sz w:val="30"/>
          <w:szCs w:val="30"/>
        </w:rPr>
        <w:t>年、</w:t>
      </w:r>
      <w:r>
        <w:rPr>
          <w:rFonts w:hint="eastAsia"/>
          <w:sz w:val="30"/>
          <w:szCs w:val="30"/>
        </w:rPr>
        <w:t>1997</w:t>
      </w:r>
      <w:r>
        <w:rPr>
          <w:rFonts w:hint="eastAsia"/>
          <w:sz w:val="30"/>
          <w:szCs w:val="30"/>
        </w:rPr>
        <w:t>年本市人民政府对本案涉案土地的征收征用具有审批权限。《中华人民共和国土地管理法》（</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日实施）第二十一条、第四十四条、第四十五条的规定，证实</w:t>
      </w:r>
      <w:r>
        <w:rPr>
          <w:rFonts w:hint="eastAsia"/>
          <w:sz w:val="30"/>
          <w:szCs w:val="30"/>
        </w:rPr>
        <w:t>2006</w:t>
      </w:r>
      <w:r>
        <w:rPr>
          <w:rFonts w:hint="eastAsia"/>
          <w:sz w:val="30"/>
          <w:szCs w:val="30"/>
        </w:rPr>
        <w:t>年本市人民政府对本案涉案土地的征收征用没有审批权限。</w:t>
      </w:r>
    </w:p>
    <w:p w14:paraId="42055E9E" w14:textId="77777777" w:rsidR="00E86C76" w:rsidRDefault="00E86C76">
      <w:pPr>
        <w:spacing w:line="500" w:lineRule="atLeast"/>
        <w:ind w:firstLine="600"/>
        <w:divId w:val="1034428140"/>
        <w:rPr>
          <w:rFonts w:hint="eastAsia"/>
          <w:sz w:val="30"/>
          <w:szCs w:val="30"/>
        </w:rPr>
      </w:pPr>
      <w:r>
        <w:rPr>
          <w:rFonts w:hint="eastAsia"/>
          <w:sz w:val="30"/>
          <w:szCs w:val="30"/>
        </w:rPr>
        <w:t>（二）证人证言</w:t>
      </w:r>
    </w:p>
    <w:p w14:paraId="630BB10F" w14:textId="77777777" w:rsidR="00E86C76" w:rsidRDefault="00E86C76">
      <w:pPr>
        <w:spacing w:line="500" w:lineRule="atLeast"/>
        <w:ind w:firstLine="600"/>
        <w:divId w:val="1678967852"/>
        <w:rPr>
          <w:rFonts w:hint="eastAsia"/>
          <w:sz w:val="30"/>
          <w:szCs w:val="30"/>
        </w:rPr>
      </w:pPr>
      <w:r>
        <w:rPr>
          <w:rFonts w:hint="eastAsia"/>
          <w:sz w:val="30"/>
          <w:szCs w:val="30"/>
        </w:rPr>
        <w:t>（</w:t>
      </w:r>
      <w:r>
        <w:rPr>
          <w:rFonts w:hint="eastAsia"/>
          <w:sz w:val="30"/>
          <w:szCs w:val="30"/>
        </w:rPr>
        <w:t>1</w:t>
      </w:r>
      <w:r>
        <w:rPr>
          <w:rFonts w:hint="eastAsia"/>
          <w:sz w:val="30"/>
          <w:szCs w:val="30"/>
        </w:rPr>
        <w:t>）证人林某、魏某的证言，证实林某于</w:t>
      </w:r>
      <w:r>
        <w:rPr>
          <w:rFonts w:hint="eastAsia"/>
          <w:sz w:val="30"/>
          <w:szCs w:val="30"/>
        </w:rPr>
        <w:t>2006</w:t>
      </w:r>
      <w:r>
        <w:rPr>
          <w:rFonts w:hint="eastAsia"/>
          <w:sz w:val="30"/>
          <w:szCs w:val="30"/>
        </w:rPr>
        <w:t>年挂靠台城住宅建设公司征地，包括园田社区圣堂坑村</w:t>
      </w:r>
      <w:r>
        <w:rPr>
          <w:rFonts w:hint="eastAsia"/>
          <w:sz w:val="30"/>
          <w:szCs w:val="30"/>
        </w:rPr>
        <w:t>150</w:t>
      </w:r>
      <w:r>
        <w:rPr>
          <w:rFonts w:hint="eastAsia"/>
          <w:sz w:val="30"/>
          <w:szCs w:val="30"/>
        </w:rPr>
        <w:t>多亩土地和石花、仓下村委会</w:t>
      </w:r>
      <w:r>
        <w:rPr>
          <w:rFonts w:hint="eastAsia"/>
          <w:sz w:val="30"/>
          <w:szCs w:val="30"/>
        </w:rPr>
        <w:t>189</w:t>
      </w:r>
      <w:r>
        <w:rPr>
          <w:rFonts w:hint="eastAsia"/>
          <w:sz w:val="30"/>
          <w:szCs w:val="30"/>
        </w:rPr>
        <w:t>亩土地的事实。</w:t>
      </w:r>
    </w:p>
    <w:p w14:paraId="5294683C" w14:textId="77777777" w:rsidR="00E86C76" w:rsidRDefault="00E86C76">
      <w:pPr>
        <w:spacing w:line="500" w:lineRule="atLeast"/>
        <w:ind w:firstLine="600"/>
        <w:divId w:val="192154604"/>
        <w:rPr>
          <w:rFonts w:hint="eastAsia"/>
          <w:sz w:val="30"/>
          <w:szCs w:val="30"/>
        </w:rPr>
      </w:pPr>
      <w:r>
        <w:rPr>
          <w:rFonts w:hint="eastAsia"/>
          <w:sz w:val="30"/>
          <w:szCs w:val="30"/>
        </w:rPr>
        <w:t>台山市人民检察院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日，对林某所作的询问笔录还证实，林某被台山市人民检察院扣押的款项，在扣除缴税款的部分后还剩余款项</w:t>
      </w:r>
      <w:r>
        <w:rPr>
          <w:rFonts w:hint="eastAsia"/>
          <w:sz w:val="30"/>
          <w:szCs w:val="30"/>
        </w:rPr>
        <w:t>4534146.49</w:t>
      </w:r>
      <w:r>
        <w:rPr>
          <w:rFonts w:hint="eastAsia"/>
          <w:sz w:val="30"/>
          <w:szCs w:val="30"/>
        </w:rPr>
        <w:t>元，林某自愿把其作为伍某甲、刘某乙滥用职权转让土地的非法所得交给办案机关处理。</w:t>
      </w:r>
    </w:p>
    <w:p w14:paraId="226FB332" w14:textId="77777777" w:rsidR="00E86C76" w:rsidRDefault="00E86C76">
      <w:pPr>
        <w:spacing w:line="500" w:lineRule="atLeast"/>
        <w:ind w:firstLine="600"/>
        <w:divId w:val="1548225383"/>
        <w:rPr>
          <w:rFonts w:hint="eastAsia"/>
          <w:sz w:val="30"/>
          <w:szCs w:val="30"/>
        </w:rPr>
      </w:pPr>
      <w:r>
        <w:rPr>
          <w:rFonts w:hint="eastAsia"/>
          <w:sz w:val="30"/>
          <w:szCs w:val="30"/>
        </w:rPr>
        <w:t>（</w:t>
      </w:r>
      <w:r>
        <w:rPr>
          <w:rFonts w:hint="eastAsia"/>
          <w:sz w:val="30"/>
          <w:szCs w:val="30"/>
        </w:rPr>
        <w:t>2</w:t>
      </w:r>
      <w:r>
        <w:rPr>
          <w:rFonts w:hint="eastAsia"/>
          <w:sz w:val="30"/>
          <w:szCs w:val="30"/>
        </w:rPr>
        <w:t>）证人李某甲、李某乙、李某丙、李某丁、李某戊、温某的证言，证实</w:t>
      </w:r>
      <w:r>
        <w:rPr>
          <w:rFonts w:hint="eastAsia"/>
          <w:sz w:val="30"/>
          <w:szCs w:val="30"/>
        </w:rPr>
        <w:t>2006</w:t>
      </w:r>
      <w:r>
        <w:rPr>
          <w:rFonts w:hint="eastAsia"/>
          <w:sz w:val="30"/>
          <w:szCs w:val="30"/>
        </w:rPr>
        <w:t>年，林某挂靠台城住宅建设公司征收圣堂坑村</w:t>
      </w:r>
      <w:r>
        <w:rPr>
          <w:rFonts w:hint="eastAsia"/>
          <w:sz w:val="30"/>
          <w:szCs w:val="30"/>
        </w:rPr>
        <w:t>153</w:t>
      </w:r>
      <w:r>
        <w:rPr>
          <w:rFonts w:hint="eastAsia"/>
          <w:sz w:val="30"/>
          <w:szCs w:val="30"/>
        </w:rPr>
        <w:t>亩土地，每亩价格为</w:t>
      </w:r>
      <w:r>
        <w:rPr>
          <w:rFonts w:hint="eastAsia"/>
          <w:sz w:val="30"/>
          <w:szCs w:val="30"/>
        </w:rPr>
        <w:t>4.3</w:t>
      </w:r>
      <w:r>
        <w:rPr>
          <w:rFonts w:hint="eastAsia"/>
          <w:sz w:val="30"/>
          <w:szCs w:val="30"/>
        </w:rPr>
        <w:t>万元的情况。</w:t>
      </w:r>
    </w:p>
    <w:p w14:paraId="323A4022" w14:textId="77777777" w:rsidR="00E86C76" w:rsidRDefault="00E86C76">
      <w:pPr>
        <w:spacing w:line="500" w:lineRule="atLeast"/>
        <w:ind w:firstLine="600"/>
        <w:divId w:val="2050567743"/>
        <w:rPr>
          <w:rFonts w:hint="eastAsia"/>
          <w:sz w:val="30"/>
          <w:szCs w:val="30"/>
        </w:rPr>
      </w:pPr>
      <w:r>
        <w:rPr>
          <w:rFonts w:hint="eastAsia"/>
          <w:sz w:val="30"/>
          <w:szCs w:val="30"/>
        </w:rPr>
        <w:t>（</w:t>
      </w:r>
      <w:r>
        <w:rPr>
          <w:rFonts w:hint="eastAsia"/>
          <w:sz w:val="30"/>
          <w:szCs w:val="30"/>
        </w:rPr>
        <w:t>3</w:t>
      </w:r>
      <w:r>
        <w:rPr>
          <w:rFonts w:hint="eastAsia"/>
          <w:sz w:val="30"/>
          <w:szCs w:val="30"/>
        </w:rPr>
        <w:t>）证人黄某甲、黄某乙、黄某丙、黄某丁、黄某戊、李某己、黄某己的证言，证实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年，林某挂靠台城住宅建设公司征收石花村委会</w:t>
      </w:r>
      <w:r>
        <w:rPr>
          <w:rFonts w:hint="eastAsia"/>
          <w:sz w:val="30"/>
          <w:szCs w:val="30"/>
        </w:rPr>
        <w:t>160</w:t>
      </w:r>
      <w:r>
        <w:rPr>
          <w:rFonts w:hint="eastAsia"/>
          <w:sz w:val="30"/>
          <w:szCs w:val="30"/>
        </w:rPr>
        <w:t>多亩土地，补偿款合共</w:t>
      </w:r>
      <w:r>
        <w:rPr>
          <w:rFonts w:hint="eastAsia"/>
          <w:sz w:val="30"/>
          <w:szCs w:val="30"/>
        </w:rPr>
        <w:t>300</w:t>
      </w:r>
      <w:r>
        <w:rPr>
          <w:rFonts w:hint="eastAsia"/>
          <w:sz w:val="30"/>
          <w:szCs w:val="30"/>
        </w:rPr>
        <w:t>多万元的情况。</w:t>
      </w:r>
    </w:p>
    <w:p w14:paraId="7FBB3050" w14:textId="77777777" w:rsidR="00E86C76" w:rsidRDefault="00E86C76">
      <w:pPr>
        <w:spacing w:line="500" w:lineRule="atLeast"/>
        <w:ind w:firstLine="600"/>
        <w:divId w:val="1328940686"/>
        <w:rPr>
          <w:rFonts w:hint="eastAsia"/>
          <w:sz w:val="30"/>
          <w:szCs w:val="30"/>
        </w:rPr>
      </w:pPr>
      <w:r>
        <w:rPr>
          <w:rFonts w:hint="eastAsia"/>
          <w:sz w:val="30"/>
          <w:szCs w:val="30"/>
        </w:rPr>
        <w:t>（</w:t>
      </w:r>
      <w:r>
        <w:rPr>
          <w:rFonts w:hint="eastAsia"/>
          <w:sz w:val="30"/>
          <w:szCs w:val="30"/>
        </w:rPr>
        <w:t>4</w:t>
      </w:r>
      <w:r>
        <w:rPr>
          <w:rFonts w:hint="eastAsia"/>
          <w:sz w:val="30"/>
          <w:szCs w:val="30"/>
        </w:rPr>
        <w:t>）证人黄某庚、黄某乙、黄某辛、黄某丙、黄某壬、黄某丁、李某己、黄某己的证言，证实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年期间，台城住宅公司征收了石花村委会</w:t>
      </w:r>
      <w:r>
        <w:rPr>
          <w:rFonts w:hint="eastAsia"/>
          <w:sz w:val="30"/>
          <w:szCs w:val="30"/>
        </w:rPr>
        <w:t>100</w:t>
      </w:r>
      <w:r>
        <w:rPr>
          <w:rFonts w:hint="eastAsia"/>
          <w:sz w:val="30"/>
          <w:szCs w:val="30"/>
        </w:rPr>
        <w:t>多亩土地，该土地实际是陈彩珍征收，征地款为每亩</w:t>
      </w:r>
      <w:r>
        <w:rPr>
          <w:rFonts w:hint="eastAsia"/>
          <w:sz w:val="30"/>
          <w:szCs w:val="30"/>
        </w:rPr>
        <w:t>3</w:t>
      </w:r>
      <w:r>
        <w:rPr>
          <w:rFonts w:hint="eastAsia"/>
          <w:sz w:val="30"/>
          <w:szCs w:val="30"/>
        </w:rPr>
        <w:t>万多元的情况。</w:t>
      </w:r>
    </w:p>
    <w:p w14:paraId="4B3976B5" w14:textId="77777777" w:rsidR="00E86C76" w:rsidRDefault="00E86C76">
      <w:pPr>
        <w:spacing w:line="500" w:lineRule="atLeast"/>
        <w:ind w:firstLine="600"/>
        <w:divId w:val="2073382732"/>
        <w:rPr>
          <w:rFonts w:hint="eastAsia"/>
          <w:sz w:val="30"/>
          <w:szCs w:val="30"/>
        </w:rPr>
      </w:pPr>
      <w:r>
        <w:rPr>
          <w:rFonts w:hint="eastAsia"/>
          <w:sz w:val="30"/>
          <w:szCs w:val="30"/>
        </w:rPr>
        <w:t>（</w:t>
      </w:r>
      <w:r>
        <w:rPr>
          <w:rFonts w:hint="eastAsia"/>
          <w:sz w:val="30"/>
          <w:szCs w:val="30"/>
        </w:rPr>
        <w:t>5</w:t>
      </w:r>
      <w:r>
        <w:rPr>
          <w:rFonts w:hint="eastAsia"/>
          <w:sz w:val="30"/>
          <w:szCs w:val="30"/>
        </w:rPr>
        <w:t>）证人谭某甲、雷某的证言，证实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年期间，林某委托台城住宅建设公司征收城东管区</w:t>
      </w:r>
      <w:r>
        <w:rPr>
          <w:rFonts w:hint="eastAsia"/>
          <w:sz w:val="30"/>
          <w:szCs w:val="30"/>
        </w:rPr>
        <w:t>150</w:t>
      </w:r>
      <w:r>
        <w:rPr>
          <w:rFonts w:hint="eastAsia"/>
          <w:sz w:val="30"/>
          <w:szCs w:val="30"/>
        </w:rPr>
        <w:t>多亩、石花管区</w:t>
      </w:r>
      <w:r>
        <w:rPr>
          <w:rFonts w:hint="eastAsia"/>
          <w:sz w:val="30"/>
          <w:szCs w:val="30"/>
        </w:rPr>
        <w:t>160</w:t>
      </w:r>
      <w:r>
        <w:rPr>
          <w:rFonts w:hint="eastAsia"/>
          <w:sz w:val="30"/>
          <w:szCs w:val="30"/>
        </w:rPr>
        <w:t>多亩以及仓下管区</w:t>
      </w:r>
      <w:r>
        <w:rPr>
          <w:rFonts w:hint="eastAsia"/>
          <w:sz w:val="30"/>
          <w:szCs w:val="30"/>
        </w:rPr>
        <w:t>20</w:t>
      </w:r>
      <w:r>
        <w:rPr>
          <w:rFonts w:hint="eastAsia"/>
          <w:sz w:val="30"/>
          <w:szCs w:val="30"/>
        </w:rPr>
        <w:t>多亩土地的事实。</w:t>
      </w:r>
    </w:p>
    <w:p w14:paraId="768BCB27" w14:textId="77777777" w:rsidR="00E86C76" w:rsidRDefault="00E86C76">
      <w:pPr>
        <w:spacing w:line="500" w:lineRule="atLeast"/>
        <w:ind w:firstLine="600"/>
        <w:divId w:val="1166357618"/>
        <w:rPr>
          <w:rFonts w:hint="eastAsia"/>
          <w:sz w:val="30"/>
          <w:szCs w:val="30"/>
        </w:rPr>
      </w:pPr>
      <w:r>
        <w:rPr>
          <w:rFonts w:hint="eastAsia"/>
          <w:sz w:val="30"/>
          <w:szCs w:val="30"/>
        </w:rPr>
        <w:t>（</w:t>
      </w:r>
      <w:r>
        <w:rPr>
          <w:rFonts w:hint="eastAsia"/>
          <w:sz w:val="30"/>
          <w:szCs w:val="30"/>
        </w:rPr>
        <w:t>6</w:t>
      </w:r>
      <w:r>
        <w:rPr>
          <w:rFonts w:hint="eastAsia"/>
          <w:sz w:val="30"/>
          <w:szCs w:val="30"/>
        </w:rPr>
        <w:t>）证人李某庚的证言，证实其于</w:t>
      </w:r>
      <w:r>
        <w:rPr>
          <w:rFonts w:hint="eastAsia"/>
          <w:sz w:val="30"/>
          <w:szCs w:val="30"/>
        </w:rPr>
        <w:t>1987</w:t>
      </w:r>
      <w:r>
        <w:rPr>
          <w:rFonts w:hint="eastAsia"/>
          <w:sz w:val="30"/>
          <w:szCs w:val="30"/>
        </w:rPr>
        <w:t>年至</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月在台山市台城镇国土所任所长期间，没有征收过城东管区圣堂坑村</w:t>
      </w:r>
      <w:r>
        <w:rPr>
          <w:rFonts w:hint="eastAsia"/>
          <w:sz w:val="30"/>
          <w:szCs w:val="30"/>
        </w:rPr>
        <w:t>150</w:t>
      </w:r>
      <w:r>
        <w:rPr>
          <w:rFonts w:hint="eastAsia"/>
          <w:sz w:val="30"/>
          <w:szCs w:val="30"/>
        </w:rPr>
        <w:t>多亩土地、石花管区位于石花山侧</w:t>
      </w:r>
      <w:r>
        <w:rPr>
          <w:rFonts w:hint="eastAsia"/>
          <w:sz w:val="30"/>
          <w:szCs w:val="30"/>
        </w:rPr>
        <w:t>160</w:t>
      </w:r>
      <w:r>
        <w:rPr>
          <w:rFonts w:hint="eastAsia"/>
          <w:sz w:val="30"/>
          <w:szCs w:val="30"/>
        </w:rPr>
        <w:t>多亩土地、石花管区位于斗米潭</w:t>
      </w:r>
      <w:r>
        <w:rPr>
          <w:rFonts w:hint="eastAsia"/>
          <w:sz w:val="30"/>
          <w:szCs w:val="30"/>
        </w:rPr>
        <w:t>150</w:t>
      </w:r>
      <w:r>
        <w:rPr>
          <w:rFonts w:hint="eastAsia"/>
          <w:sz w:val="30"/>
          <w:szCs w:val="30"/>
        </w:rPr>
        <w:t>多亩土地、仓下管区</w:t>
      </w:r>
      <w:r>
        <w:rPr>
          <w:rFonts w:hint="eastAsia"/>
          <w:sz w:val="30"/>
          <w:szCs w:val="30"/>
        </w:rPr>
        <w:t>20</w:t>
      </w:r>
      <w:r>
        <w:rPr>
          <w:rFonts w:hint="eastAsia"/>
          <w:sz w:val="30"/>
          <w:szCs w:val="30"/>
        </w:rPr>
        <w:t>多亩土地的情况。</w:t>
      </w:r>
    </w:p>
    <w:p w14:paraId="6BFD895B" w14:textId="77777777" w:rsidR="00E86C76" w:rsidRDefault="00E86C76">
      <w:pPr>
        <w:spacing w:line="500" w:lineRule="atLeast"/>
        <w:ind w:firstLine="600"/>
        <w:divId w:val="330067967"/>
        <w:rPr>
          <w:rFonts w:hint="eastAsia"/>
          <w:sz w:val="30"/>
          <w:szCs w:val="30"/>
        </w:rPr>
      </w:pPr>
      <w:r>
        <w:rPr>
          <w:rFonts w:hint="eastAsia"/>
          <w:sz w:val="30"/>
          <w:szCs w:val="30"/>
        </w:rPr>
        <w:t>（</w:t>
      </w:r>
      <w:r>
        <w:rPr>
          <w:rFonts w:hint="eastAsia"/>
          <w:sz w:val="30"/>
          <w:szCs w:val="30"/>
        </w:rPr>
        <w:t>7</w:t>
      </w:r>
      <w:r>
        <w:rPr>
          <w:rFonts w:hint="eastAsia"/>
          <w:sz w:val="30"/>
          <w:szCs w:val="30"/>
        </w:rPr>
        <w:t>）证人刘某甲的证言，证实涉案土地的《非农业用地申请报告表》“镇政府国土部门意见”栏中“情况属实，同意申办，李某迪”的内容是</w:t>
      </w:r>
      <w:r>
        <w:rPr>
          <w:rFonts w:hint="eastAsia"/>
          <w:sz w:val="30"/>
          <w:szCs w:val="30"/>
        </w:rPr>
        <w:t>2006</w:t>
      </w:r>
      <w:r>
        <w:rPr>
          <w:rFonts w:hint="eastAsia"/>
          <w:sz w:val="30"/>
          <w:szCs w:val="30"/>
        </w:rPr>
        <w:t>年台城住宅建设公司的蔡一华让其冒签的。</w:t>
      </w:r>
    </w:p>
    <w:p w14:paraId="788B615D" w14:textId="77777777" w:rsidR="00E86C76" w:rsidRDefault="00E86C76">
      <w:pPr>
        <w:spacing w:line="500" w:lineRule="atLeast"/>
        <w:ind w:firstLine="600"/>
        <w:divId w:val="914434063"/>
        <w:rPr>
          <w:rFonts w:hint="eastAsia"/>
          <w:sz w:val="30"/>
          <w:szCs w:val="30"/>
        </w:rPr>
      </w:pPr>
      <w:r>
        <w:rPr>
          <w:rFonts w:hint="eastAsia"/>
          <w:sz w:val="30"/>
          <w:szCs w:val="30"/>
        </w:rPr>
        <w:t>（</w:t>
      </w:r>
      <w:r>
        <w:rPr>
          <w:rFonts w:hint="eastAsia"/>
          <w:sz w:val="30"/>
          <w:szCs w:val="30"/>
        </w:rPr>
        <w:t>8</w:t>
      </w:r>
      <w:r>
        <w:rPr>
          <w:rFonts w:hint="eastAsia"/>
          <w:sz w:val="30"/>
          <w:szCs w:val="30"/>
        </w:rPr>
        <w:t>）证人吴某的证言，证实涉案土地是</w:t>
      </w:r>
      <w:r>
        <w:rPr>
          <w:rFonts w:hint="eastAsia"/>
          <w:sz w:val="30"/>
          <w:szCs w:val="30"/>
        </w:rPr>
        <w:t>2006</w:t>
      </w:r>
      <w:r>
        <w:rPr>
          <w:rFonts w:hint="eastAsia"/>
          <w:sz w:val="30"/>
          <w:szCs w:val="30"/>
        </w:rPr>
        <w:t>年办理出让手续，当时是蔡一华指示其办理的，还按照蔡一华的指示，于</w:t>
      </w:r>
      <w:r>
        <w:rPr>
          <w:rFonts w:hint="eastAsia"/>
          <w:sz w:val="30"/>
          <w:szCs w:val="30"/>
        </w:rPr>
        <w:t>2006</w:t>
      </w:r>
      <w:r>
        <w:rPr>
          <w:rFonts w:hint="eastAsia"/>
          <w:sz w:val="30"/>
          <w:szCs w:val="30"/>
        </w:rPr>
        <w:t>年找刘某振，让刘某振在《报告表》中签“情况属实，同意申办，李某迪”。</w:t>
      </w:r>
    </w:p>
    <w:p w14:paraId="16232FFD" w14:textId="77777777" w:rsidR="00E86C76" w:rsidRDefault="00E86C76">
      <w:pPr>
        <w:spacing w:line="500" w:lineRule="atLeast"/>
        <w:ind w:firstLine="600"/>
        <w:divId w:val="1763338195"/>
        <w:rPr>
          <w:rFonts w:hint="eastAsia"/>
          <w:sz w:val="30"/>
          <w:szCs w:val="30"/>
        </w:rPr>
      </w:pPr>
      <w:r>
        <w:rPr>
          <w:rFonts w:hint="eastAsia"/>
          <w:sz w:val="30"/>
          <w:szCs w:val="30"/>
        </w:rPr>
        <w:t>（</w:t>
      </w:r>
      <w:r>
        <w:rPr>
          <w:rFonts w:hint="eastAsia"/>
          <w:sz w:val="30"/>
          <w:szCs w:val="30"/>
        </w:rPr>
        <w:t>9</w:t>
      </w:r>
      <w:r>
        <w:rPr>
          <w:rFonts w:hint="eastAsia"/>
          <w:sz w:val="30"/>
          <w:szCs w:val="30"/>
        </w:rPr>
        <w:t>）证人廖某的证言，证实涉案土地是</w:t>
      </w:r>
      <w:r>
        <w:rPr>
          <w:rFonts w:hint="eastAsia"/>
          <w:sz w:val="30"/>
          <w:szCs w:val="30"/>
        </w:rPr>
        <w:t>2006</w:t>
      </w:r>
      <w:r>
        <w:rPr>
          <w:rFonts w:hint="eastAsia"/>
          <w:sz w:val="30"/>
          <w:szCs w:val="30"/>
        </w:rPr>
        <w:t>年办理出让手续，都是以协议方式出让，</w:t>
      </w:r>
      <w:r>
        <w:rPr>
          <w:rFonts w:hint="eastAsia"/>
          <w:sz w:val="30"/>
          <w:szCs w:val="30"/>
        </w:rPr>
        <w:t>2002</w:t>
      </w:r>
      <w:r>
        <w:rPr>
          <w:rFonts w:hint="eastAsia"/>
          <w:sz w:val="30"/>
          <w:szCs w:val="30"/>
        </w:rPr>
        <w:t>年国家出台法律规定商住用地必须通过公开挂牌方式出让，</w:t>
      </w:r>
      <w:r>
        <w:rPr>
          <w:rFonts w:hint="eastAsia"/>
          <w:sz w:val="30"/>
          <w:szCs w:val="30"/>
        </w:rPr>
        <w:t>2006</w:t>
      </w:r>
      <w:r>
        <w:rPr>
          <w:rFonts w:hint="eastAsia"/>
          <w:sz w:val="30"/>
          <w:szCs w:val="30"/>
        </w:rPr>
        <w:t>时还以协议方式出让该三块商住土地是不符合法律规定的。</w:t>
      </w:r>
    </w:p>
    <w:p w14:paraId="5EF4B27B" w14:textId="77777777" w:rsidR="00E86C76" w:rsidRDefault="00E86C76">
      <w:pPr>
        <w:spacing w:line="500" w:lineRule="atLeast"/>
        <w:ind w:firstLine="600"/>
        <w:divId w:val="500971909"/>
        <w:rPr>
          <w:rFonts w:hint="eastAsia"/>
          <w:sz w:val="30"/>
          <w:szCs w:val="30"/>
        </w:rPr>
      </w:pPr>
      <w:r>
        <w:rPr>
          <w:rFonts w:hint="eastAsia"/>
          <w:sz w:val="30"/>
          <w:szCs w:val="30"/>
        </w:rPr>
        <w:t>台府（</w:t>
      </w:r>
      <w:r>
        <w:rPr>
          <w:rFonts w:hint="eastAsia"/>
          <w:sz w:val="30"/>
          <w:szCs w:val="30"/>
        </w:rPr>
        <w:t>2006</w:t>
      </w:r>
      <w:r>
        <w:rPr>
          <w:rFonts w:hint="eastAsia"/>
          <w:sz w:val="30"/>
          <w:szCs w:val="30"/>
        </w:rPr>
        <w:t>）</w:t>
      </w:r>
      <w:r>
        <w:rPr>
          <w:rFonts w:hint="eastAsia"/>
          <w:sz w:val="30"/>
          <w:szCs w:val="30"/>
        </w:rPr>
        <w:t>1</w:t>
      </w:r>
      <w:r>
        <w:rPr>
          <w:rFonts w:hint="eastAsia"/>
          <w:sz w:val="30"/>
          <w:szCs w:val="30"/>
        </w:rPr>
        <w:t>号文件只适用于两种情况：一是协议出让（但</w:t>
      </w:r>
      <w:r>
        <w:rPr>
          <w:rFonts w:hint="eastAsia"/>
          <w:sz w:val="30"/>
          <w:szCs w:val="30"/>
        </w:rPr>
        <w:t>2006</w:t>
      </w:r>
      <w:r>
        <w:rPr>
          <w:rFonts w:hint="eastAsia"/>
          <w:sz w:val="30"/>
          <w:szCs w:val="30"/>
        </w:rPr>
        <w:t>年商住用地已经不能协议出让）；二是为解决历史问题将划拨土地出让需要补交出让金的情况。涉案土地属于商住用地，按照法律规定，必须通过公开挂牌方式出让，不能通过协议方式出让，所以不符合台府（</w:t>
      </w:r>
      <w:r>
        <w:rPr>
          <w:rFonts w:hint="eastAsia"/>
          <w:sz w:val="30"/>
          <w:szCs w:val="30"/>
        </w:rPr>
        <w:t>2006</w:t>
      </w:r>
      <w:r>
        <w:rPr>
          <w:rFonts w:hint="eastAsia"/>
          <w:sz w:val="30"/>
          <w:szCs w:val="30"/>
        </w:rPr>
        <w:t>）</w:t>
      </w:r>
      <w:r>
        <w:rPr>
          <w:rFonts w:hint="eastAsia"/>
          <w:sz w:val="30"/>
          <w:szCs w:val="30"/>
        </w:rPr>
        <w:t>1</w:t>
      </w:r>
      <w:r>
        <w:rPr>
          <w:rFonts w:hint="eastAsia"/>
          <w:sz w:val="30"/>
          <w:szCs w:val="30"/>
        </w:rPr>
        <w:t>号文件的适用范围，不应该以该文为依据来计算土地出让金。</w:t>
      </w:r>
    </w:p>
    <w:p w14:paraId="6C701403" w14:textId="77777777" w:rsidR="00E86C76" w:rsidRDefault="00E86C76">
      <w:pPr>
        <w:spacing w:line="500" w:lineRule="atLeast"/>
        <w:ind w:firstLine="600"/>
        <w:divId w:val="1112167063"/>
        <w:rPr>
          <w:rFonts w:hint="eastAsia"/>
          <w:sz w:val="30"/>
          <w:szCs w:val="30"/>
        </w:rPr>
      </w:pPr>
      <w:r>
        <w:rPr>
          <w:rFonts w:hint="eastAsia"/>
          <w:sz w:val="30"/>
          <w:szCs w:val="30"/>
        </w:rPr>
        <w:t>（</w:t>
      </w:r>
      <w:r>
        <w:rPr>
          <w:rFonts w:hint="eastAsia"/>
          <w:sz w:val="30"/>
          <w:szCs w:val="30"/>
        </w:rPr>
        <w:t>10</w:t>
      </w:r>
      <w:r>
        <w:rPr>
          <w:rFonts w:hint="eastAsia"/>
          <w:sz w:val="30"/>
          <w:szCs w:val="30"/>
        </w:rPr>
        <w:t>）证人黄某癸、李某辛的证言，证实国土局根据评估公司的评估价所确定的出让底价是不低于该评估价的，而公开挂牌出让的成交价也不能低于出让底价的，所以挂牌交易成交价是不会低于评估公司作出的评估价。</w:t>
      </w:r>
    </w:p>
    <w:p w14:paraId="22BCB68C" w14:textId="77777777" w:rsidR="00E86C76" w:rsidRDefault="00E86C76">
      <w:pPr>
        <w:spacing w:line="500" w:lineRule="atLeast"/>
        <w:ind w:firstLine="600"/>
        <w:divId w:val="484784629"/>
        <w:rPr>
          <w:rFonts w:hint="eastAsia"/>
          <w:sz w:val="30"/>
          <w:szCs w:val="30"/>
        </w:rPr>
      </w:pPr>
      <w:r>
        <w:rPr>
          <w:rFonts w:hint="eastAsia"/>
          <w:sz w:val="30"/>
          <w:szCs w:val="30"/>
        </w:rPr>
        <w:t>（三）被告人供述和辩解</w:t>
      </w:r>
    </w:p>
    <w:p w14:paraId="3CB3CB49" w14:textId="77777777" w:rsidR="00E86C76" w:rsidRDefault="00E86C76">
      <w:pPr>
        <w:spacing w:line="500" w:lineRule="atLeast"/>
        <w:ind w:firstLine="600"/>
        <w:divId w:val="111048964"/>
        <w:rPr>
          <w:rFonts w:hint="eastAsia"/>
          <w:sz w:val="30"/>
          <w:szCs w:val="30"/>
        </w:rPr>
      </w:pPr>
      <w:r>
        <w:rPr>
          <w:rFonts w:hint="eastAsia"/>
          <w:sz w:val="30"/>
          <w:szCs w:val="30"/>
        </w:rPr>
        <w:t>被告人伍某甲的供述和辩解：</w:t>
      </w:r>
      <w:r>
        <w:rPr>
          <w:rFonts w:hint="eastAsia"/>
          <w:sz w:val="30"/>
          <w:szCs w:val="30"/>
        </w:rPr>
        <w:t>1997</w:t>
      </w:r>
      <w:r>
        <w:rPr>
          <w:rFonts w:hint="eastAsia"/>
          <w:sz w:val="30"/>
          <w:szCs w:val="30"/>
        </w:rPr>
        <w:t>年，《土地管理法》修改之际，时任台山市市长陈某俊指示赶在《土地管理法》修改实施前，国土局在还没经征地程序的情况下办理好台山市所有建设用地指标的文件，以方便以后办理台山市建设用地出让手续，当时市政府出了个综合性指示批复，而国土局负责出各块土地指示的批文，</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日《土地管理法》修改实施后至</w:t>
      </w:r>
      <w:r>
        <w:rPr>
          <w:rFonts w:hint="eastAsia"/>
          <w:sz w:val="30"/>
          <w:szCs w:val="30"/>
        </w:rPr>
        <w:t>2006</w:t>
      </w:r>
      <w:r>
        <w:rPr>
          <w:rFonts w:hint="eastAsia"/>
          <w:sz w:val="30"/>
          <w:szCs w:val="30"/>
        </w:rPr>
        <w:t>年，国土局均有根据已经办理好的建设用地指标的批复将国有土地使用权出让手续的填写时间提前至</w:t>
      </w:r>
      <w:r>
        <w:rPr>
          <w:rFonts w:hint="eastAsia"/>
          <w:sz w:val="30"/>
          <w:szCs w:val="30"/>
        </w:rPr>
        <w:t>1997</w:t>
      </w:r>
      <w:r>
        <w:rPr>
          <w:rFonts w:hint="eastAsia"/>
          <w:sz w:val="30"/>
          <w:szCs w:val="30"/>
        </w:rPr>
        <w:t>年前，并以此办证出让，以规避</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土地管理法》修改实施的限制。根据市府的要求，我回国土局后召集刘某乙、用地股及地籍股开会要求他们抓紧时间落实市府的要求，并由刘某乙具体负责这件事情，商量时我们提及我们国土局可以通过上述方式帮忙办证，但是需要市府盖章“认数”（认可同意）。而具体的操作是我局用地股负责变通审批手续，将《台山市国有土地使用权出让申请表》、《非农业用地申请报告表》、《国有土地出让合同》等审批材料的时间提前至</w:t>
      </w:r>
      <w:r>
        <w:rPr>
          <w:rFonts w:hint="eastAsia"/>
          <w:sz w:val="30"/>
          <w:szCs w:val="30"/>
        </w:rPr>
        <w:t>1997</w:t>
      </w:r>
      <w:r>
        <w:rPr>
          <w:rFonts w:hint="eastAsia"/>
          <w:sz w:val="30"/>
          <w:szCs w:val="30"/>
        </w:rPr>
        <w:t>年，并填写好相关内容，然后，由刘某乙在主管副局长栏签名同意，并加署意见，最后，由我签名同意并送市府盖章同意，具体由用地股陈锐尧负责送文件到市府办盖章同意。</w:t>
      </w:r>
    </w:p>
    <w:p w14:paraId="588A92B9" w14:textId="77777777" w:rsidR="00E86C76" w:rsidRDefault="00E86C76">
      <w:pPr>
        <w:spacing w:line="500" w:lineRule="atLeast"/>
        <w:ind w:firstLine="600"/>
        <w:divId w:val="1297223335"/>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月，当时有领导打电话给我，让我照顾一下台城镇住宅建设公司和林某，加快办理上述土地（台城园田社区圣堂坑村</w:t>
      </w:r>
      <w:r>
        <w:rPr>
          <w:rFonts w:hint="eastAsia"/>
          <w:sz w:val="30"/>
          <w:szCs w:val="30"/>
        </w:rPr>
        <w:t>150</w:t>
      </w:r>
      <w:r>
        <w:rPr>
          <w:rFonts w:hint="eastAsia"/>
          <w:sz w:val="30"/>
          <w:szCs w:val="30"/>
        </w:rPr>
        <w:t>多亩）的国有土地使用权证。因为有领导打招呼，所以，我就和刘某乙商量套用</w:t>
      </w:r>
      <w:r>
        <w:rPr>
          <w:rFonts w:hint="eastAsia"/>
          <w:sz w:val="30"/>
          <w:szCs w:val="30"/>
        </w:rPr>
        <w:t>1997</w:t>
      </w:r>
      <w:r>
        <w:rPr>
          <w:rFonts w:hint="eastAsia"/>
          <w:sz w:val="30"/>
          <w:szCs w:val="30"/>
        </w:rPr>
        <w:t>年的用地指标办理土地出让手续；具体是我局用地股陈锐尧负责伪造审批手续，将《台山市国有土地使用权出让申请表》、《非农业用地申请报告表》、《国有土地出让合同》等审批材料的时间提前至</w:t>
      </w:r>
      <w:r>
        <w:rPr>
          <w:rFonts w:hint="eastAsia"/>
          <w:sz w:val="30"/>
          <w:szCs w:val="30"/>
        </w:rPr>
        <w:t>1997</w:t>
      </w:r>
      <w:r>
        <w:rPr>
          <w:rFonts w:hint="eastAsia"/>
          <w:sz w:val="30"/>
          <w:szCs w:val="30"/>
        </w:rPr>
        <w:t>年，并填写好相关内容，然后，由刘某乙在主管副局长栏签名同意，并加署意见，最后，由我签名同意。因为将相关审批时间提前至</w:t>
      </w:r>
      <w:r>
        <w:rPr>
          <w:rFonts w:hint="eastAsia"/>
          <w:sz w:val="30"/>
          <w:szCs w:val="30"/>
        </w:rPr>
        <w:t>1997</w:t>
      </w:r>
      <w:r>
        <w:rPr>
          <w:rFonts w:hint="eastAsia"/>
          <w:sz w:val="30"/>
          <w:szCs w:val="30"/>
        </w:rPr>
        <w:t>年，所以我叫刘某乙按照</w:t>
      </w:r>
      <w:r>
        <w:rPr>
          <w:rFonts w:hint="eastAsia"/>
          <w:sz w:val="30"/>
          <w:szCs w:val="30"/>
        </w:rPr>
        <w:t>1997</w:t>
      </w:r>
      <w:r>
        <w:rPr>
          <w:rFonts w:hint="eastAsia"/>
          <w:sz w:val="30"/>
          <w:szCs w:val="30"/>
        </w:rPr>
        <w:t>年的</w:t>
      </w:r>
      <w:r>
        <w:rPr>
          <w:rFonts w:hint="eastAsia"/>
          <w:sz w:val="30"/>
          <w:szCs w:val="30"/>
        </w:rPr>
        <w:t>21.5</w:t>
      </w:r>
      <w:r>
        <w:rPr>
          <w:rFonts w:hint="eastAsia"/>
          <w:sz w:val="30"/>
          <w:szCs w:val="30"/>
        </w:rPr>
        <w:t>元／㎡标准收取土地出让金，而且，按照相关法律法规，</w:t>
      </w:r>
      <w:r>
        <w:rPr>
          <w:rFonts w:hint="eastAsia"/>
          <w:sz w:val="30"/>
          <w:szCs w:val="30"/>
        </w:rPr>
        <w:t>2002</w:t>
      </w:r>
      <w:r>
        <w:rPr>
          <w:rFonts w:hint="eastAsia"/>
          <w:sz w:val="30"/>
          <w:szCs w:val="30"/>
        </w:rPr>
        <w:t>年开始，国有商业用地必须挂牌出让，我局将审批手续时间提前至</w:t>
      </w:r>
      <w:r>
        <w:rPr>
          <w:rFonts w:hint="eastAsia"/>
          <w:sz w:val="30"/>
          <w:szCs w:val="30"/>
        </w:rPr>
        <w:t>1997</w:t>
      </w:r>
      <w:r>
        <w:rPr>
          <w:rFonts w:hint="eastAsia"/>
          <w:sz w:val="30"/>
          <w:szCs w:val="30"/>
        </w:rPr>
        <w:t>年，所以，也没有进行公开挂牌出让程序。</w:t>
      </w:r>
    </w:p>
    <w:p w14:paraId="572BAFED" w14:textId="77777777" w:rsidR="00E86C76" w:rsidRDefault="00E86C76">
      <w:pPr>
        <w:spacing w:line="500" w:lineRule="atLeast"/>
        <w:ind w:firstLine="600"/>
        <w:divId w:val="703561404"/>
        <w:rPr>
          <w:rFonts w:hint="eastAsia"/>
          <w:sz w:val="30"/>
          <w:szCs w:val="30"/>
        </w:rPr>
      </w:pPr>
      <w:r>
        <w:rPr>
          <w:rFonts w:hint="eastAsia"/>
          <w:sz w:val="30"/>
          <w:szCs w:val="30"/>
        </w:rPr>
        <w:t>在办理林某受让台城石花山侧约</w:t>
      </w:r>
      <w:r>
        <w:rPr>
          <w:rFonts w:hint="eastAsia"/>
          <w:sz w:val="30"/>
          <w:szCs w:val="30"/>
        </w:rPr>
        <w:t>190</w:t>
      </w:r>
      <w:r>
        <w:rPr>
          <w:rFonts w:hint="eastAsia"/>
          <w:sz w:val="30"/>
          <w:szCs w:val="30"/>
        </w:rPr>
        <w:t>亩土地出让手续过程中，当时我们考虑到照顾台城镇的经济发展和时任台山市政府及市长郭某的指示按照</w:t>
      </w:r>
      <w:r>
        <w:rPr>
          <w:rFonts w:hint="eastAsia"/>
          <w:sz w:val="30"/>
          <w:szCs w:val="30"/>
        </w:rPr>
        <w:t>1997</w:t>
      </w:r>
      <w:r>
        <w:rPr>
          <w:rFonts w:hint="eastAsia"/>
          <w:sz w:val="30"/>
          <w:szCs w:val="30"/>
        </w:rPr>
        <w:t>年的土地出让金标准收取，于是，我局就变通了上述国有土地使用权出让手续，将审批手续提前至</w:t>
      </w:r>
      <w:r>
        <w:rPr>
          <w:rFonts w:hint="eastAsia"/>
          <w:sz w:val="30"/>
          <w:szCs w:val="30"/>
        </w:rPr>
        <w:t>1997</w:t>
      </w:r>
      <w:r>
        <w:rPr>
          <w:rFonts w:hint="eastAsia"/>
          <w:sz w:val="30"/>
          <w:szCs w:val="30"/>
        </w:rPr>
        <w:t>年，规避招拍挂程序，从而使林某可以以协议的方式，按照</w:t>
      </w:r>
      <w:r>
        <w:rPr>
          <w:rFonts w:hint="eastAsia"/>
          <w:sz w:val="30"/>
          <w:szCs w:val="30"/>
        </w:rPr>
        <w:t>21.5</w:t>
      </w:r>
      <w:r>
        <w:rPr>
          <w:rFonts w:hint="eastAsia"/>
          <w:sz w:val="30"/>
          <w:szCs w:val="30"/>
        </w:rPr>
        <w:t>元一平方米的价款受让该</w:t>
      </w:r>
      <w:r>
        <w:rPr>
          <w:rFonts w:hint="eastAsia"/>
          <w:sz w:val="30"/>
          <w:szCs w:val="30"/>
        </w:rPr>
        <w:t>190</w:t>
      </w:r>
      <w:r>
        <w:rPr>
          <w:rFonts w:hint="eastAsia"/>
          <w:sz w:val="30"/>
          <w:szCs w:val="30"/>
        </w:rPr>
        <w:t>亩土地。</w:t>
      </w:r>
    </w:p>
    <w:p w14:paraId="42090671" w14:textId="77777777" w:rsidR="00E86C76" w:rsidRDefault="00E86C76">
      <w:pPr>
        <w:spacing w:line="500" w:lineRule="atLeast"/>
        <w:ind w:firstLine="600"/>
        <w:divId w:val="360401377"/>
        <w:rPr>
          <w:rFonts w:hint="eastAsia"/>
          <w:sz w:val="30"/>
          <w:szCs w:val="30"/>
        </w:rPr>
      </w:pPr>
      <w:r>
        <w:rPr>
          <w:rFonts w:hint="eastAsia"/>
          <w:sz w:val="30"/>
          <w:szCs w:val="30"/>
        </w:rPr>
        <w:t>2006</w:t>
      </w:r>
      <w:r>
        <w:rPr>
          <w:rFonts w:hint="eastAsia"/>
          <w:sz w:val="30"/>
          <w:szCs w:val="30"/>
        </w:rPr>
        <w:t>年中私人老板陈彩珍挂靠台城镇住宅建设公司征收台城石花村委会约</w:t>
      </w:r>
      <w:r>
        <w:rPr>
          <w:rFonts w:hint="eastAsia"/>
          <w:sz w:val="30"/>
          <w:szCs w:val="30"/>
        </w:rPr>
        <w:t>150</w:t>
      </w:r>
      <w:r>
        <w:rPr>
          <w:rFonts w:hint="eastAsia"/>
          <w:sz w:val="30"/>
          <w:szCs w:val="30"/>
        </w:rPr>
        <w:t>亩（现为金津广场）的出让也是根据台山市政府指示下通过将《台山市国有土地使用权出让申请表》、《非农业用地申请报告表》、《国有土地出让合同》等审批材料的时间提前至</w:t>
      </w:r>
      <w:r>
        <w:rPr>
          <w:rFonts w:hint="eastAsia"/>
          <w:sz w:val="30"/>
          <w:szCs w:val="30"/>
        </w:rPr>
        <w:t>1996</w:t>
      </w:r>
      <w:r>
        <w:rPr>
          <w:rFonts w:hint="eastAsia"/>
          <w:sz w:val="30"/>
          <w:szCs w:val="30"/>
        </w:rPr>
        <w:t>年，并套用</w:t>
      </w:r>
      <w:r>
        <w:rPr>
          <w:rFonts w:hint="eastAsia"/>
          <w:sz w:val="30"/>
          <w:szCs w:val="30"/>
        </w:rPr>
        <w:t>1996</w:t>
      </w:r>
      <w:r>
        <w:rPr>
          <w:rFonts w:hint="eastAsia"/>
          <w:sz w:val="30"/>
          <w:szCs w:val="30"/>
        </w:rPr>
        <w:t>年办理好的土地指标批复的方式办理土地出让，当时我们是按</w:t>
      </w:r>
      <w:r>
        <w:rPr>
          <w:rFonts w:hint="eastAsia"/>
          <w:sz w:val="30"/>
          <w:szCs w:val="30"/>
        </w:rPr>
        <w:t>20.5</w:t>
      </w:r>
      <w:r>
        <w:rPr>
          <w:rFonts w:hint="eastAsia"/>
          <w:sz w:val="30"/>
          <w:szCs w:val="30"/>
        </w:rPr>
        <w:t>元每平方米的标准向陈彩珍收土地出让金。</w:t>
      </w:r>
    </w:p>
    <w:p w14:paraId="6F48F3BE" w14:textId="77777777" w:rsidR="00E86C76" w:rsidRDefault="00E86C76">
      <w:pPr>
        <w:spacing w:line="500" w:lineRule="atLeast"/>
        <w:ind w:firstLine="600"/>
        <w:divId w:val="1514228127"/>
        <w:rPr>
          <w:rFonts w:hint="eastAsia"/>
          <w:sz w:val="30"/>
          <w:szCs w:val="30"/>
        </w:rPr>
      </w:pPr>
      <w:r>
        <w:rPr>
          <w:rFonts w:hint="eastAsia"/>
          <w:sz w:val="30"/>
          <w:szCs w:val="30"/>
        </w:rPr>
        <w:t>（四）同案人刘某乙的供述和辩解</w:t>
      </w:r>
    </w:p>
    <w:p w14:paraId="5CBB9FEE" w14:textId="77777777" w:rsidR="00E86C76" w:rsidRDefault="00E86C76">
      <w:pPr>
        <w:spacing w:line="500" w:lineRule="atLeast"/>
        <w:ind w:firstLine="600"/>
        <w:divId w:val="1815755630"/>
        <w:rPr>
          <w:rFonts w:hint="eastAsia"/>
          <w:sz w:val="30"/>
          <w:szCs w:val="30"/>
        </w:rPr>
      </w:pPr>
      <w:r>
        <w:rPr>
          <w:rFonts w:hint="eastAsia"/>
          <w:sz w:val="30"/>
          <w:szCs w:val="30"/>
        </w:rPr>
        <w:t>2006</w:t>
      </w:r>
      <w:r>
        <w:rPr>
          <w:rFonts w:hint="eastAsia"/>
          <w:sz w:val="30"/>
          <w:szCs w:val="30"/>
        </w:rPr>
        <w:t>年，林某挂靠台城镇住宅建设公司，在台城城东管区圣堂坑征用土地</w:t>
      </w:r>
      <w:r>
        <w:rPr>
          <w:rFonts w:hint="eastAsia"/>
          <w:sz w:val="30"/>
          <w:szCs w:val="30"/>
        </w:rPr>
        <w:t>153.6</w:t>
      </w:r>
      <w:r>
        <w:rPr>
          <w:rFonts w:hint="eastAsia"/>
          <w:sz w:val="30"/>
          <w:szCs w:val="30"/>
        </w:rPr>
        <w:t>亩。</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的一天下午，伍某甲对我说：“台城镇政府想征用石花山附近的一块地，台城镇党委书记陈某辉也打电话给我说过这事，你具体研究一下看怎么办”，伍某甲、我和陈锐尧商量具体如何操作，最后，伍某甲说将审批时间提前到</w:t>
      </w:r>
      <w:r>
        <w:rPr>
          <w:rFonts w:hint="eastAsia"/>
          <w:sz w:val="30"/>
          <w:szCs w:val="30"/>
        </w:rPr>
        <w:t>2000</w:t>
      </w:r>
      <w:r>
        <w:rPr>
          <w:rFonts w:hint="eastAsia"/>
          <w:sz w:val="30"/>
          <w:szCs w:val="30"/>
        </w:rPr>
        <w:t>年之前，套用</w:t>
      </w:r>
      <w:r>
        <w:rPr>
          <w:rFonts w:hint="eastAsia"/>
          <w:sz w:val="30"/>
          <w:szCs w:val="30"/>
        </w:rPr>
        <w:t>1997</w:t>
      </w:r>
      <w:r>
        <w:rPr>
          <w:rFonts w:hint="eastAsia"/>
          <w:sz w:val="30"/>
          <w:szCs w:val="30"/>
        </w:rPr>
        <w:t>年左右我市人民政府批准的用地指标帮台城镇办理征地手续，我当时还问伍某甲：“土地出让金怎么确定”，伍某甲说：“就按照</w:t>
      </w:r>
      <w:r>
        <w:rPr>
          <w:rFonts w:hint="eastAsia"/>
          <w:sz w:val="30"/>
          <w:szCs w:val="30"/>
        </w:rPr>
        <w:t>1997</w:t>
      </w:r>
      <w:r>
        <w:rPr>
          <w:rFonts w:hint="eastAsia"/>
          <w:sz w:val="30"/>
          <w:szCs w:val="30"/>
        </w:rPr>
        <w:t>年土地出让金标准收取费用”，所以，我和陈锐尧就按照伍某甲的意见伪造了审批材料。陈锐尧主要负责伪造《台山市国有土地使用权出让申请表》、《非农业用地申请报告表》、《国有土地出让合同》等审批材料，我主要是作为主管副局长在审批表中审核同意并签名，办理所有手续都需要伍某甲审批同意才能办理。</w:t>
      </w:r>
    </w:p>
    <w:p w14:paraId="24F35A7C" w14:textId="77777777" w:rsidR="00E86C76" w:rsidRDefault="00E86C76">
      <w:pPr>
        <w:spacing w:line="500" w:lineRule="atLeast"/>
        <w:ind w:firstLine="600"/>
        <w:divId w:val="140969943"/>
        <w:rPr>
          <w:rFonts w:hint="eastAsia"/>
          <w:sz w:val="30"/>
          <w:szCs w:val="30"/>
        </w:rPr>
      </w:pPr>
      <w:r>
        <w:rPr>
          <w:rFonts w:hint="eastAsia"/>
          <w:sz w:val="30"/>
          <w:szCs w:val="30"/>
        </w:rPr>
        <w:t>大约</w:t>
      </w:r>
      <w:r>
        <w:rPr>
          <w:rFonts w:hint="eastAsia"/>
          <w:sz w:val="30"/>
          <w:szCs w:val="30"/>
        </w:rPr>
        <w:t>2006</w:t>
      </w:r>
      <w:r>
        <w:rPr>
          <w:rFonts w:hint="eastAsia"/>
          <w:sz w:val="30"/>
          <w:szCs w:val="30"/>
        </w:rPr>
        <w:t>年，林某挂靠台城镇住宅建设公司，在台城镇石花管区石花山侧征用土地</w:t>
      </w:r>
      <w:r>
        <w:rPr>
          <w:rFonts w:hint="eastAsia"/>
          <w:sz w:val="30"/>
          <w:szCs w:val="30"/>
        </w:rPr>
        <w:t>189.3</w:t>
      </w:r>
      <w:r>
        <w:rPr>
          <w:rFonts w:hint="eastAsia"/>
          <w:sz w:val="30"/>
          <w:szCs w:val="30"/>
        </w:rPr>
        <w:t>亩，并办理了土地使用权证。</w:t>
      </w:r>
      <w:r>
        <w:rPr>
          <w:rFonts w:hint="eastAsia"/>
          <w:sz w:val="30"/>
          <w:szCs w:val="30"/>
        </w:rPr>
        <w:t>2006</w:t>
      </w:r>
      <w:r>
        <w:rPr>
          <w:rFonts w:hint="eastAsia"/>
          <w:sz w:val="30"/>
          <w:szCs w:val="30"/>
        </w:rPr>
        <w:t>年的一天，伍某甲打电话跟我说，说台城政府想征用台城镇石花管区石花山侧</w:t>
      </w:r>
      <w:r>
        <w:rPr>
          <w:rFonts w:hint="eastAsia"/>
          <w:sz w:val="30"/>
          <w:szCs w:val="30"/>
        </w:rPr>
        <w:t>180</w:t>
      </w:r>
      <w:r>
        <w:rPr>
          <w:rFonts w:hint="eastAsia"/>
          <w:sz w:val="30"/>
          <w:szCs w:val="30"/>
        </w:rPr>
        <w:t>多亩土地用于开发建设，想让我局帮忙办理该土地的征用手续。但是，自</w:t>
      </w:r>
      <w:r>
        <w:rPr>
          <w:rFonts w:hint="eastAsia"/>
          <w:sz w:val="30"/>
          <w:szCs w:val="30"/>
        </w:rPr>
        <w:t>2000</w:t>
      </w:r>
      <w:r>
        <w:rPr>
          <w:rFonts w:hint="eastAsia"/>
          <w:sz w:val="30"/>
          <w:szCs w:val="30"/>
        </w:rPr>
        <w:t>年以后，我市的征地指标都要经省级人民政府批准，申请用地指标的手续复杂，不容易办理。所以，伍某甲就和我说按照以前的操作方式，套用</w:t>
      </w:r>
      <w:r>
        <w:rPr>
          <w:rFonts w:hint="eastAsia"/>
          <w:sz w:val="30"/>
          <w:szCs w:val="30"/>
        </w:rPr>
        <w:t>1997</w:t>
      </w:r>
      <w:r>
        <w:rPr>
          <w:rFonts w:hint="eastAsia"/>
          <w:sz w:val="30"/>
          <w:szCs w:val="30"/>
        </w:rPr>
        <w:t>年我市人民政府有权审批用地指标时批准的用地指标办理这块地用地手续，当时伍某甲还说按</w:t>
      </w:r>
      <w:r>
        <w:rPr>
          <w:rFonts w:hint="eastAsia"/>
          <w:sz w:val="30"/>
          <w:szCs w:val="30"/>
        </w:rPr>
        <w:t>21.5</w:t>
      </w:r>
      <w:r>
        <w:rPr>
          <w:rFonts w:hint="eastAsia"/>
          <w:sz w:val="30"/>
          <w:szCs w:val="30"/>
        </w:rPr>
        <w:t>元／㎡向台城住宅公司（林某）收取土地出让金，将审批时间提前至</w:t>
      </w:r>
      <w:r>
        <w:rPr>
          <w:rFonts w:hint="eastAsia"/>
          <w:sz w:val="30"/>
          <w:szCs w:val="30"/>
        </w:rPr>
        <w:t>1997</w:t>
      </w:r>
      <w:r>
        <w:rPr>
          <w:rFonts w:hint="eastAsia"/>
          <w:sz w:val="30"/>
          <w:szCs w:val="30"/>
        </w:rPr>
        <w:t>年。于是，我局就伪造了国有土地使用权出让手续。</w:t>
      </w:r>
    </w:p>
    <w:p w14:paraId="26E3058A" w14:textId="77777777" w:rsidR="00E86C76" w:rsidRDefault="00E86C76">
      <w:pPr>
        <w:spacing w:line="500" w:lineRule="atLeast"/>
        <w:ind w:firstLine="600"/>
        <w:divId w:val="1478107726"/>
        <w:rPr>
          <w:rFonts w:hint="eastAsia"/>
          <w:sz w:val="30"/>
          <w:szCs w:val="30"/>
        </w:rPr>
      </w:pPr>
      <w:r>
        <w:rPr>
          <w:rFonts w:hint="eastAsia"/>
          <w:sz w:val="30"/>
          <w:szCs w:val="30"/>
        </w:rPr>
        <w:t>大约</w:t>
      </w:r>
      <w:r>
        <w:rPr>
          <w:rFonts w:hint="eastAsia"/>
          <w:sz w:val="30"/>
          <w:szCs w:val="30"/>
        </w:rPr>
        <w:t>2006</w:t>
      </w:r>
      <w:r>
        <w:rPr>
          <w:rFonts w:hint="eastAsia"/>
          <w:sz w:val="30"/>
          <w:szCs w:val="30"/>
        </w:rPr>
        <w:t>年，陈彩珍挂靠台城镇住宅建设公司，在台山市台城镇石花管区东安后山斗米潭征用土地</w:t>
      </w:r>
      <w:r>
        <w:rPr>
          <w:rFonts w:hint="eastAsia"/>
          <w:sz w:val="30"/>
          <w:szCs w:val="30"/>
        </w:rPr>
        <w:t>151.6</w:t>
      </w:r>
      <w:r>
        <w:rPr>
          <w:rFonts w:hint="eastAsia"/>
          <w:sz w:val="30"/>
          <w:szCs w:val="30"/>
        </w:rPr>
        <w:t>亩，并办理了土地使用权证。</w:t>
      </w:r>
      <w:r>
        <w:rPr>
          <w:rFonts w:hint="eastAsia"/>
          <w:sz w:val="30"/>
          <w:szCs w:val="30"/>
        </w:rPr>
        <w:t>2006</w:t>
      </w:r>
      <w:r>
        <w:rPr>
          <w:rFonts w:hint="eastAsia"/>
          <w:sz w:val="30"/>
          <w:szCs w:val="30"/>
        </w:rPr>
        <w:t>年的一天，伍某甲打电话跟我说，说台城政府想征用台城镇石花管区东安村</w:t>
      </w:r>
      <w:r>
        <w:rPr>
          <w:rFonts w:hint="eastAsia"/>
          <w:sz w:val="30"/>
          <w:szCs w:val="30"/>
        </w:rPr>
        <w:t>150</w:t>
      </w:r>
      <w:r>
        <w:rPr>
          <w:rFonts w:hint="eastAsia"/>
          <w:sz w:val="30"/>
          <w:szCs w:val="30"/>
        </w:rPr>
        <w:t>多亩土地用于开发建设，想让我局帮忙办理该土地的征用手续。但是，自</w:t>
      </w:r>
      <w:r>
        <w:rPr>
          <w:rFonts w:hint="eastAsia"/>
          <w:sz w:val="30"/>
          <w:szCs w:val="30"/>
        </w:rPr>
        <w:t>2000</w:t>
      </w:r>
      <w:r>
        <w:rPr>
          <w:rFonts w:hint="eastAsia"/>
          <w:sz w:val="30"/>
          <w:szCs w:val="30"/>
        </w:rPr>
        <w:t>年以后，我市的征地指标都要经省级人民政府批准，申请用地指标的手续复杂，不容易办理。所以，伍某甲就和我说按照以前的操作方式，套用</w:t>
      </w:r>
      <w:r>
        <w:rPr>
          <w:rFonts w:hint="eastAsia"/>
          <w:sz w:val="30"/>
          <w:szCs w:val="30"/>
        </w:rPr>
        <w:t>1996</w:t>
      </w:r>
      <w:r>
        <w:rPr>
          <w:rFonts w:hint="eastAsia"/>
          <w:sz w:val="30"/>
          <w:szCs w:val="30"/>
        </w:rPr>
        <w:t>年我市人民政府有权审批用地指标时批准的用地指标办理这块地用地手续。我当时还问伍某甲收取上述地块的土地出让金的标准是多少。伍某甲说按</w:t>
      </w:r>
      <w:r>
        <w:rPr>
          <w:rFonts w:hint="eastAsia"/>
          <w:sz w:val="30"/>
          <w:szCs w:val="30"/>
        </w:rPr>
        <w:t>20.5</w:t>
      </w:r>
      <w:r>
        <w:rPr>
          <w:rFonts w:hint="eastAsia"/>
          <w:sz w:val="30"/>
          <w:szCs w:val="30"/>
        </w:rPr>
        <w:t>元／㎡向台城住宅公司（陈彩珍）收取土地出让金，将审批时间提前至</w:t>
      </w:r>
      <w:r>
        <w:rPr>
          <w:rFonts w:hint="eastAsia"/>
          <w:sz w:val="30"/>
          <w:szCs w:val="30"/>
        </w:rPr>
        <w:t>1996</w:t>
      </w:r>
      <w:r>
        <w:rPr>
          <w:rFonts w:hint="eastAsia"/>
          <w:sz w:val="30"/>
          <w:szCs w:val="30"/>
        </w:rPr>
        <w:t>年。</w:t>
      </w:r>
    </w:p>
    <w:p w14:paraId="6E584557" w14:textId="77777777" w:rsidR="00E86C76" w:rsidRDefault="00E86C76">
      <w:pPr>
        <w:spacing w:line="500" w:lineRule="atLeast"/>
        <w:ind w:firstLine="600"/>
        <w:divId w:val="160433194"/>
        <w:rPr>
          <w:rFonts w:hint="eastAsia"/>
          <w:sz w:val="30"/>
          <w:szCs w:val="30"/>
        </w:rPr>
      </w:pPr>
      <w:r>
        <w:rPr>
          <w:rFonts w:hint="eastAsia"/>
          <w:sz w:val="30"/>
          <w:szCs w:val="30"/>
        </w:rPr>
        <w:t>上述土地是以协议方式出让，按照法律规定，应该通过招拍挂的方式公开出让，而我局将办理土地出让的审批时间提前，规避了</w:t>
      </w:r>
      <w:r>
        <w:rPr>
          <w:rFonts w:hint="eastAsia"/>
          <w:sz w:val="30"/>
          <w:szCs w:val="30"/>
        </w:rPr>
        <w:t>2002</w:t>
      </w:r>
      <w:r>
        <w:rPr>
          <w:rFonts w:hint="eastAsia"/>
          <w:sz w:val="30"/>
          <w:szCs w:val="30"/>
        </w:rPr>
        <w:t>年开始实行的出让国有商业用地必须公开挂牌出让的程序。台府（</w:t>
      </w:r>
      <w:r>
        <w:rPr>
          <w:rFonts w:hint="eastAsia"/>
          <w:sz w:val="30"/>
          <w:szCs w:val="30"/>
        </w:rPr>
        <w:t>2006</w:t>
      </w:r>
      <w:r>
        <w:rPr>
          <w:rFonts w:hint="eastAsia"/>
          <w:sz w:val="30"/>
          <w:szCs w:val="30"/>
        </w:rPr>
        <w:t>）</w:t>
      </w:r>
      <w:r>
        <w:rPr>
          <w:rFonts w:hint="eastAsia"/>
          <w:sz w:val="30"/>
          <w:szCs w:val="30"/>
        </w:rPr>
        <w:t>1</w:t>
      </w:r>
      <w:r>
        <w:rPr>
          <w:rFonts w:hint="eastAsia"/>
          <w:sz w:val="30"/>
          <w:szCs w:val="30"/>
        </w:rPr>
        <w:t>号《关于调整我市土地出让金征收标准的通知》是专门针对协议出让或为解决历史问题将划拨土地出让需要补地价时，所须收取的土地出让金标准进行调整的文件，不适用于商住用地公开招拍挂出让土地的情况。上述土地都是商住用地，且都是</w:t>
      </w:r>
      <w:r>
        <w:rPr>
          <w:rFonts w:hint="eastAsia"/>
          <w:sz w:val="30"/>
          <w:szCs w:val="30"/>
        </w:rPr>
        <w:t>2006</w:t>
      </w:r>
      <w:r>
        <w:rPr>
          <w:rFonts w:hint="eastAsia"/>
          <w:sz w:val="30"/>
          <w:szCs w:val="30"/>
        </w:rPr>
        <w:t>年办理出让手续的，按照规定，必须公开挂牌出让，不能协议出让，不应单独收取土地出让金，而是统一收取土地总价款，所以该文件不适于上述土地。</w:t>
      </w:r>
    </w:p>
    <w:p w14:paraId="4B68FC03" w14:textId="77777777" w:rsidR="00E86C76" w:rsidRDefault="00E86C76">
      <w:pPr>
        <w:spacing w:line="500" w:lineRule="atLeast"/>
        <w:ind w:firstLine="600"/>
        <w:divId w:val="978804218"/>
        <w:rPr>
          <w:rFonts w:hint="eastAsia"/>
          <w:sz w:val="30"/>
          <w:szCs w:val="30"/>
        </w:rPr>
      </w:pPr>
      <w:r>
        <w:rPr>
          <w:rFonts w:hint="eastAsia"/>
          <w:sz w:val="30"/>
          <w:szCs w:val="30"/>
        </w:rPr>
        <w:t>上诉人伍某甲的辩护人在审理期间提交了以下的证据：</w:t>
      </w:r>
    </w:p>
    <w:p w14:paraId="1598DE07" w14:textId="77777777" w:rsidR="00E86C76" w:rsidRDefault="00E86C76">
      <w:pPr>
        <w:spacing w:line="500" w:lineRule="atLeast"/>
        <w:ind w:firstLine="600"/>
        <w:divId w:val="1614283031"/>
        <w:rPr>
          <w:rFonts w:hint="eastAsia"/>
          <w:sz w:val="30"/>
          <w:szCs w:val="30"/>
        </w:rPr>
      </w:pPr>
      <w:r>
        <w:rPr>
          <w:rFonts w:hint="eastAsia"/>
          <w:sz w:val="30"/>
          <w:szCs w:val="30"/>
        </w:rPr>
        <w:t>1</w:t>
      </w:r>
      <w:r>
        <w:rPr>
          <w:rFonts w:hint="eastAsia"/>
          <w:sz w:val="30"/>
          <w:szCs w:val="30"/>
        </w:rPr>
        <w:t>、某局出具的《答复函》、台府办函（</w:t>
      </w:r>
      <w:r>
        <w:rPr>
          <w:rFonts w:hint="eastAsia"/>
          <w:sz w:val="30"/>
          <w:szCs w:val="30"/>
        </w:rPr>
        <w:t>1996</w:t>
      </w:r>
      <w:r>
        <w:rPr>
          <w:rFonts w:hint="eastAsia"/>
          <w:sz w:val="30"/>
          <w:szCs w:val="30"/>
        </w:rPr>
        <w:t>）</w:t>
      </w:r>
      <w:r>
        <w:rPr>
          <w:rFonts w:hint="eastAsia"/>
          <w:sz w:val="30"/>
          <w:szCs w:val="30"/>
        </w:rPr>
        <w:t>15</w:t>
      </w:r>
      <w:r>
        <w:rPr>
          <w:rFonts w:hint="eastAsia"/>
          <w:sz w:val="30"/>
          <w:szCs w:val="30"/>
        </w:rPr>
        <w:t>号复函、台府办函（</w:t>
      </w:r>
      <w:r>
        <w:rPr>
          <w:rFonts w:hint="eastAsia"/>
          <w:sz w:val="30"/>
          <w:szCs w:val="30"/>
        </w:rPr>
        <w:t>2002</w:t>
      </w:r>
      <w:r>
        <w:rPr>
          <w:rFonts w:hint="eastAsia"/>
          <w:sz w:val="30"/>
          <w:szCs w:val="30"/>
        </w:rPr>
        <w:t>）</w:t>
      </w:r>
      <w:r>
        <w:rPr>
          <w:rFonts w:hint="eastAsia"/>
          <w:sz w:val="30"/>
          <w:szCs w:val="30"/>
        </w:rPr>
        <w:t>199</w:t>
      </w:r>
      <w:r>
        <w:rPr>
          <w:rFonts w:hint="eastAsia"/>
          <w:sz w:val="30"/>
          <w:szCs w:val="30"/>
        </w:rPr>
        <w:t>号复函，证实台山市人民政府对涉案土地先后作出两次批复，要求国土部门依法办理用地手续。</w:t>
      </w:r>
    </w:p>
    <w:p w14:paraId="248A6B57" w14:textId="77777777" w:rsidR="00E86C76" w:rsidRDefault="00E86C76">
      <w:pPr>
        <w:spacing w:line="500" w:lineRule="atLeast"/>
        <w:ind w:firstLine="600"/>
        <w:divId w:val="1598126721"/>
        <w:rPr>
          <w:rFonts w:hint="eastAsia"/>
          <w:sz w:val="30"/>
          <w:szCs w:val="30"/>
        </w:rPr>
      </w:pPr>
      <w:r>
        <w:rPr>
          <w:rFonts w:hint="eastAsia"/>
          <w:sz w:val="30"/>
          <w:szCs w:val="30"/>
        </w:rPr>
        <w:t>2</w:t>
      </w:r>
      <w:r>
        <w:rPr>
          <w:rFonts w:hint="eastAsia"/>
          <w:sz w:val="30"/>
          <w:szCs w:val="30"/>
        </w:rPr>
        <w:t>、某局出具的测绘地图，证实案涉地块与台山市殡仪馆地理位置上相近。</w:t>
      </w:r>
    </w:p>
    <w:p w14:paraId="6D44B64E" w14:textId="77777777" w:rsidR="00E86C76" w:rsidRDefault="00E86C76">
      <w:pPr>
        <w:spacing w:line="500" w:lineRule="atLeast"/>
        <w:ind w:firstLine="600"/>
        <w:divId w:val="1229346255"/>
        <w:rPr>
          <w:rFonts w:hint="eastAsia"/>
          <w:sz w:val="30"/>
          <w:szCs w:val="30"/>
        </w:rPr>
      </w:pPr>
      <w:r>
        <w:rPr>
          <w:rFonts w:hint="eastAsia"/>
          <w:sz w:val="30"/>
          <w:szCs w:val="30"/>
        </w:rPr>
        <w:t>3</w:t>
      </w:r>
      <w:r>
        <w:rPr>
          <w:rFonts w:hint="eastAsia"/>
          <w:sz w:val="30"/>
          <w:szCs w:val="30"/>
        </w:rPr>
        <w:t>、台机编（</w:t>
      </w:r>
      <w:r>
        <w:rPr>
          <w:rFonts w:hint="eastAsia"/>
          <w:sz w:val="30"/>
          <w:szCs w:val="30"/>
        </w:rPr>
        <w:t>1999</w:t>
      </w:r>
      <w:r>
        <w:rPr>
          <w:rFonts w:hint="eastAsia"/>
          <w:sz w:val="30"/>
          <w:szCs w:val="30"/>
        </w:rPr>
        <w:t>）</w:t>
      </w:r>
      <w:r>
        <w:rPr>
          <w:rFonts w:hint="eastAsia"/>
          <w:sz w:val="30"/>
          <w:szCs w:val="30"/>
        </w:rPr>
        <w:t>28</w:t>
      </w:r>
      <w:r>
        <w:rPr>
          <w:rFonts w:hint="eastAsia"/>
          <w:sz w:val="30"/>
          <w:szCs w:val="30"/>
        </w:rPr>
        <w:t>号通知，证实</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日撤销台山市国土规划局，成立且新成立的印章自</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日启用。</w:t>
      </w:r>
    </w:p>
    <w:p w14:paraId="0012B60A" w14:textId="77777777" w:rsidR="00E86C76" w:rsidRDefault="00E86C76">
      <w:pPr>
        <w:spacing w:line="500" w:lineRule="atLeast"/>
        <w:ind w:firstLine="600"/>
        <w:divId w:val="135802145"/>
        <w:rPr>
          <w:rFonts w:hint="eastAsia"/>
          <w:sz w:val="30"/>
          <w:szCs w:val="30"/>
        </w:rPr>
      </w:pPr>
      <w:r>
        <w:rPr>
          <w:rFonts w:hint="eastAsia"/>
          <w:sz w:val="30"/>
          <w:szCs w:val="30"/>
        </w:rPr>
        <w:t>4</w:t>
      </w:r>
      <w:r>
        <w:rPr>
          <w:rFonts w:hint="eastAsia"/>
          <w:sz w:val="30"/>
          <w:szCs w:val="30"/>
        </w:rPr>
        <w:t>、台山市台城镇住宅建设公司、台山市附城经济发展总公司的企业机读档案登记资料，证实该两公司分别是由台山市附城经济发展总公司、台山市台城街道办事处全资持有</w:t>
      </w:r>
      <w:r>
        <w:rPr>
          <w:rFonts w:hint="eastAsia"/>
          <w:sz w:val="30"/>
          <w:szCs w:val="30"/>
        </w:rPr>
        <w:t>100%</w:t>
      </w:r>
      <w:r>
        <w:rPr>
          <w:rFonts w:hint="eastAsia"/>
          <w:sz w:val="30"/>
          <w:szCs w:val="30"/>
        </w:rPr>
        <w:t>股权的企业。</w:t>
      </w:r>
    </w:p>
    <w:p w14:paraId="68DE6018" w14:textId="77777777" w:rsidR="00E86C76" w:rsidRDefault="00E86C76">
      <w:pPr>
        <w:spacing w:line="500" w:lineRule="atLeast"/>
        <w:ind w:firstLine="600"/>
        <w:divId w:val="1398549819"/>
        <w:rPr>
          <w:rFonts w:hint="eastAsia"/>
          <w:sz w:val="30"/>
          <w:szCs w:val="30"/>
        </w:rPr>
      </w:pPr>
      <w:r>
        <w:rPr>
          <w:rFonts w:hint="eastAsia"/>
          <w:sz w:val="30"/>
          <w:szCs w:val="30"/>
        </w:rPr>
        <w:t>上述证据，经过一审庭审质证、认证，证据来源合法，内容客观、真实，证据间能相互印证形成证据链条，本院予以确认。</w:t>
      </w:r>
    </w:p>
    <w:p w14:paraId="361956FB" w14:textId="77777777" w:rsidR="00E86C76" w:rsidRDefault="00E86C76">
      <w:pPr>
        <w:spacing w:line="500" w:lineRule="atLeast"/>
        <w:ind w:firstLine="600"/>
        <w:divId w:val="1381393710"/>
        <w:rPr>
          <w:rFonts w:hint="eastAsia"/>
          <w:sz w:val="30"/>
          <w:szCs w:val="30"/>
        </w:rPr>
      </w:pPr>
      <w:r>
        <w:rPr>
          <w:rFonts w:hint="eastAsia"/>
          <w:sz w:val="30"/>
          <w:szCs w:val="30"/>
        </w:rPr>
        <w:t>二、关于贪污事实</w:t>
      </w:r>
    </w:p>
    <w:p w14:paraId="052AAFA2" w14:textId="77777777" w:rsidR="00E86C76" w:rsidRDefault="00E86C76">
      <w:pPr>
        <w:spacing w:line="500" w:lineRule="atLeast"/>
        <w:ind w:firstLine="600"/>
        <w:divId w:val="845366134"/>
        <w:rPr>
          <w:rFonts w:hint="eastAsia"/>
          <w:sz w:val="30"/>
          <w:szCs w:val="30"/>
        </w:rPr>
      </w:pP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年，被告人伍某甲任某局党组书记、局长。</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月，党组讨论决定组织去朝鲜旅游，人数为伍某甲及其妻子李艳春等</w:t>
      </w:r>
      <w:r>
        <w:rPr>
          <w:rFonts w:hint="eastAsia"/>
          <w:sz w:val="30"/>
          <w:szCs w:val="30"/>
        </w:rPr>
        <w:t>15</w:t>
      </w:r>
      <w:r>
        <w:rPr>
          <w:rFonts w:hint="eastAsia"/>
          <w:sz w:val="30"/>
          <w:szCs w:val="30"/>
        </w:rPr>
        <w:t>人，人均费用为</w:t>
      </w:r>
      <w:r>
        <w:rPr>
          <w:rFonts w:hint="eastAsia"/>
          <w:sz w:val="30"/>
          <w:szCs w:val="30"/>
        </w:rPr>
        <w:t>6700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月，上诉人伍某甲单独携其妻子李艳春出境去南美</w:t>
      </w:r>
      <w:r>
        <w:rPr>
          <w:rFonts w:hint="eastAsia"/>
          <w:sz w:val="30"/>
          <w:szCs w:val="30"/>
        </w:rPr>
        <w:t>4</w:t>
      </w:r>
      <w:r>
        <w:rPr>
          <w:rFonts w:hint="eastAsia"/>
          <w:sz w:val="30"/>
          <w:szCs w:val="30"/>
        </w:rPr>
        <w:t>国旅游，人均费用为</w:t>
      </w:r>
      <w:r>
        <w:rPr>
          <w:rFonts w:hint="eastAsia"/>
          <w:sz w:val="30"/>
          <w:szCs w:val="30"/>
        </w:rPr>
        <w:t>51660</w:t>
      </w:r>
      <w:r>
        <w:rPr>
          <w:rFonts w:hint="eastAsia"/>
          <w:sz w:val="30"/>
          <w:szCs w:val="30"/>
        </w:rPr>
        <w:t>元，该次旅游费用由冲篓会计管理中心汇入的款项支付。</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月，伍某甲在向部分班子成员通气后，组织了由其及其妻子李艳春等</w:t>
      </w:r>
      <w:r>
        <w:rPr>
          <w:rFonts w:hint="eastAsia"/>
          <w:sz w:val="30"/>
          <w:szCs w:val="30"/>
        </w:rPr>
        <w:t>8</w:t>
      </w:r>
      <w:r>
        <w:rPr>
          <w:rFonts w:hint="eastAsia"/>
          <w:sz w:val="30"/>
          <w:szCs w:val="30"/>
        </w:rPr>
        <w:t>人参加的美国游，人均费用为</w:t>
      </w:r>
      <w:r>
        <w:rPr>
          <w:rFonts w:hint="eastAsia"/>
          <w:sz w:val="30"/>
          <w:szCs w:val="30"/>
        </w:rPr>
        <w:t>45511.7</w:t>
      </w:r>
      <w:r>
        <w:rPr>
          <w:rFonts w:hint="eastAsia"/>
          <w:sz w:val="30"/>
          <w:szCs w:val="30"/>
        </w:rPr>
        <w:t>元，但在旅行社的相关帐目上均没有显示汇入单位和汇入金额。</w:t>
      </w:r>
    </w:p>
    <w:p w14:paraId="51A0822A" w14:textId="77777777" w:rsidR="00E86C76" w:rsidRDefault="00E86C76">
      <w:pPr>
        <w:spacing w:line="500" w:lineRule="atLeast"/>
        <w:ind w:firstLine="600"/>
        <w:divId w:val="32971634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日，伍某甲通过台山市农村信用联社向台山市监察局退还违纪旅游款合计</w:t>
      </w:r>
      <w:r>
        <w:rPr>
          <w:rFonts w:hint="eastAsia"/>
          <w:sz w:val="30"/>
          <w:szCs w:val="30"/>
        </w:rPr>
        <w:t>103871.7</w:t>
      </w:r>
      <w:r>
        <w:rPr>
          <w:rFonts w:hint="eastAsia"/>
          <w:sz w:val="30"/>
          <w:szCs w:val="30"/>
        </w:rPr>
        <w:t>元。</w:t>
      </w:r>
    </w:p>
    <w:p w14:paraId="15AE5476" w14:textId="77777777" w:rsidR="00E86C76" w:rsidRDefault="00E86C76">
      <w:pPr>
        <w:spacing w:line="500" w:lineRule="atLeast"/>
        <w:ind w:firstLine="600"/>
        <w:divId w:val="727415722"/>
        <w:rPr>
          <w:rFonts w:hint="eastAsia"/>
          <w:sz w:val="30"/>
          <w:szCs w:val="30"/>
        </w:rPr>
      </w:pPr>
      <w:r>
        <w:rPr>
          <w:rFonts w:hint="eastAsia"/>
          <w:sz w:val="30"/>
          <w:szCs w:val="30"/>
        </w:rPr>
        <w:t>认定上述事实，有抗诉机关提供的下列证据证实：</w:t>
      </w:r>
    </w:p>
    <w:p w14:paraId="5BEAE61E" w14:textId="77777777" w:rsidR="00E86C76" w:rsidRDefault="00E86C76">
      <w:pPr>
        <w:spacing w:line="500" w:lineRule="atLeast"/>
        <w:ind w:firstLine="600"/>
        <w:divId w:val="1738631750"/>
        <w:rPr>
          <w:rFonts w:hint="eastAsia"/>
          <w:sz w:val="30"/>
          <w:szCs w:val="30"/>
        </w:rPr>
      </w:pPr>
      <w:r>
        <w:rPr>
          <w:rFonts w:hint="eastAsia"/>
          <w:sz w:val="30"/>
          <w:szCs w:val="30"/>
        </w:rPr>
        <w:t>（一）书证</w:t>
      </w:r>
    </w:p>
    <w:p w14:paraId="5D8AF007" w14:textId="77777777" w:rsidR="00E86C76" w:rsidRDefault="00E86C76">
      <w:pPr>
        <w:spacing w:line="500" w:lineRule="atLeast"/>
        <w:ind w:firstLine="600"/>
        <w:divId w:val="646318518"/>
        <w:rPr>
          <w:rFonts w:hint="eastAsia"/>
          <w:sz w:val="30"/>
          <w:szCs w:val="30"/>
        </w:rPr>
      </w:pPr>
      <w:r>
        <w:rPr>
          <w:rFonts w:hint="eastAsia"/>
          <w:sz w:val="30"/>
          <w:szCs w:val="30"/>
        </w:rPr>
        <w:t>1</w:t>
      </w:r>
      <w:r>
        <w:rPr>
          <w:rFonts w:hint="eastAsia"/>
          <w:sz w:val="30"/>
          <w:szCs w:val="30"/>
        </w:rPr>
        <w:t>、台山中国旅行社提供的财务凭证（经甘某辨认），证实</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台山中国旅行社的银行帐户收到某局、台山市土地整理中心、台山市征地与测绘服务中心、台山市土地交易中心、台山市附城综合开发住宅公司、台山市台城住宅建设公司、台山市附城经济发展总公司、海宴镇府财政所、冲蒌镇会计管理中心等单位划入款项的金额情况；以及该社付款到广州东方国际旅行社有限公司、大连运通旅行社有限公司、广东省中国青年旅行社等单位的金额情况。</w:t>
      </w:r>
    </w:p>
    <w:p w14:paraId="3627224C" w14:textId="77777777" w:rsidR="00E86C76" w:rsidRDefault="00E86C76">
      <w:pPr>
        <w:spacing w:line="500" w:lineRule="atLeast"/>
        <w:ind w:firstLine="600"/>
        <w:divId w:val="289824610"/>
        <w:rPr>
          <w:rFonts w:hint="eastAsia"/>
          <w:sz w:val="30"/>
          <w:szCs w:val="30"/>
        </w:rPr>
      </w:pPr>
      <w:r>
        <w:rPr>
          <w:rFonts w:hint="eastAsia"/>
          <w:sz w:val="30"/>
          <w:szCs w:val="30"/>
        </w:rPr>
        <w:t>2</w:t>
      </w:r>
      <w:r>
        <w:rPr>
          <w:rFonts w:hint="eastAsia"/>
          <w:sz w:val="30"/>
          <w:szCs w:val="30"/>
        </w:rPr>
        <w:t>、某局、台山市土地整理中心、台山市征地与测绘服务中心、台山市土地交易中心、附城综合开发住宅公司、台城住宅建设公司、附城经济发展总公司、海宴镇府财政所、冲蒌镇会计管理中心等单位的相关财务凭证（经刘某乙、伍某乙、叶某、谭某乙、黄某子、罗某、余某辨认），证实其单位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年间划款入台山中国旅行社的银行帐户的金额情况。</w:t>
      </w:r>
    </w:p>
    <w:p w14:paraId="165B8AB7" w14:textId="77777777" w:rsidR="00E86C76" w:rsidRDefault="00E86C76">
      <w:pPr>
        <w:spacing w:line="500" w:lineRule="atLeast"/>
        <w:ind w:firstLine="600"/>
        <w:divId w:val="1413115030"/>
        <w:rPr>
          <w:rFonts w:hint="eastAsia"/>
          <w:sz w:val="30"/>
          <w:szCs w:val="30"/>
        </w:rPr>
      </w:pPr>
      <w:r>
        <w:rPr>
          <w:rFonts w:hint="eastAsia"/>
          <w:sz w:val="30"/>
          <w:szCs w:val="30"/>
        </w:rPr>
        <w:t>3</w:t>
      </w:r>
      <w:r>
        <w:rPr>
          <w:rFonts w:hint="eastAsia"/>
          <w:sz w:val="30"/>
          <w:szCs w:val="30"/>
        </w:rPr>
        <w:t>、台山市附城综合开发住宅公司、台山市台城镇住宅建设公司、台山市附城经济发展总公司出具的《证实》，证实其公司划入台山中国旅行社帐户的款项是公司缴交给某局的公款。</w:t>
      </w:r>
    </w:p>
    <w:p w14:paraId="50E53E6F" w14:textId="77777777" w:rsidR="00E86C76" w:rsidRDefault="00E86C76">
      <w:pPr>
        <w:spacing w:line="500" w:lineRule="atLeast"/>
        <w:ind w:firstLine="600"/>
        <w:divId w:val="1758673603"/>
        <w:rPr>
          <w:rFonts w:hint="eastAsia"/>
          <w:sz w:val="30"/>
          <w:szCs w:val="30"/>
        </w:rPr>
      </w:pPr>
      <w:r>
        <w:rPr>
          <w:rFonts w:hint="eastAsia"/>
          <w:sz w:val="30"/>
          <w:szCs w:val="30"/>
        </w:rPr>
        <w:t>4</w:t>
      </w:r>
      <w:r>
        <w:rPr>
          <w:rFonts w:hint="eastAsia"/>
          <w:sz w:val="30"/>
          <w:szCs w:val="30"/>
        </w:rPr>
        <w:t>、会议记录，证实该局党组于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日召开会议，其中有组织外出参观学习的内容提要。</w:t>
      </w:r>
    </w:p>
    <w:p w14:paraId="05990BC2" w14:textId="77777777" w:rsidR="00E86C76" w:rsidRDefault="00E86C76">
      <w:pPr>
        <w:spacing w:line="500" w:lineRule="atLeast"/>
        <w:ind w:firstLine="600"/>
        <w:divId w:val="1702122823"/>
        <w:rPr>
          <w:rFonts w:hint="eastAsia"/>
          <w:sz w:val="30"/>
          <w:szCs w:val="30"/>
        </w:rPr>
      </w:pPr>
      <w:r>
        <w:rPr>
          <w:rFonts w:hint="eastAsia"/>
          <w:sz w:val="30"/>
          <w:szCs w:val="30"/>
        </w:rPr>
        <w:t>5</w:t>
      </w:r>
      <w:r>
        <w:rPr>
          <w:rFonts w:hint="eastAsia"/>
          <w:sz w:val="30"/>
          <w:szCs w:val="30"/>
        </w:rPr>
        <w:t>、江门市公安局出入境管理大队出具的出入境记录，证实被告人伍某甲及其妻子李艳春于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日出境往朝鲜，</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日出境往巴西，</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日出境往美国。</w:t>
      </w:r>
    </w:p>
    <w:p w14:paraId="5B64C660" w14:textId="77777777" w:rsidR="00E86C76" w:rsidRDefault="00E86C76">
      <w:pPr>
        <w:spacing w:line="500" w:lineRule="atLeast"/>
        <w:ind w:firstLine="600"/>
        <w:divId w:val="399670847"/>
        <w:rPr>
          <w:rFonts w:hint="eastAsia"/>
          <w:sz w:val="30"/>
          <w:szCs w:val="30"/>
        </w:rPr>
      </w:pPr>
      <w:r>
        <w:rPr>
          <w:rFonts w:hint="eastAsia"/>
          <w:sz w:val="30"/>
          <w:szCs w:val="30"/>
        </w:rPr>
        <w:t>6</w:t>
      </w:r>
      <w:r>
        <w:rPr>
          <w:rFonts w:hint="eastAsia"/>
          <w:sz w:val="30"/>
          <w:szCs w:val="30"/>
        </w:rPr>
        <w:t>、台山市委组织部出具的《关于李艳春同志出境情况的说明》，证实李艳春的基本情况及同意其于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日办理申请因私前往美国旅游的情况。</w:t>
      </w:r>
    </w:p>
    <w:p w14:paraId="441B33DB" w14:textId="77777777" w:rsidR="00E86C76" w:rsidRDefault="00E86C76">
      <w:pPr>
        <w:spacing w:line="500" w:lineRule="atLeast"/>
        <w:ind w:firstLine="600"/>
        <w:divId w:val="1674913252"/>
        <w:rPr>
          <w:rFonts w:hint="eastAsia"/>
          <w:sz w:val="30"/>
          <w:szCs w:val="30"/>
        </w:rPr>
      </w:pPr>
      <w:r>
        <w:rPr>
          <w:rFonts w:hint="eastAsia"/>
          <w:sz w:val="30"/>
          <w:szCs w:val="30"/>
        </w:rPr>
        <w:t>7</w:t>
      </w:r>
      <w:r>
        <w:rPr>
          <w:rFonts w:hint="eastAsia"/>
          <w:sz w:val="30"/>
          <w:szCs w:val="30"/>
        </w:rPr>
        <w:t>、台山中国旅行社出具的（</w:t>
      </w:r>
      <w:r>
        <w:rPr>
          <w:rFonts w:hint="eastAsia"/>
          <w:sz w:val="30"/>
          <w:szCs w:val="30"/>
        </w:rPr>
        <w:t>TS040501A</w:t>
      </w:r>
      <w:r>
        <w:rPr>
          <w:rFonts w:hint="eastAsia"/>
          <w:sz w:val="30"/>
          <w:szCs w:val="30"/>
        </w:rPr>
        <w:t>东北、朝鲜）、（南美）、（美国）团名单表三份，显示被告人伍某甲及其妻子李艳春在名单内。</w:t>
      </w:r>
    </w:p>
    <w:p w14:paraId="62A1305F" w14:textId="77777777" w:rsidR="00E86C76" w:rsidRDefault="00E86C76">
      <w:pPr>
        <w:spacing w:line="500" w:lineRule="atLeast"/>
        <w:ind w:firstLine="600"/>
        <w:divId w:val="1006664476"/>
        <w:rPr>
          <w:rFonts w:hint="eastAsia"/>
          <w:sz w:val="30"/>
          <w:szCs w:val="30"/>
        </w:rPr>
      </w:pPr>
      <w:r>
        <w:rPr>
          <w:rFonts w:hint="eastAsia"/>
          <w:sz w:val="30"/>
          <w:szCs w:val="30"/>
        </w:rPr>
        <w:t>8</w:t>
      </w:r>
      <w:r>
        <w:rPr>
          <w:rFonts w:hint="eastAsia"/>
          <w:sz w:val="30"/>
          <w:szCs w:val="30"/>
        </w:rPr>
        <w:t>、台山市农村信用联社出具的《现金缴款单》，证实伍某甲于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日向台山市监察局退还违纪旅游款</w:t>
      </w:r>
      <w:r>
        <w:rPr>
          <w:rFonts w:hint="eastAsia"/>
          <w:sz w:val="30"/>
          <w:szCs w:val="30"/>
        </w:rPr>
        <w:t>103871.7</w:t>
      </w:r>
      <w:r>
        <w:rPr>
          <w:rFonts w:hint="eastAsia"/>
          <w:sz w:val="30"/>
          <w:szCs w:val="30"/>
        </w:rPr>
        <w:t>元。</w:t>
      </w:r>
    </w:p>
    <w:p w14:paraId="5CC9A838" w14:textId="77777777" w:rsidR="00E86C76" w:rsidRDefault="00E86C76">
      <w:pPr>
        <w:spacing w:line="500" w:lineRule="atLeast"/>
        <w:ind w:firstLine="600"/>
        <w:divId w:val="294140288"/>
        <w:rPr>
          <w:rFonts w:hint="eastAsia"/>
          <w:sz w:val="30"/>
          <w:szCs w:val="30"/>
        </w:rPr>
      </w:pPr>
      <w:r>
        <w:rPr>
          <w:rFonts w:hint="eastAsia"/>
          <w:sz w:val="30"/>
          <w:szCs w:val="30"/>
        </w:rPr>
        <w:t>（二）证人证言</w:t>
      </w:r>
    </w:p>
    <w:p w14:paraId="3F4741EA" w14:textId="77777777" w:rsidR="00E86C76" w:rsidRDefault="00E86C76">
      <w:pPr>
        <w:spacing w:line="500" w:lineRule="atLeast"/>
        <w:ind w:firstLine="600"/>
        <w:divId w:val="2098403104"/>
        <w:rPr>
          <w:rFonts w:hint="eastAsia"/>
          <w:sz w:val="30"/>
          <w:szCs w:val="30"/>
        </w:rPr>
      </w:pPr>
      <w:r>
        <w:rPr>
          <w:rFonts w:hint="eastAsia"/>
          <w:sz w:val="30"/>
          <w:szCs w:val="30"/>
        </w:rPr>
        <w:t>1</w:t>
      </w:r>
      <w:r>
        <w:rPr>
          <w:rFonts w:hint="eastAsia"/>
          <w:sz w:val="30"/>
          <w:szCs w:val="30"/>
        </w:rPr>
        <w:t>、证人刘某乙的证言：其任副局长期间，其局每年都以考察学习的名义组织相关人员到国外旅游。其局每次组织相关人员旅游，都召开党组会议，由伍某甲局长提出组织大家外出旅游，其他党组成员都同意并在会议上讨论哪一级别人员可以去、旅游费用如何解决、旅游地点等细节问题，最后由伍某甲拍板决定，旅游费用大多数情况是在其局下属的土地整理中心、征地和测绘服务中心账户支付的，每次伍某甲局长都在党组会议上跟大家说旅游费用从这两个中心的账户支出，其等人党组成员都同意。另外几次因为其局下属土地整理中心、征地和测绘服务中心账户上没有钱，所以这几次旅游费用由伍某甲解决，具体他是如何解决的其不清楚，他并没有告诉其等人，其也没有问过他。另外有几次带家属去旅游的情况是伍某甲私下征求其等人每个党组成员意见，然后同意其等人带家属去。但至于每次旅游谁可以带家属去，其他外单位人员有谁参加等，其记不清有没有在班子会上讲过，而其记得其妻子参加的英北欧游和南欧游都是伍某甲跟其说的，既然个人不用出钱可以带家属去旅游，其当时就安排让其妻子去了。这两次旅游费用都是由其局统一解决开支的。因为这些旅游是由其局统一安排的，费用也由相关账户统一支出了，其局从来没有收到过参加旅游的</w:t>
      </w:r>
      <w:r>
        <w:rPr>
          <w:rFonts w:hint="eastAsia"/>
          <w:sz w:val="30"/>
          <w:szCs w:val="30"/>
        </w:rPr>
        <w:t>个人交来相关旅游费，所以其他参加出国游的家属也都没有出过旅游费的。但具体以相关资料和查账为准。</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月朝鲜游的人员基本上都是其局股级以上干部及党组成员家属，这次旅游是其局组织的，而且也经过其局党组会议商量讨论的，旅游费也是其局统一支付解决的。</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南美四国游只有伍某甲和其妻子两人参加，这次南美游不是其局组织的，也没有经过其局党组会集体商量，但其记得当时伍某甲在去之前在党组会议上知会过其等人他准备外出去南美旅游，交代其等人做好相关的工作安排，并没有征求其等人的意见，没有告诉其等人其妻子也一同前往南美旅游。</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美国游，这次旅游不是其局组织的，而且也没有经过其局党组会议集体商量，但其记得旅游之前伍某甲在党组会议上知会过其等人几个党组成员，他和叶某准备到美国旅游，叫其等人做好相关的工作安排，没有征求其等人的意见。上述所说的旅游费用具体如何支付以旅游公司的财务资料为准。</w:t>
      </w:r>
    </w:p>
    <w:p w14:paraId="2BB8721F" w14:textId="77777777" w:rsidR="00E86C76" w:rsidRDefault="00E86C76">
      <w:pPr>
        <w:spacing w:line="500" w:lineRule="atLeast"/>
        <w:ind w:firstLine="600"/>
        <w:divId w:val="810251103"/>
        <w:rPr>
          <w:rFonts w:hint="eastAsia"/>
          <w:sz w:val="30"/>
          <w:szCs w:val="30"/>
        </w:rPr>
      </w:pPr>
      <w:r>
        <w:rPr>
          <w:rFonts w:hint="eastAsia"/>
          <w:sz w:val="30"/>
          <w:szCs w:val="30"/>
        </w:rPr>
        <w:t>2</w:t>
      </w:r>
      <w:r>
        <w:rPr>
          <w:rFonts w:hint="eastAsia"/>
          <w:sz w:val="30"/>
          <w:szCs w:val="30"/>
        </w:rPr>
        <w:t>、证人叶某的证言：伍某甲任局长期间，由伍某甲跟分管国土的副市长沟通好国土局组织外出学习、交流后，召开党组会，在会上由伍某甲提出旅游的地点、时间、人员和费用等情况，再安排分管办公室和财务的副局长刘某乙做好组织报名和费用支付工作，其他班子成员没有意见，最后由伍某甲拍板决定。</w:t>
      </w:r>
      <w:r>
        <w:rPr>
          <w:rFonts w:hint="eastAsia"/>
          <w:sz w:val="30"/>
          <w:szCs w:val="30"/>
        </w:rPr>
        <w:t>2003</w:t>
      </w:r>
      <w:r>
        <w:rPr>
          <w:rFonts w:hint="eastAsia"/>
          <w:sz w:val="30"/>
          <w:szCs w:val="30"/>
        </w:rPr>
        <w:t>年以来组织干部旅游的费用主要由局下属的征地与测绘服务中心和土地整理中心的账户中支出这些旅游费用。当时国土局党组成员集体商量并由正局长拍板决定，党组成员的家属可以参加国土局组织的出国游，由此产生的旅游费由局统一安排支付。</w:t>
      </w:r>
    </w:p>
    <w:p w14:paraId="5DFEC702" w14:textId="77777777" w:rsidR="00E86C76" w:rsidRDefault="00E86C76">
      <w:pPr>
        <w:spacing w:line="500" w:lineRule="atLeast"/>
        <w:ind w:firstLine="600"/>
        <w:divId w:val="579683976"/>
        <w:rPr>
          <w:rFonts w:hint="eastAsia"/>
          <w:sz w:val="30"/>
          <w:szCs w:val="30"/>
        </w:rPr>
      </w:pPr>
      <w:r>
        <w:rPr>
          <w:rFonts w:hint="eastAsia"/>
          <w:sz w:val="30"/>
          <w:szCs w:val="30"/>
        </w:rPr>
        <w:t>2004</w:t>
      </w:r>
      <w:r>
        <w:rPr>
          <w:rFonts w:hint="eastAsia"/>
          <w:sz w:val="30"/>
          <w:szCs w:val="30"/>
        </w:rPr>
        <w:t>年国土局组织分批出国游，朝鲜游属于其中一条线路，该次朝鲜游是经过国土局党组集体商量最后由伍某甲拍板决定，旅游费也是由局统一安排支付给中旅社。</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南美四国游是伍某甲和其妻子李艳春去，该次南美游不是国土局组织，是伍某甲自己安排去的，当时伍某甲仅在党组会议上知会过他准备要到南美旅游，并布置好相关工作，这次南美游没有经过国土局党组成员集体商量，也没有在党组会上说和其妻子一起去。</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美国游不是国土局组织的，是伍某甲自己组织安排去的，没有经过党组会商量，当时伍某甲私下叫上其及妻子和伍某甲夫妻两一起到美国旅游，出发之前，伍某甲在党组会上告知其他党组成员其等人要外出到美国旅游。由于其及妻子被拒签没去成。上述旅游费用具体如何支付以台山中旅社的收款凭证为准。</w:t>
      </w:r>
    </w:p>
    <w:p w14:paraId="122576F7" w14:textId="77777777" w:rsidR="00E86C76" w:rsidRDefault="00E86C76">
      <w:pPr>
        <w:spacing w:line="500" w:lineRule="atLeast"/>
        <w:ind w:firstLine="600"/>
        <w:divId w:val="1593468226"/>
        <w:rPr>
          <w:rFonts w:hint="eastAsia"/>
          <w:sz w:val="30"/>
          <w:szCs w:val="30"/>
        </w:rPr>
      </w:pPr>
      <w:r>
        <w:rPr>
          <w:rFonts w:hint="eastAsia"/>
          <w:sz w:val="30"/>
          <w:szCs w:val="30"/>
        </w:rPr>
        <w:t>3</w:t>
      </w:r>
      <w:r>
        <w:rPr>
          <w:rFonts w:hint="eastAsia"/>
          <w:sz w:val="30"/>
          <w:szCs w:val="30"/>
        </w:rPr>
        <w:t>、证人黄某癸的证言：其任副局长期间，每次国土局组织出国旅游之前，都组织班子成员召开党组会议，由时任正局长提议去哪里旅游、旅游时间、参加的人员范围以及党组成员可以带家属参加等大致情况，并安排分管办公室和财务的副局长做好组织报名和费用支付工作，其他班子成员没有意见，最后由正局长拍板决定。由此产生的旅游费也由国土局统一安排支付。</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月朝鲜游是经过其局党组会议商量讨论的，旅游费也是国土局统一支付解决的。</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南美游只有伍某甲和其妻子两个人去，这次旅游没有经过国土局党组集体商量，也没有征求其他党组成员的意见，在去旅游之前在党组会议上跟几个党组成员说过其准备外出去南美玩玩，也没有告诉党组成员其妻子也一同前往南美旅游。</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月美国游，伍某甲没有将该次旅游提到党组会上讨论的，其只是在党组会上知会过其和叶某准备到美国旅游。上述旅游费用具体如何支付以相关财务资料为准。</w:t>
      </w:r>
    </w:p>
    <w:p w14:paraId="42519009" w14:textId="77777777" w:rsidR="00E86C76" w:rsidRDefault="00E86C76">
      <w:pPr>
        <w:spacing w:line="500" w:lineRule="atLeast"/>
        <w:ind w:firstLine="600"/>
        <w:divId w:val="738870481"/>
        <w:rPr>
          <w:rFonts w:hint="eastAsia"/>
          <w:sz w:val="30"/>
          <w:szCs w:val="30"/>
        </w:rPr>
      </w:pPr>
      <w:r>
        <w:rPr>
          <w:rFonts w:hint="eastAsia"/>
          <w:sz w:val="30"/>
          <w:szCs w:val="30"/>
        </w:rPr>
        <w:t>4</w:t>
      </w:r>
      <w:r>
        <w:rPr>
          <w:rFonts w:hint="eastAsia"/>
          <w:sz w:val="30"/>
          <w:szCs w:val="30"/>
        </w:rPr>
        <w:t>、证人伍某乙的证言：</w:t>
      </w:r>
      <w:r>
        <w:rPr>
          <w:rFonts w:hint="eastAsia"/>
          <w:sz w:val="30"/>
          <w:szCs w:val="30"/>
        </w:rPr>
        <w:t>2004</w:t>
      </w:r>
      <w:r>
        <w:rPr>
          <w:rFonts w:hint="eastAsia"/>
          <w:sz w:val="30"/>
          <w:szCs w:val="30"/>
        </w:rPr>
        <w:t>年，其局组织股级以上干部（包括其局下面的所长及三大中心的主任）到朝鲜旅游，同去的其局的工作人员包括其、伍某甲局长及其老婆李艳春、叶某副局长和其老婆陈浓笑及女儿叶某雪、土地整理中心主任陈国英和其老婆朱仲银、交易中心主任李某辛，另外跟其局一起去的台山市七建公司老板谭沃林（已出国）和李树球（已出国）、台山市交通局干部李某发及其老婆陈某娜、台山市地税局李某荣及其老婆李某桢，旅游的时间共五天，每个人的费用大概五、六千元，具体以相关记录为准。</w:t>
      </w:r>
    </w:p>
    <w:p w14:paraId="4E0F8CD9" w14:textId="77777777" w:rsidR="00E86C76" w:rsidRDefault="00E86C76">
      <w:pPr>
        <w:spacing w:line="500" w:lineRule="atLeast"/>
        <w:ind w:firstLine="600"/>
        <w:divId w:val="652027823"/>
        <w:rPr>
          <w:rFonts w:hint="eastAsia"/>
          <w:sz w:val="30"/>
          <w:szCs w:val="30"/>
        </w:rPr>
      </w:pPr>
      <w:r>
        <w:rPr>
          <w:rFonts w:hint="eastAsia"/>
          <w:sz w:val="30"/>
          <w:szCs w:val="30"/>
        </w:rPr>
        <w:t>5</w:t>
      </w:r>
      <w:r>
        <w:rPr>
          <w:rFonts w:hint="eastAsia"/>
          <w:sz w:val="30"/>
          <w:szCs w:val="30"/>
        </w:rPr>
        <w:t>、证人廖某的证言：伍某甲任局长期间，每次国土局组织出国旅游，都召开党组会，全体班子成员都参加，由伍某甲提出旅游的地点，参加人员范围、旅游费用大概多少及如何从局里支出费用等方案，并且在会上安排办公室向市政府打报告和联系旅行社报名，安排财务股负责从局里支出旅游费用，其他班子成员对此都表示同意，最后由伍某甲拍板决定这样操作。国土局全体班子成员还有部分正股级干部都有过携带家属一起参加局组织的公款旅游的情况，这些家属旅游的款项也是由其局解决的。携带家属一起公款旅游也是在开党组会讨论公款旅游事宜的时候，由局长提出，大家都同意，最后由局长拍板决定的。其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月才开始在国土局党组会上负责记录，</w:t>
      </w:r>
      <w:r>
        <w:rPr>
          <w:rFonts w:hint="eastAsia"/>
          <w:sz w:val="30"/>
          <w:szCs w:val="30"/>
        </w:rPr>
        <w:t>2005</w:t>
      </w:r>
      <w:r>
        <w:rPr>
          <w:rFonts w:hint="eastAsia"/>
          <w:sz w:val="30"/>
          <w:szCs w:val="30"/>
        </w:rPr>
        <w:t>年</w:t>
      </w:r>
      <w:r>
        <w:rPr>
          <w:rFonts w:hint="eastAsia"/>
          <w:sz w:val="30"/>
          <w:szCs w:val="30"/>
        </w:rPr>
        <w:t>11-12</w:t>
      </w:r>
      <w:r>
        <w:rPr>
          <w:rFonts w:hint="eastAsia"/>
          <w:sz w:val="30"/>
          <w:szCs w:val="30"/>
        </w:rPr>
        <w:t>月美国游，当时伍某甲只是在局党组会上告诉党组成员，他和叶某出外，要求党组成员做好各项工作。其不清楚旅游费用开支情况，具体以相关付款凭证为准。</w:t>
      </w:r>
    </w:p>
    <w:p w14:paraId="459B4A08" w14:textId="77777777" w:rsidR="00E86C76" w:rsidRDefault="00E86C76">
      <w:pPr>
        <w:spacing w:line="500" w:lineRule="atLeast"/>
        <w:ind w:firstLine="600"/>
        <w:divId w:val="127284521"/>
        <w:rPr>
          <w:rFonts w:hint="eastAsia"/>
          <w:sz w:val="30"/>
          <w:szCs w:val="30"/>
        </w:rPr>
      </w:pPr>
      <w:r>
        <w:rPr>
          <w:rFonts w:hint="eastAsia"/>
          <w:sz w:val="30"/>
          <w:szCs w:val="30"/>
        </w:rPr>
        <w:t>6</w:t>
      </w:r>
      <w:r>
        <w:rPr>
          <w:rFonts w:hint="eastAsia"/>
          <w:sz w:val="30"/>
          <w:szCs w:val="30"/>
        </w:rPr>
        <w:t>、证人李某壬、甘某的证言：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通过中旅社代办国内国外旅游，国土局每次支付给中旅社的旅游费不一定按照该次旅游费的金额支付，有时由中旅社预支，有时该局汇入的旅游费超过之前旅游费开支的，则剩余部分款项继续存放在中旅社账户用于该局以后的旅游开支。部分是由汇入、部分是由该局下属单位汇入、部分是由其他单位汇入，还有部分是交现金的。</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日支付的</w:t>
      </w:r>
      <w:r>
        <w:rPr>
          <w:rFonts w:hint="eastAsia"/>
          <w:sz w:val="30"/>
          <w:szCs w:val="30"/>
        </w:rPr>
        <w:t>235300</w:t>
      </w:r>
      <w:r>
        <w:rPr>
          <w:rFonts w:hint="eastAsia"/>
          <w:sz w:val="30"/>
          <w:szCs w:val="30"/>
        </w:rPr>
        <w:t>元是以现金形式支付旅游费，其他的出国游的旅游费都是以汇款的形式支付的。甘某还根据中旅社的相关旅游档案资料及财务资料，制作了一份旅游情况表提交给检察院。</w:t>
      </w:r>
    </w:p>
    <w:p w14:paraId="7173EFA4" w14:textId="77777777" w:rsidR="00E86C76" w:rsidRDefault="00E86C76">
      <w:pPr>
        <w:spacing w:line="500" w:lineRule="atLeast"/>
        <w:ind w:firstLine="600"/>
        <w:divId w:val="4140083"/>
        <w:rPr>
          <w:rFonts w:hint="eastAsia"/>
          <w:sz w:val="30"/>
          <w:szCs w:val="30"/>
        </w:rPr>
      </w:pPr>
      <w:r>
        <w:rPr>
          <w:rFonts w:hint="eastAsia"/>
          <w:sz w:val="30"/>
          <w:szCs w:val="30"/>
        </w:rPr>
        <w:t>7</w:t>
      </w:r>
      <w:r>
        <w:rPr>
          <w:rFonts w:hint="eastAsia"/>
          <w:sz w:val="30"/>
          <w:szCs w:val="30"/>
        </w:rPr>
        <w:t>、证人罗某的证言：</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月份左右，将一笔</w:t>
      </w:r>
      <w:r>
        <w:rPr>
          <w:rFonts w:hint="eastAsia"/>
          <w:sz w:val="30"/>
          <w:szCs w:val="30"/>
        </w:rPr>
        <w:t>4465000</w:t>
      </w:r>
      <w:r>
        <w:rPr>
          <w:rFonts w:hint="eastAsia"/>
          <w:sz w:val="30"/>
          <w:szCs w:val="30"/>
        </w:rPr>
        <w:t>元的基本农田易地保护经费下拨给海宴镇，再由海宴镇从该笔下拨款项中将其中的</w:t>
      </w:r>
      <w:r>
        <w:rPr>
          <w:rFonts w:hint="eastAsia"/>
          <w:sz w:val="30"/>
          <w:szCs w:val="30"/>
        </w:rPr>
        <w:t>30</w:t>
      </w:r>
      <w:r>
        <w:rPr>
          <w:rFonts w:hint="eastAsia"/>
          <w:sz w:val="30"/>
          <w:szCs w:val="30"/>
        </w:rPr>
        <w:t>万元返回给国土局，并按照国土局的要求将该</w:t>
      </w:r>
      <w:r>
        <w:rPr>
          <w:rFonts w:hint="eastAsia"/>
          <w:sz w:val="30"/>
          <w:szCs w:val="30"/>
        </w:rPr>
        <w:t>30</w:t>
      </w:r>
      <w:r>
        <w:rPr>
          <w:rFonts w:hint="eastAsia"/>
          <w:sz w:val="30"/>
          <w:szCs w:val="30"/>
        </w:rPr>
        <w:t>万元直接汇入到台山中旅社的一个银行账户。</w:t>
      </w:r>
    </w:p>
    <w:p w14:paraId="07BD6583" w14:textId="77777777" w:rsidR="00E86C76" w:rsidRDefault="00E86C76">
      <w:pPr>
        <w:spacing w:line="500" w:lineRule="atLeast"/>
        <w:ind w:firstLine="600"/>
        <w:divId w:val="831914467"/>
        <w:rPr>
          <w:rFonts w:hint="eastAsia"/>
          <w:sz w:val="30"/>
          <w:szCs w:val="30"/>
        </w:rPr>
      </w:pPr>
      <w:r>
        <w:rPr>
          <w:rFonts w:hint="eastAsia"/>
          <w:sz w:val="30"/>
          <w:szCs w:val="30"/>
        </w:rPr>
        <w:t>8</w:t>
      </w:r>
      <w:r>
        <w:rPr>
          <w:rFonts w:hint="eastAsia"/>
          <w:sz w:val="30"/>
          <w:szCs w:val="30"/>
        </w:rPr>
        <w:t>、证人余某的证言：证实每年都有专项资金拨付给冲蒌镇，主要是基本农田易地保护、水毁农田复垦、补充耕地易地开发等项目名义申请划拨的专项资金。</w:t>
      </w:r>
      <w:r>
        <w:rPr>
          <w:rFonts w:hint="eastAsia"/>
          <w:sz w:val="30"/>
          <w:szCs w:val="30"/>
        </w:rPr>
        <w:t>2004</w:t>
      </w:r>
      <w:r>
        <w:rPr>
          <w:rFonts w:hint="eastAsia"/>
          <w:sz w:val="30"/>
          <w:szCs w:val="30"/>
        </w:rPr>
        <w:t>年中，冲蒌镇从收到下拨的款项中向该局返还过</w:t>
      </w:r>
      <w:r>
        <w:rPr>
          <w:rFonts w:hint="eastAsia"/>
          <w:sz w:val="30"/>
          <w:szCs w:val="30"/>
        </w:rPr>
        <w:t>20</w:t>
      </w:r>
      <w:r>
        <w:rPr>
          <w:rFonts w:hint="eastAsia"/>
          <w:sz w:val="30"/>
          <w:szCs w:val="30"/>
        </w:rPr>
        <w:t>万元款项，该笔款项按照国土局的要求通过转账的方式汇入台山中旅社的银行账户。</w:t>
      </w:r>
    </w:p>
    <w:p w14:paraId="07EBFAAE" w14:textId="77777777" w:rsidR="00E86C76" w:rsidRDefault="00E86C76">
      <w:pPr>
        <w:spacing w:line="500" w:lineRule="atLeast"/>
        <w:ind w:firstLine="600"/>
        <w:divId w:val="1915161336"/>
        <w:rPr>
          <w:rFonts w:hint="eastAsia"/>
          <w:sz w:val="30"/>
          <w:szCs w:val="30"/>
        </w:rPr>
      </w:pPr>
      <w:r>
        <w:rPr>
          <w:rFonts w:hint="eastAsia"/>
          <w:sz w:val="30"/>
          <w:szCs w:val="30"/>
        </w:rPr>
        <w:t>9</w:t>
      </w:r>
      <w:r>
        <w:rPr>
          <w:rFonts w:hint="eastAsia"/>
          <w:sz w:val="30"/>
          <w:szCs w:val="30"/>
        </w:rPr>
        <w:t>、证人谭某乙的证言：附城住宅公司征收了一些土地，就该些土地向国土局申请办理出让及办理土地使用权证时，需要按规定付给土地出让金、土地交易费、办证费等费用。附城住宅公司与之间主要是土地出让金、土地交易费、办证费等方面的款项往来。</w:t>
      </w:r>
      <w:r>
        <w:rPr>
          <w:rFonts w:hint="eastAsia"/>
          <w:sz w:val="30"/>
          <w:szCs w:val="30"/>
        </w:rPr>
        <w:t>2004</w:t>
      </w:r>
      <w:r>
        <w:rPr>
          <w:rFonts w:hint="eastAsia"/>
          <w:sz w:val="30"/>
          <w:szCs w:val="30"/>
        </w:rPr>
        <w:t>年台城镇政府主要领导指示附城住宅公司将一笔</w:t>
      </w:r>
      <w:r>
        <w:rPr>
          <w:rFonts w:hint="eastAsia"/>
          <w:sz w:val="30"/>
          <w:szCs w:val="30"/>
        </w:rPr>
        <w:t>237675</w:t>
      </w:r>
      <w:r>
        <w:rPr>
          <w:rFonts w:hint="eastAsia"/>
          <w:sz w:val="30"/>
          <w:szCs w:val="30"/>
        </w:rPr>
        <w:t>元款项付给，具体是按照国土局的要求付到其指定台山中旅社的一个账户上。</w:t>
      </w:r>
    </w:p>
    <w:p w14:paraId="02FC9F82" w14:textId="77777777" w:rsidR="00E86C76" w:rsidRDefault="00E86C76">
      <w:pPr>
        <w:spacing w:line="500" w:lineRule="atLeast"/>
        <w:ind w:firstLine="600"/>
        <w:divId w:val="1566379710"/>
        <w:rPr>
          <w:rFonts w:hint="eastAsia"/>
          <w:sz w:val="30"/>
          <w:szCs w:val="30"/>
        </w:rPr>
      </w:pPr>
      <w:r>
        <w:rPr>
          <w:rFonts w:hint="eastAsia"/>
          <w:sz w:val="30"/>
          <w:szCs w:val="30"/>
        </w:rPr>
        <w:t>10</w:t>
      </w:r>
      <w:r>
        <w:rPr>
          <w:rFonts w:hint="eastAsia"/>
          <w:sz w:val="30"/>
          <w:szCs w:val="30"/>
        </w:rPr>
        <w:t>、证人黄某子的证言：附城经济发展总公司、台城镇住宅建设公司就其征收土地向国土局申请办理出让及办理土地使用权证时，需要按规定付给土地出让金、土地交易费、办证费等相关费用。附城经济发展总公司、台城镇住宅建设公司与之间都有土地出让金、土地交易费、办证费等方面的款项往来。</w:t>
      </w:r>
      <w:r>
        <w:rPr>
          <w:rFonts w:hint="eastAsia"/>
          <w:sz w:val="30"/>
          <w:szCs w:val="30"/>
        </w:rPr>
        <w:t>2004</w:t>
      </w:r>
      <w:r>
        <w:rPr>
          <w:rFonts w:hint="eastAsia"/>
          <w:sz w:val="30"/>
          <w:szCs w:val="30"/>
        </w:rPr>
        <w:t>年台城镇政府陈某辉指示住宅公司将一笔</w:t>
      </w:r>
      <w:r>
        <w:rPr>
          <w:rFonts w:hint="eastAsia"/>
          <w:sz w:val="30"/>
          <w:szCs w:val="30"/>
        </w:rPr>
        <w:t>274250</w:t>
      </w:r>
      <w:r>
        <w:rPr>
          <w:rFonts w:hint="eastAsia"/>
          <w:sz w:val="30"/>
          <w:szCs w:val="30"/>
        </w:rPr>
        <w:t>元款项付给，具体是按照国土局的要求支付到其指定台山中旅社的一个账户上；</w:t>
      </w:r>
      <w:r>
        <w:rPr>
          <w:rFonts w:hint="eastAsia"/>
          <w:sz w:val="30"/>
          <w:szCs w:val="30"/>
        </w:rPr>
        <w:t>2005</w:t>
      </w:r>
      <w:r>
        <w:rPr>
          <w:rFonts w:hint="eastAsia"/>
          <w:sz w:val="30"/>
          <w:szCs w:val="30"/>
        </w:rPr>
        <w:t>年台城镇政府陈某辉指示附城总公司将一笔</w:t>
      </w:r>
      <w:r>
        <w:rPr>
          <w:rFonts w:hint="eastAsia"/>
          <w:sz w:val="30"/>
          <w:szCs w:val="30"/>
        </w:rPr>
        <w:t>130000</w:t>
      </w:r>
      <w:r>
        <w:rPr>
          <w:rFonts w:hint="eastAsia"/>
          <w:sz w:val="30"/>
          <w:szCs w:val="30"/>
        </w:rPr>
        <w:t>元款项付给，具体是按照国土局的要求支付到其指定台山中旅社的一个账户上。</w:t>
      </w:r>
    </w:p>
    <w:p w14:paraId="307FFDD8" w14:textId="77777777" w:rsidR="00E86C76" w:rsidRDefault="00E86C76">
      <w:pPr>
        <w:spacing w:line="500" w:lineRule="atLeast"/>
        <w:ind w:firstLine="600"/>
        <w:divId w:val="290750171"/>
        <w:rPr>
          <w:rFonts w:hint="eastAsia"/>
          <w:sz w:val="30"/>
          <w:szCs w:val="30"/>
        </w:rPr>
      </w:pPr>
      <w:r>
        <w:rPr>
          <w:rFonts w:hint="eastAsia"/>
          <w:sz w:val="30"/>
          <w:szCs w:val="30"/>
        </w:rPr>
        <w:t>（三）被告人供述和辩解</w:t>
      </w:r>
    </w:p>
    <w:p w14:paraId="393A031D" w14:textId="77777777" w:rsidR="00E86C76" w:rsidRDefault="00E86C76">
      <w:pPr>
        <w:spacing w:line="500" w:lineRule="atLeast"/>
        <w:ind w:firstLine="600"/>
        <w:divId w:val="1229001485"/>
        <w:rPr>
          <w:rFonts w:hint="eastAsia"/>
          <w:sz w:val="30"/>
          <w:szCs w:val="30"/>
        </w:rPr>
      </w:pPr>
      <w:r>
        <w:rPr>
          <w:rFonts w:hint="eastAsia"/>
          <w:sz w:val="30"/>
          <w:szCs w:val="30"/>
        </w:rPr>
        <w:t>被告人伍某甲的供述和辩解：大约从</w:t>
      </w:r>
      <w:r>
        <w:rPr>
          <w:rFonts w:hint="eastAsia"/>
          <w:sz w:val="30"/>
          <w:szCs w:val="30"/>
        </w:rPr>
        <w:t>2004</w:t>
      </w:r>
      <w:r>
        <w:rPr>
          <w:rFonts w:hint="eastAsia"/>
          <w:sz w:val="30"/>
          <w:szCs w:val="30"/>
        </w:rPr>
        <w:t>年开始其局基本上每年都组织干部到国外旅游，出国游基本上都是通过台山中旅社办理，出国游的费用部分是从其局的账上支付，部分是其局安排从台山市矿产公司、台山市土地交易中心、台山市征地和测绘服务中心、台山市土地整理中心等其局下属事业单位的账上支付的，还有部分旅游费是其他外单位赞助其局的。相关单位赞助其局出国游的款项是给其局的，属于其局的公共财产。</w:t>
      </w:r>
    </w:p>
    <w:p w14:paraId="0196507F" w14:textId="77777777" w:rsidR="00E86C76" w:rsidRDefault="00E86C76">
      <w:pPr>
        <w:spacing w:line="500" w:lineRule="atLeast"/>
        <w:ind w:firstLine="600"/>
        <w:divId w:val="1712226149"/>
        <w:rPr>
          <w:rFonts w:hint="eastAsia"/>
          <w:sz w:val="30"/>
          <w:szCs w:val="30"/>
        </w:rPr>
      </w:pPr>
      <w:r>
        <w:rPr>
          <w:rFonts w:hint="eastAsia"/>
          <w:sz w:val="30"/>
          <w:szCs w:val="30"/>
        </w:rPr>
        <w:t>参加</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朝鲜游的人有其和妻子李艳春，叶某和其妻子陈浓笑，陈国英及其妻子朱仲银以及其局几个股级以上干部，另外当时还叫上了李树球和谭沃林一起参加。这次朝鲜游是其事先请示分管国土局的市政府领导后，再将出国旅游路线、人员名单、需要支出哪些费用等事项拿到其局党组会议上讨论，经其局党组成员商量后，由其拍板决定的。其妻子参加朝鲜游的旅游费是其局统一支付解决的。</w:t>
      </w:r>
    </w:p>
    <w:p w14:paraId="7E9ACD42" w14:textId="77777777" w:rsidR="00E86C76" w:rsidRDefault="00E86C76">
      <w:pPr>
        <w:spacing w:line="500" w:lineRule="atLeast"/>
        <w:ind w:firstLine="600"/>
        <w:divId w:val="1965430325"/>
        <w:rPr>
          <w:rFonts w:hint="eastAsia"/>
          <w:sz w:val="30"/>
          <w:szCs w:val="30"/>
        </w:rPr>
      </w:pPr>
      <w:r>
        <w:rPr>
          <w:rFonts w:hint="eastAsia"/>
          <w:sz w:val="30"/>
          <w:szCs w:val="30"/>
        </w:rPr>
        <w:t>2004</w:t>
      </w:r>
      <w:r>
        <w:rPr>
          <w:rFonts w:hint="eastAsia"/>
          <w:sz w:val="30"/>
          <w:szCs w:val="30"/>
        </w:rPr>
        <w:t>年</w:t>
      </w:r>
      <w:r>
        <w:rPr>
          <w:rFonts w:hint="eastAsia"/>
          <w:sz w:val="30"/>
          <w:szCs w:val="30"/>
        </w:rPr>
        <w:t>7</w:t>
      </w:r>
      <w:r>
        <w:rPr>
          <w:rFonts w:hint="eastAsia"/>
          <w:sz w:val="30"/>
          <w:szCs w:val="30"/>
        </w:rPr>
        <w:t>月份南美游，</w:t>
      </w:r>
      <w:r>
        <w:rPr>
          <w:rFonts w:hint="eastAsia"/>
          <w:sz w:val="30"/>
          <w:szCs w:val="30"/>
        </w:rPr>
        <w:t>2005</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月份美国游及</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澳纽游都是其等人自行组织的，南美游是其和妻子李艳春两个人去的；美国游有其、其妻子李艳春、其儿子伍某聪、其亲家黄某荣，另外其还叫了李树球、黄某辉和叶某、陈浓笑等人一起去，但是后来叶某、陈浓笑因为拒签就没去成；澳纽游有其和妻子李艳春以及黄某权、李某好、李某发、陈某娜、李某荣、李某桢、吴某渠等其的亲属去，另外其还叫了其局的陈国英和其妻子朱仲银一起去。这三次出国游之前，其事先向分管国土局的市政府领导汇报过。上述出国游之前，其只是将其局参加人员及其妻子名单在会上说说，至于其他参加人员其就没有在党组会上讲过，另外其也没有在党组会上具体说明该三次旅游费如何支付解决。上述旅游的旅游费，其记不清是其等人自己支付的还是找相关单位或老板赞助的了。</w:t>
      </w:r>
    </w:p>
    <w:p w14:paraId="13C154DE" w14:textId="77777777" w:rsidR="00E86C76" w:rsidRDefault="00E86C76">
      <w:pPr>
        <w:spacing w:line="500" w:lineRule="atLeast"/>
        <w:ind w:firstLine="600"/>
        <w:divId w:val="2084254386"/>
        <w:rPr>
          <w:rFonts w:hint="eastAsia"/>
          <w:sz w:val="30"/>
          <w:szCs w:val="30"/>
        </w:rPr>
      </w:pPr>
      <w:r>
        <w:rPr>
          <w:rFonts w:hint="eastAsia"/>
          <w:sz w:val="30"/>
          <w:szCs w:val="30"/>
        </w:rPr>
        <w:t>在原审庭审中，被告人伍某甲辩称，其妻去旅游不止三次，有的是自己出钱，但许多已记不起来，也拿不出收据，现只能说是公款支付了。在重审庭审中，被告人伍某甲辩称，涉案的三次旅游其妻子的花费都是其亲家黄健荣支付的，均有开具发票，其还拿过相应发票到组织部去拿其妻子的护照。</w:t>
      </w:r>
    </w:p>
    <w:p w14:paraId="7AE17946" w14:textId="77777777" w:rsidR="00E86C76" w:rsidRDefault="00E86C76">
      <w:pPr>
        <w:spacing w:line="500" w:lineRule="atLeast"/>
        <w:ind w:firstLine="600"/>
        <w:divId w:val="1602101897"/>
        <w:rPr>
          <w:rFonts w:hint="eastAsia"/>
          <w:sz w:val="30"/>
          <w:szCs w:val="30"/>
        </w:rPr>
      </w:pPr>
      <w:r>
        <w:rPr>
          <w:rFonts w:hint="eastAsia"/>
          <w:sz w:val="30"/>
          <w:szCs w:val="30"/>
        </w:rPr>
        <w:t>上述证据，均经一审庭审举证、质证，来源合法，与本案有关联，本院均予以确认。</w:t>
      </w:r>
    </w:p>
    <w:p w14:paraId="36F66E36" w14:textId="77777777" w:rsidR="00E86C76" w:rsidRDefault="00E86C76">
      <w:pPr>
        <w:spacing w:line="500" w:lineRule="atLeast"/>
        <w:ind w:firstLine="600"/>
        <w:divId w:val="1977832578"/>
        <w:rPr>
          <w:rFonts w:hint="eastAsia"/>
          <w:sz w:val="30"/>
          <w:szCs w:val="30"/>
        </w:rPr>
      </w:pPr>
      <w:r>
        <w:rPr>
          <w:rFonts w:hint="eastAsia"/>
          <w:sz w:val="30"/>
          <w:szCs w:val="30"/>
        </w:rPr>
        <w:t>对检察机关的抗诉意见、上诉人伍某甲的上诉理由和辩护人意见，本院依据事实和法律，结合证据规则，综合评判如下：</w:t>
      </w:r>
    </w:p>
    <w:p w14:paraId="26EEEA28" w14:textId="77777777" w:rsidR="00E86C76" w:rsidRDefault="00E86C76">
      <w:pPr>
        <w:spacing w:line="500" w:lineRule="atLeast"/>
        <w:ind w:firstLine="600"/>
        <w:divId w:val="225532129"/>
        <w:rPr>
          <w:rFonts w:hint="eastAsia"/>
          <w:sz w:val="30"/>
          <w:szCs w:val="30"/>
        </w:rPr>
      </w:pPr>
      <w:r>
        <w:rPr>
          <w:rFonts w:hint="eastAsia"/>
          <w:sz w:val="30"/>
          <w:szCs w:val="30"/>
        </w:rPr>
        <w:t>1</w:t>
      </w:r>
      <w:r>
        <w:rPr>
          <w:rFonts w:hint="eastAsia"/>
          <w:sz w:val="30"/>
          <w:szCs w:val="30"/>
        </w:rPr>
        <w:t>、关于滥用职权的责任问题。土地征用、出让虽然有较为复杂的流程，各部门和各级领导都有相应的职责，但在土地出让环节，毫无疑问是直接责任人，上诉人伍某甲不仅仿造了土地征用的时间，还违反了应招拍挂出让土地的规程，其在诉讼中也对其滥用职权的行为供认不讳，至于其强调的其不是犯意的发起者、其只是实际执行人、不是其一人犯错不应由其一人承担责任的理由，仅仅是量刑的考虑因素，不影响对其的定罪追责。</w:t>
      </w:r>
    </w:p>
    <w:p w14:paraId="3699C085" w14:textId="77777777" w:rsidR="00E86C76" w:rsidRDefault="00E86C76">
      <w:pPr>
        <w:spacing w:line="500" w:lineRule="atLeast"/>
        <w:ind w:firstLine="600"/>
        <w:divId w:val="1096244738"/>
        <w:rPr>
          <w:rFonts w:hint="eastAsia"/>
          <w:sz w:val="30"/>
          <w:szCs w:val="30"/>
        </w:rPr>
      </w:pPr>
      <w:r>
        <w:rPr>
          <w:rFonts w:hint="eastAsia"/>
          <w:sz w:val="30"/>
          <w:szCs w:val="30"/>
        </w:rPr>
        <w:t>2</w:t>
      </w:r>
      <w:r>
        <w:rPr>
          <w:rFonts w:hint="eastAsia"/>
          <w:sz w:val="30"/>
          <w:szCs w:val="30"/>
        </w:rPr>
        <w:t>、关于贪污事实的认定。公诉机关指控的是上诉人伍某甲利用职权安排其妻子李艳春参加公款旅游的问题，这与伍某甲本人用公款旅游更接近于违纪的性质有所不同，公诉机关提起该指控于法有据，但具体数额的认定应依刑事证据规则，实事求是予以认定。李艳春参加朝鲜游花费</w:t>
      </w:r>
      <w:r>
        <w:rPr>
          <w:rFonts w:hint="eastAsia"/>
          <w:sz w:val="30"/>
          <w:szCs w:val="30"/>
        </w:rPr>
        <w:t>6700</w:t>
      </w:r>
      <w:r>
        <w:rPr>
          <w:rFonts w:hint="eastAsia"/>
          <w:sz w:val="30"/>
          <w:szCs w:val="30"/>
        </w:rPr>
        <w:t>元是有经台山国土局党组研究讨论的，其性质未到必须以刑事责任追究的程度，故对该抗诉不予支持。李艳春参加的美国游花费</w:t>
      </w:r>
      <w:r>
        <w:rPr>
          <w:rFonts w:hint="eastAsia"/>
          <w:sz w:val="30"/>
          <w:szCs w:val="30"/>
        </w:rPr>
        <w:t>45511.7</w:t>
      </w:r>
      <w:r>
        <w:rPr>
          <w:rFonts w:hint="eastAsia"/>
          <w:sz w:val="30"/>
          <w:szCs w:val="30"/>
        </w:rPr>
        <w:t>元，依现有证据无法查实汇入及汇出款项单位，该花费由国土局公款支付的事实达不到刑事诉讼证据“确实、充分”的要求，从疑点利益归属被告人的原则，对该抗诉本院亦不予支持。李艳春参加的南美四国游花费</w:t>
      </w:r>
      <w:r>
        <w:rPr>
          <w:rFonts w:hint="eastAsia"/>
          <w:sz w:val="30"/>
          <w:szCs w:val="30"/>
        </w:rPr>
        <w:t>51660</w:t>
      </w:r>
      <w:r>
        <w:rPr>
          <w:rFonts w:hint="eastAsia"/>
          <w:sz w:val="30"/>
          <w:szCs w:val="30"/>
        </w:rPr>
        <w:t>元，有证据表明该次旅游只有伍某甲夫妻</w:t>
      </w:r>
      <w:r>
        <w:rPr>
          <w:rFonts w:hint="eastAsia"/>
          <w:sz w:val="30"/>
          <w:szCs w:val="30"/>
        </w:rPr>
        <w:t>2</w:t>
      </w:r>
      <w:r>
        <w:rPr>
          <w:rFonts w:hint="eastAsia"/>
          <w:sz w:val="30"/>
          <w:szCs w:val="30"/>
        </w:rPr>
        <w:t>人参加，且该花费由台山市冲篓镇会计管理中心按上诉人伍某甲的要求通过转账的方式汇入旅行社的银行账户，足以认定伍某甲构成贪污罪，检察机关该抗诉有理，本院予以支持。</w:t>
      </w:r>
    </w:p>
    <w:p w14:paraId="437B8CCD" w14:textId="77777777" w:rsidR="00E86C76" w:rsidRDefault="00E86C76">
      <w:pPr>
        <w:spacing w:line="500" w:lineRule="atLeast"/>
        <w:ind w:firstLine="600"/>
        <w:divId w:val="83113760"/>
        <w:rPr>
          <w:rFonts w:hint="eastAsia"/>
          <w:sz w:val="30"/>
          <w:szCs w:val="30"/>
        </w:rPr>
      </w:pPr>
      <w:r>
        <w:rPr>
          <w:rFonts w:hint="eastAsia"/>
          <w:sz w:val="30"/>
          <w:szCs w:val="30"/>
        </w:rPr>
        <w:t>3</w:t>
      </w:r>
      <w:r>
        <w:rPr>
          <w:rFonts w:hint="eastAsia"/>
          <w:sz w:val="30"/>
          <w:szCs w:val="30"/>
        </w:rPr>
        <w:t>、关于贪污犯罪追诉时效的问题。辩护人认为即使上诉人伍某甲被指控的贪污</w:t>
      </w:r>
      <w:r>
        <w:rPr>
          <w:rFonts w:hint="eastAsia"/>
          <w:sz w:val="30"/>
          <w:szCs w:val="30"/>
        </w:rPr>
        <w:t>103871.7</w:t>
      </w:r>
      <w:r>
        <w:rPr>
          <w:rFonts w:hint="eastAsia"/>
          <w:sz w:val="30"/>
          <w:szCs w:val="30"/>
        </w:rPr>
        <w:t>元的犯罪成立，依据刑法和司法解释，最高刑期是三年有期徒刑，显然已过五年的追诉期限，公诉机关对上诉人伍某甲涉嫌贪污的指控应不予处理和追究。对此，本院认为，追诉时效的起算应从侦查时的法律和司法解释为准。本案可以认定的贪污数额为</w:t>
      </w:r>
      <w:r>
        <w:rPr>
          <w:rFonts w:hint="eastAsia"/>
          <w:sz w:val="30"/>
          <w:szCs w:val="30"/>
        </w:rPr>
        <w:t>51660</w:t>
      </w:r>
      <w:r>
        <w:rPr>
          <w:rFonts w:hint="eastAsia"/>
          <w:sz w:val="30"/>
          <w:szCs w:val="30"/>
        </w:rPr>
        <w:t>元，依</w:t>
      </w:r>
      <w:r>
        <w:rPr>
          <w:rFonts w:hint="eastAsia"/>
          <w:sz w:val="30"/>
          <w:szCs w:val="30"/>
        </w:rPr>
        <w:t>2014</w:t>
      </w:r>
      <w:r>
        <w:rPr>
          <w:rFonts w:hint="eastAsia"/>
          <w:sz w:val="30"/>
          <w:szCs w:val="30"/>
        </w:rPr>
        <w:t>年的法律，该贪污数额的追诉时效应为</w:t>
      </w:r>
      <w:r>
        <w:rPr>
          <w:rFonts w:hint="eastAsia"/>
          <w:sz w:val="30"/>
          <w:szCs w:val="30"/>
        </w:rPr>
        <w:t>10</w:t>
      </w:r>
      <w:r>
        <w:rPr>
          <w:rFonts w:hint="eastAsia"/>
          <w:sz w:val="30"/>
          <w:szCs w:val="30"/>
        </w:rPr>
        <w:t>年，再犯罪，从后罪开始计算前罪的追诉时效。上诉人伍某甲贪污的时间为</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月，滥用职权的时间为</w:t>
      </w:r>
      <w:r>
        <w:rPr>
          <w:rFonts w:hint="eastAsia"/>
          <w:sz w:val="30"/>
          <w:szCs w:val="30"/>
        </w:rPr>
        <w:t>2006</w:t>
      </w:r>
      <w:r>
        <w:rPr>
          <w:rFonts w:hint="eastAsia"/>
          <w:sz w:val="30"/>
          <w:szCs w:val="30"/>
        </w:rPr>
        <w:t>年，故追诉时效应从</w:t>
      </w:r>
      <w:r>
        <w:rPr>
          <w:rFonts w:hint="eastAsia"/>
          <w:sz w:val="30"/>
          <w:szCs w:val="30"/>
        </w:rPr>
        <w:t>2006</w:t>
      </w:r>
      <w:r>
        <w:rPr>
          <w:rFonts w:hint="eastAsia"/>
          <w:sz w:val="30"/>
          <w:szCs w:val="30"/>
        </w:rPr>
        <w:t>年起经过</w:t>
      </w:r>
      <w:r>
        <w:rPr>
          <w:rFonts w:hint="eastAsia"/>
          <w:sz w:val="30"/>
          <w:szCs w:val="30"/>
        </w:rPr>
        <w:t>10</w:t>
      </w:r>
      <w:r>
        <w:rPr>
          <w:rFonts w:hint="eastAsia"/>
          <w:sz w:val="30"/>
          <w:szCs w:val="30"/>
        </w:rPr>
        <w:t>年，即到</w:t>
      </w:r>
      <w:r>
        <w:rPr>
          <w:rFonts w:hint="eastAsia"/>
          <w:sz w:val="30"/>
          <w:szCs w:val="30"/>
        </w:rPr>
        <w:t>2016</w:t>
      </w:r>
      <w:r>
        <w:rPr>
          <w:rFonts w:hint="eastAsia"/>
          <w:sz w:val="30"/>
          <w:szCs w:val="30"/>
        </w:rPr>
        <w:t>年，但本案的侦查时间为</w:t>
      </w:r>
      <w:r>
        <w:rPr>
          <w:rFonts w:hint="eastAsia"/>
          <w:sz w:val="30"/>
          <w:szCs w:val="30"/>
        </w:rPr>
        <w:t>2014</w:t>
      </w:r>
      <w:r>
        <w:rPr>
          <w:rFonts w:hint="eastAsia"/>
          <w:sz w:val="30"/>
          <w:szCs w:val="30"/>
        </w:rPr>
        <w:t>年，未过追诉时效，故对该辩护意见本院不予采纳。</w:t>
      </w:r>
    </w:p>
    <w:p w14:paraId="75D5702F" w14:textId="77777777" w:rsidR="00E86C76" w:rsidRDefault="00E86C76">
      <w:pPr>
        <w:spacing w:line="500" w:lineRule="atLeast"/>
        <w:ind w:firstLine="600"/>
        <w:divId w:val="1369716478"/>
        <w:rPr>
          <w:rFonts w:hint="eastAsia"/>
          <w:sz w:val="30"/>
          <w:szCs w:val="30"/>
        </w:rPr>
      </w:pPr>
      <w:r>
        <w:rPr>
          <w:rFonts w:hint="eastAsia"/>
          <w:sz w:val="30"/>
          <w:szCs w:val="30"/>
        </w:rPr>
        <w:t>4</w:t>
      </w:r>
      <w:r>
        <w:rPr>
          <w:rFonts w:hint="eastAsia"/>
          <w:sz w:val="30"/>
          <w:szCs w:val="30"/>
        </w:rPr>
        <w:t>、关于林某退出来的涉案余款</w:t>
      </w:r>
      <w:r>
        <w:rPr>
          <w:rFonts w:hint="eastAsia"/>
          <w:sz w:val="30"/>
          <w:szCs w:val="30"/>
        </w:rPr>
        <w:t>4534146.49</w:t>
      </w:r>
      <w:r>
        <w:rPr>
          <w:rFonts w:hint="eastAsia"/>
          <w:sz w:val="30"/>
          <w:szCs w:val="30"/>
        </w:rPr>
        <w:t>元的处理问题。林某在本案中只是证人，涉及林某单位行贿类犯罪的案件是（</w:t>
      </w:r>
      <w:r>
        <w:rPr>
          <w:rFonts w:hint="eastAsia"/>
          <w:sz w:val="30"/>
          <w:szCs w:val="30"/>
        </w:rPr>
        <w:t>2015</w:t>
      </w:r>
      <w:r>
        <w:rPr>
          <w:rFonts w:hint="eastAsia"/>
          <w:sz w:val="30"/>
          <w:szCs w:val="30"/>
        </w:rPr>
        <w:t>）江台法刑重字第</w:t>
      </w:r>
      <w:r>
        <w:rPr>
          <w:rFonts w:hint="eastAsia"/>
          <w:sz w:val="30"/>
          <w:szCs w:val="30"/>
        </w:rPr>
        <w:t>5</w:t>
      </w:r>
      <w:r>
        <w:rPr>
          <w:rFonts w:hint="eastAsia"/>
          <w:sz w:val="30"/>
          <w:szCs w:val="30"/>
        </w:rPr>
        <w:t>号案，该案经原审法院作出判决后也已上诉到本院（目前尚在审理中），但在该案中并未涉及本案所指控的滥用职权事实，该案原审判决对涉案财产的判决表述为“扣押被告人林某违法所得</w:t>
      </w:r>
      <w:r>
        <w:rPr>
          <w:rFonts w:hint="eastAsia"/>
          <w:sz w:val="30"/>
          <w:szCs w:val="30"/>
        </w:rPr>
        <w:t>14906630.46</w:t>
      </w:r>
      <w:r>
        <w:rPr>
          <w:rFonts w:hint="eastAsia"/>
          <w:sz w:val="30"/>
          <w:szCs w:val="30"/>
        </w:rPr>
        <w:t>元，由台山市人民检察院予以没收，上缴国库；扣押被告人林某的其他财物，由台山市人民检察院依法处理”。简言之，（</w:t>
      </w:r>
      <w:r>
        <w:rPr>
          <w:rFonts w:hint="eastAsia"/>
          <w:sz w:val="30"/>
          <w:szCs w:val="30"/>
        </w:rPr>
        <w:t>2015</w:t>
      </w:r>
      <w:r>
        <w:rPr>
          <w:rFonts w:hint="eastAsia"/>
          <w:sz w:val="30"/>
          <w:szCs w:val="30"/>
        </w:rPr>
        <w:t>）江台法刑重字第</w:t>
      </w:r>
      <w:r>
        <w:rPr>
          <w:rFonts w:hint="eastAsia"/>
          <w:sz w:val="30"/>
          <w:szCs w:val="30"/>
        </w:rPr>
        <w:t>5</w:t>
      </w:r>
      <w:r>
        <w:rPr>
          <w:rFonts w:hint="eastAsia"/>
          <w:sz w:val="30"/>
          <w:szCs w:val="30"/>
        </w:rPr>
        <w:t>号案对林某退出来涉案余款</w:t>
      </w:r>
      <w:r>
        <w:rPr>
          <w:rFonts w:hint="eastAsia"/>
          <w:sz w:val="30"/>
          <w:szCs w:val="30"/>
        </w:rPr>
        <w:t>4534146.49</w:t>
      </w:r>
      <w:r>
        <w:rPr>
          <w:rFonts w:hint="eastAsia"/>
          <w:sz w:val="30"/>
          <w:szCs w:val="30"/>
        </w:rPr>
        <w:t>元仍然没有明确的处理意见。从犯罪事实分析，因伍某甲等人滥用职权造成相对人林某等</w:t>
      </w:r>
      <w:r>
        <w:rPr>
          <w:rFonts w:hint="eastAsia"/>
          <w:sz w:val="30"/>
          <w:szCs w:val="30"/>
        </w:rPr>
        <w:t>2</w:t>
      </w:r>
      <w:r>
        <w:rPr>
          <w:rFonts w:hint="eastAsia"/>
          <w:sz w:val="30"/>
          <w:szCs w:val="30"/>
        </w:rPr>
        <w:t>人获利的事实是存在的，现有证据也表明，林某自愿将余款</w:t>
      </w:r>
      <w:r>
        <w:rPr>
          <w:rFonts w:hint="eastAsia"/>
          <w:sz w:val="30"/>
          <w:szCs w:val="30"/>
        </w:rPr>
        <w:t>4534146.49</w:t>
      </w:r>
      <w:r>
        <w:rPr>
          <w:rFonts w:hint="eastAsia"/>
          <w:sz w:val="30"/>
          <w:szCs w:val="30"/>
        </w:rPr>
        <w:t>元作为获利所得予以上缴，因此，无论从事实上还是法律上，抑或是案结事了的角度，在本案中一并处理是有事实和法律依据的，检察机关的该抗诉本院予以支持。</w:t>
      </w:r>
    </w:p>
    <w:p w14:paraId="183DA181" w14:textId="77777777" w:rsidR="00E86C76" w:rsidRDefault="00E86C76">
      <w:pPr>
        <w:spacing w:line="500" w:lineRule="atLeast"/>
        <w:ind w:firstLine="600"/>
        <w:divId w:val="1450583703"/>
        <w:rPr>
          <w:rFonts w:hint="eastAsia"/>
          <w:sz w:val="30"/>
          <w:szCs w:val="30"/>
        </w:rPr>
      </w:pPr>
      <w:r>
        <w:rPr>
          <w:rFonts w:hint="eastAsia"/>
          <w:sz w:val="30"/>
          <w:szCs w:val="30"/>
        </w:rPr>
        <w:t>5</w:t>
      </w:r>
      <w:r>
        <w:rPr>
          <w:rFonts w:hint="eastAsia"/>
          <w:sz w:val="30"/>
          <w:szCs w:val="30"/>
        </w:rPr>
        <w:t>、关于全案刑罚轻重的问题。经查，台山市人民检察院反渎职侵权局在发现上诉人伍某甲涉嫌滥用职权的行为后，并没有立即通知上诉人伍某甲到检察院接受调查，而是让时任台山国土局局长的朱啟辉致电上诉人伍某甲让其到协助调查。接电后伍某甲没有回，而是在当晚自行到检察院接受调查问话，如实供述了其滥用职权的犯罪事实。伍某甲的上述行为符合自动投案和如实供述的事实，可以认定为自首，依法可以从轻或减轻处罚，考虑到其滥用职权行为存在难以回避的一些因素，对上诉人的滥用职权罪可以减轻处罚。依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月新发布的《最高人民法院、最高人民检察院关于办理贪污贿赂刑事案件适用法律若干问题的解释》，伍某甲贪污</w:t>
      </w:r>
      <w:r>
        <w:rPr>
          <w:rFonts w:hint="eastAsia"/>
          <w:sz w:val="30"/>
          <w:szCs w:val="30"/>
        </w:rPr>
        <w:t>51660</w:t>
      </w:r>
      <w:r>
        <w:rPr>
          <w:rFonts w:hint="eastAsia"/>
          <w:sz w:val="30"/>
          <w:szCs w:val="30"/>
        </w:rPr>
        <w:t>元，适用新解释对其更为有利，依刑法从旧兼从轻的适用原则，本案贪污罪的量刑应适用新的解释。同时，因其贪污行为发生较早，犯罪性质、情节均属一般，对其贪污罪可从轻处罚。</w:t>
      </w:r>
    </w:p>
    <w:p w14:paraId="0F699108" w14:textId="77777777" w:rsidR="00E86C76" w:rsidRDefault="00E86C76">
      <w:pPr>
        <w:spacing w:line="500" w:lineRule="atLeast"/>
        <w:ind w:firstLine="600"/>
        <w:divId w:val="301739150"/>
        <w:rPr>
          <w:rFonts w:hint="eastAsia"/>
          <w:sz w:val="30"/>
          <w:szCs w:val="30"/>
        </w:rPr>
      </w:pPr>
      <w:r>
        <w:rPr>
          <w:rFonts w:hint="eastAsia"/>
          <w:sz w:val="30"/>
          <w:szCs w:val="30"/>
        </w:rPr>
        <w:t>本院认为，上诉人伍某甲身为国家机关工作人员，滥用职权违规出让土地，致使国家利益遭受重大损失，情节特别严重，其行为已构成滥用职权罪，应依法惩处。上诉人伍某甲明知使用公款旅游有违党纪国法，仍然安排其妻子用公款去旅游，其行为已构成贪污罪，检察机关对原审判决关于贪污罪的抗诉本院予以支持，但公诉机关指控的贪污数额不当，本院依法确认其贪污的数额为</w:t>
      </w:r>
      <w:r>
        <w:rPr>
          <w:rFonts w:hint="eastAsia"/>
          <w:sz w:val="30"/>
          <w:szCs w:val="30"/>
        </w:rPr>
        <w:t>51660</w:t>
      </w:r>
      <w:r>
        <w:rPr>
          <w:rFonts w:hint="eastAsia"/>
          <w:sz w:val="30"/>
          <w:szCs w:val="30"/>
        </w:rPr>
        <w:t>元。上诉人伍某甲在滥用职权犯罪的查处中存在自首情节，依法可以从轻或减轻处罚，考虑到其滥用职权行为发生于台山特定发展时期，存在一些难以回避的因素，对上诉人的滥用职权罪可以减轻处罚。其所犯贪污罪性质、情节、影响均属一般，且已退清贪污及违纪所得，对其贪污罪可亦可以从轻处罚。因上诉人伍某甲滥用职权转让土地而受益的土地受让人林某自愿将其缴纳给办案机关的余款</w:t>
      </w:r>
      <w:r>
        <w:rPr>
          <w:rFonts w:hint="eastAsia"/>
          <w:sz w:val="30"/>
          <w:szCs w:val="30"/>
        </w:rPr>
        <w:t>4534146.49</w:t>
      </w:r>
      <w:r>
        <w:rPr>
          <w:rFonts w:hint="eastAsia"/>
          <w:sz w:val="30"/>
          <w:szCs w:val="30"/>
        </w:rPr>
        <w:t>元作为获利所得予以上缴，并不违反法律，有利案结事了，原审判决不予处理不当，检察机关的该抗诉本院予以支持。对上诉人及其辩护人有理有据部分，本院予以支持。综上，根据上诉人伍某甲的犯罪事实、性质、情节和归案后的表现，依照《中华人民共和国刑法》第三百九十七条第一款、第六十七条第一款，第三百八十二条第一款、第三百八十三条第一款第（一）项、第六十四条、第十二条，《最高人民法院、最高人民检察院关于办理渎职刑事案件适用法律若干问题的解释（一）》第一条、第八条，《最高人民法院、最高人民检察院关于办理贪污贿赂刑事案件适用法律若干问题的解释》第一条第一款，《中华人民共和国刑事诉讼法》第二百二十五条第一款第（三）项之规定，判决如下：</w:t>
      </w:r>
    </w:p>
    <w:p w14:paraId="5FED981A" w14:textId="77777777" w:rsidR="00E86C76" w:rsidRDefault="00E86C76">
      <w:pPr>
        <w:spacing w:line="500" w:lineRule="atLeast"/>
        <w:ind w:firstLine="600"/>
        <w:divId w:val="1601718463"/>
        <w:rPr>
          <w:rFonts w:hint="eastAsia"/>
          <w:sz w:val="30"/>
          <w:szCs w:val="30"/>
        </w:rPr>
      </w:pPr>
      <w:r>
        <w:rPr>
          <w:rFonts w:hint="eastAsia"/>
          <w:sz w:val="30"/>
          <w:szCs w:val="30"/>
        </w:rPr>
        <w:t>一、撤销台山市人民法院（</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47</w:t>
      </w:r>
      <w:r>
        <w:rPr>
          <w:rFonts w:hint="eastAsia"/>
          <w:sz w:val="30"/>
          <w:szCs w:val="30"/>
        </w:rPr>
        <w:t>号刑事判决；</w:t>
      </w:r>
    </w:p>
    <w:p w14:paraId="38F10020" w14:textId="77777777" w:rsidR="00E86C76" w:rsidRDefault="00E86C76">
      <w:pPr>
        <w:spacing w:line="500" w:lineRule="atLeast"/>
        <w:ind w:firstLine="600"/>
        <w:divId w:val="1559246140"/>
        <w:rPr>
          <w:rFonts w:hint="eastAsia"/>
          <w:sz w:val="30"/>
          <w:szCs w:val="30"/>
        </w:rPr>
      </w:pPr>
      <w:r>
        <w:rPr>
          <w:rFonts w:hint="eastAsia"/>
          <w:sz w:val="30"/>
          <w:szCs w:val="30"/>
        </w:rPr>
        <w:t>二、上诉人（原审被告人）伍某甲犯滥用职权罪，判处有期徒刑二年六个月；犯贪污罪，判处有期徒刑六个月，并处罚金</w:t>
      </w:r>
      <w:r>
        <w:rPr>
          <w:rFonts w:hint="eastAsia"/>
          <w:sz w:val="30"/>
          <w:szCs w:val="30"/>
        </w:rPr>
        <w:t>10</w:t>
      </w:r>
      <w:r>
        <w:rPr>
          <w:rFonts w:hint="eastAsia"/>
          <w:sz w:val="30"/>
          <w:szCs w:val="30"/>
        </w:rPr>
        <w:t>万元；数罪并罚，决定执行有期徒刑二年九个月，并处罚金</w:t>
      </w:r>
      <w:r>
        <w:rPr>
          <w:rFonts w:hint="eastAsia"/>
          <w:sz w:val="30"/>
          <w:szCs w:val="30"/>
        </w:rPr>
        <w:t>10</w:t>
      </w:r>
      <w:r>
        <w:rPr>
          <w:rFonts w:hint="eastAsia"/>
          <w:sz w:val="30"/>
          <w:szCs w:val="30"/>
        </w:rPr>
        <w:t>万元；</w:t>
      </w:r>
    </w:p>
    <w:p w14:paraId="109EADEF" w14:textId="77777777" w:rsidR="00E86C76" w:rsidRDefault="00E86C76">
      <w:pPr>
        <w:spacing w:line="500" w:lineRule="atLeast"/>
        <w:ind w:firstLine="600"/>
        <w:divId w:val="15652199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日止。罚金限在判决生效之日起十日内全部缴纳。）</w:t>
      </w:r>
    </w:p>
    <w:p w14:paraId="3283694A" w14:textId="77777777" w:rsidR="00E86C76" w:rsidRDefault="00E86C76">
      <w:pPr>
        <w:spacing w:line="500" w:lineRule="atLeast"/>
        <w:ind w:firstLine="600"/>
        <w:divId w:val="752316938"/>
        <w:rPr>
          <w:rFonts w:hint="eastAsia"/>
          <w:sz w:val="30"/>
          <w:szCs w:val="30"/>
        </w:rPr>
      </w:pPr>
      <w:r>
        <w:rPr>
          <w:rFonts w:hint="eastAsia"/>
          <w:sz w:val="30"/>
          <w:szCs w:val="30"/>
        </w:rPr>
        <w:t>三、林某新退出来的涉案余款</w:t>
      </w:r>
      <w:r>
        <w:rPr>
          <w:rFonts w:hint="eastAsia"/>
          <w:sz w:val="30"/>
          <w:szCs w:val="30"/>
        </w:rPr>
        <w:t>4534146.49</w:t>
      </w:r>
      <w:r>
        <w:rPr>
          <w:rFonts w:hint="eastAsia"/>
          <w:sz w:val="30"/>
          <w:szCs w:val="30"/>
        </w:rPr>
        <w:t>元，由台山市人民检察院予以没收，上缴国库。</w:t>
      </w:r>
    </w:p>
    <w:p w14:paraId="766B0FF3" w14:textId="77777777" w:rsidR="00E86C76" w:rsidRDefault="00E86C76">
      <w:pPr>
        <w:spacing w:line="500" w:lineRule="atLeast"/>
        <w:ind w:firstLine="600"/>
        <w:divId w:val="467892798"/>
        <w:rPr>
          <w:rFonts w:hint="eastAsia"/>
          <w:sz w:val="30"/>
          <w:szCs w:val="30"/>
        </w:rPr>
      </w:pPr>
      <w:r>
        <w:rPr>
          <w:rFonts w:hint="eastAsia"/>
          <w:sz w:val="30"/>
          <w:szCs w:val="30"/>
        </w:rPr>
        <w:t>本判决为终审判决。</w:t>
      </w:r>
    </w:p>
    <w:p w14:paraId="044FD5D7" w14:textId="77777777" w:rsidR="00E86C76" w:rsidRDefault="00E86C76">
      <w:pPr>
        <w:spacing w:line="500" w:lineRule="atLeast"/>
        <w:jc w:val="right"/>
        <w:divId w:val="1365642021"/>
        <w:rPr>
          <w:rFonts w:hint="eastAsia"/>
          <w:sz w:val="30"/>
          <w:szCs w:val="30"/>
        </w:rPr>
      </w:pPr>
      <w:r>
        <w:rPr>
          <w:rFonts w:hint="eastAsia"/>
          <w:sz w:val="30"/>
          <w:szCs w:val="30"/>
        </w:rPr>
        <w:t>审判长　　黄锡芳</w:t>
      </w:r>
    </w:p>
    <w:p w14:paraId="05CB56A0" w14:textId="77777777" w:rsidR="00E86C76" w:rsidRDefault="00E86C76">
      <w:pPr>
        <w:spacing w:line="500" w:lineRule="atLeast"/>
        <w:jc w:val="right"/>
        <w:divId w:val="353727833"/>
        <w:rPr>
          <w:rFonts w:hint="eastAsia"/>
          <w:sz w:val="30"/>
          <w:szCs w:val="30"/>
        </w:rPr>
      </w:pPr>
      <w:r>
        <w:rPr>
          <w:rFonts w:hint="eastAsia"/>
          <w:sz w:val="30"/>
          <w:szCs w:val="30"/>
        </w:rPr>
        <w:t>审判员　　崔进文</w:t>
      </w:r>
    </w:p>
    <w:p w14:paraId="64C6F078" w14:textId="77777777" w:rsidR="00E86C76" w:rsidRDefault="00E86C76">
      <w:pPr>
        <w:spacing w:line="500" w:lineRule="atLeast"/>
        <w:jc w:val="right"/>
        <w:divId w:val="2085835228"/>
        <w:rPr>
          <w:rFonts w:hint="eastAsia"/>
          <w:sz w:val="30"/>
          <w:szCs w:val="30"/>
        </w:rPr>
      </w:pPr>
      <w:r>
        <w:rPr>
          <w:rFonts w:hint="eastAsia"/>
          <w:sz w:val="30"/>
          <w:szCs w:val="30"/>
        </w:rPr>
        <w:t>审判员　　周　密</w:t>
      </w:r>
    </w:p>
    <w:p w14:paraId="3F041C36" w14:textId="77777777" w:rsidR="00E86C76" w:rsidRDefault="00E86C76">
      <w:pPr>
        <w:spacing w:line="500" w:lineRule="atLeast"/>
        <w:jc w:val="right"/>
        <w:divId w:val="1947999095"/>
        <w:rPr>
          <w:rFonts w:hint="eastAsia"/>
          <w:sz w:val="30"/>
          <w:szCs w:val="30"/>
        </w:rPr>
      </w:pPr>
      <w:r>
        <w:rPr>
          <w:rFonts w:hint="eastAsia"/>
          <w:sz w:val="30"/>
          <w:szCs w:val="30"/>
        </w:rPr>
        <w:t>二〇一六年九月二十六日</w:t>
      </w:r>
    </w:p>
    <w:p w14:paraId="1BBB1DAF" w14:textId="77777777" w:rsidR="00E86C76" w:rsidRDefault="00E86C76">
      <w:pPr>
        <w:spacing w:line="500" w:lineRule="atLeast"/>
        <w:jc w:val="right"/>
        <w:divId w:val="778571885"/>
        <w:rPr>
          <w:rFonts w:hint="eastAsia"/>
          <w:sz w:val="30"/>
          <w:szCs w:val="30"/>
        </w:rPr>
      </w:pPr>
      <w:r>
        <w:rPr>
          <w:rFonts w:hint="eastAsia"/>
          <w:sz w:val="30"/>
          <w:szCs w:val="30"/>
        </w:rPr>
        <w:t>书记员　　陈健欢</w:t>
      </w:r>
    </w:p>
    <w:p w14:paraId="746E82C9" w14:textId="77777777" w:rsidR="00E86C76" w:rsidRDefault="00E86C76">
      <w:pPr>
        <w:spacing w:line="500" w:lineRule="atLeast"/>
        <w:ind w:firstLine="600"/>
        <w:divId w:val="789400620"/>
        <w:rPr>
          <w:rFonts w:hint="eastAsia"/>
          <w:sz w:val="30"/>
          <w:szCs w:val="30"/>
        </w:rPr>
      </w:pPr>
      <w:r>
        <w:rPr>
          <w:rFonts w:hint="eastAsia"/>
          <w:sz w:val="30"/>
          <w:szCs w:val="30"/>
        </w:rPr>
        <w:t>张粤美</w:t>
      </w:r>
    </w:p>
    <w:p w14:paraId="4E9C4C69" w14:textId="77777777" w:rsidR="00E86C76" w:rsidRDefault="00E86C76">
      <w:pPr>
        <w:spacing w:line="500" w:lineRule="atLeast"/>
        <w:ind w:firstLine="600"/>
        <w:divId w:val="1660108134"/>
        <w:rPr>
          <w:rFonts w:hint="eastAsia"/>
          <w:sz w:val="30"/>
          <w:szCs w:val="30"/>
        </w:rPr>
      </w:pPr>
      <w:r>
        <w:rPr>
          <w:rFonts w:hint="eastAsia"/>
          <w:sz w:val="30"/>
          <w:szCs w:val="30"/>
        </w:rPr>
        <w:t>附相关法律法规：</w:t>
      </w:r>
    </w:p>
    <w:p w14:paraId="5D2C277E" w14:textId="77777777" w:rsidR="00E86C76" w:rsidRDefault="00E86C76">
      <w:pPr>
        <w:spacing w:line="500" w:lineRule="atLeast"/>
        <w:ind w:firstLine="600"/>
        <w:divId w:val="307319720"/>
        <w:rPr>
          <w:rFonts w:hint="eastAsia"/>
          <w:sz w:val="30"/>
          <w:szCs w:val="30"/>
        </w:rPr>
      </w:pPr>
      <w:r>
        <w:rPr>
          <w:rFonts w:hint="eastAsia"/>
          <w:sz w:val="30"/>
          <w:szCs w:val="30"/>
        </w:rPr>
        <w:t>《中华人民共和国刑法》</w:t>
      </w:r>
    </w:p>
    <w:p w14:paraId="01F3F454" w14:textId="77777777" w:rsidR="00E86C76" w:rsidRDefault="00E86C76">
      <w:pPr>
        <w:spacing w:line="500" w:lineRule="atLeast"/>
        <w:ind w:firstLine="600"/>
        <w:divId w:val="210950016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6F0EF0B" w14:textId="77777777" w:rsidR="00E86C76" w:rsidRDefault="00E86C76">
      <w:pPr>
        <w:spacing w:line="500" w:lineRule="atLeast"/>
        <w:ind w:firstLine="600"/>
        <w:divId w:val="156775964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40F3923" w14:textId="77777777" w:rsidR="00E86C76" w:rsidRDefault="00E86C76">
      <w:pPr>
        <w:spacing w:line="500" w:lineRule="atLeast"/>
        <w:ind w:firstLine="600"/>
        <w:divId w:val="15943150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0FD0C4" w14:textId="77777777" w:rsidR="00E86C76" w:rsidRDefault="00E86C76">
      <w:pPr>
        <w:spacing w:line="500" w:lineRule="atLeast"/>
        <w:ind w:firstLine="600"/>
        <w:divId w:val="4734506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4C8D0AF" w14:textId="77777777" w:rsidR="00E86C76" w:rsidRDefault="00E86C76">
      <w:pPr>
        <w:spacing w:line="500" w:lineRule="atLeast"/>
        <w:ind w:firstLine="600"/>
        <w:divId w:val="1858275372"/>
        <w:rPr>
          <w:rFonts w:hint="eastAsia"/>
          <w:sz w:val="30"/>
          <w:szCs w:val="30"/>
        </w:rPr>
      </w:pPr>
      <w:r>
        <w:rPr>
          <w:rFonts w:hint="eastAsia"/>
          <w:sz w:val="30"/>
          <w:szCs w:val="30"/>
        </w:rPr>
        <w:t>与前两款所列人员勾结，伙同贪污的，以共犯论处。</w:t>
      </w:r>
    </w:p>
    <w:p w14:paraId="56FAAF7A" w14:textId="77777777" w:rsidR="00E86C76" w:rsidRDefault="00E86C76">
      <w:pPr>
        <w:spacing w:line="500" w:lineRule="atLeast"/>
        <w:ind w:firstLine="600"/>
        <w:divId w:val="479275275"/>
        <w:rPr>
          <w:rFonts w:hint="eastAsia"/>
          <w:sz w:val="30"/>
          <w:szCs w:val="30"/>
        </w:rPr>
      </w:pPr>
      <w:r>
        <w:rPr>
          <w:rFonts w:hint="eastAsia"/>
          <w:sz w:val="30"/>
          <w:szCs w:val="30"/>
        </w:rPr>
        <w:t>第三百八十三条对犯贪污罪的，根据情节轻重，分别依照下列规定处罚：</w:t>
      </w:r>
    </w:p>
    <w:p w14:paraId="6A2AB65B" w14:textId="77777777" w:rsidR="00E86C76" w:rsidRDefault="00E86C76">
      <w:pPr>
        <w:spacing w:line="500" w:lineRule="atLeast"/>
        <w:ind w:firstLine="600"/>
        <w:divId w:val="319038266"/>
        <w:rPr>
          <w:rFonts w:hint="eastAsia"/>
          <w:sz w:val="30"/>
          <w:szCs w:val="30"/>
        </w:rPr>
      </w:pPr>
      <w:r>
        <w:rPr>
          <w:rFonts w:hint="eastAsia"/>
          <w:sz w:val="30"/>
          <w:szCs w:val="30"/>
        </w:rPr>
        <w:t>（一）贪污数额较大或者有其他较重情节的，处三年以下有期徒刑或者拘役，并处罚金。</w:t>
      </w:r>
    </w:p>
    <w:p w14:paraId="03A2B580" w14:textId="77777777" w:rsidR="00E86C76" w:rsidRDefault="00E86C76">
      <w:pPr>
        <w:spacing w:line="500" w:lineRule="atLeast"/>
        <w:ind w:firstLine="600"/>
        <w:divId w:val="1758745430"/>
        <w:rPr>
          <w:rFonts w:hint="eastAsia"/>
          <w:sz w:val="30"/>
          <w:szCs w:val="30"/>
        </w:rPr>
      </w:pPr>
      <w:r>
        <w:rPr>
          <w:rFonts w:hint="eastAsia"/>
          <w:sz w:val="30"/>
          <w:szCs w:val="30"/>
        </w:rPr>
        <w:t>（二）贪污数额巨大或者有其他严重情节的，处三年以上十年以下有期徒刑，并处罚金或者没收财产。</w:t>
      </w:r>
    </w:p>
    <w:p w14:paraId="1419AD52" w14:textId="77777777" w:rsidR="00E86C76" w:rsidRDefault="00E86C76">
      <w:pPr>
        <w:spacing w:line="500" w:lineRule="atLeast"/>
        <w:ind w:firstLine="600"/>
        <w:divId w:val="6839439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81AD0A5" w14:textId="77777777" w:rsidR="00E86C76" w:rsidRDefault="00E86C76">
      <w:pPr>
        <w:spacing w:line="500" w:lineRule="atLeast"/>
        <w:ind w:firstLine="600"/>
        <w:divId w:val="1683050254"/>
        <w:rPr>
          <w:rFonts w:hint="eastAsia"/>
          <w:sz w:val="30"/>
          <w:szCs w:val="30"/>
        </w:rPr>
      </w:pPr>
      <w:r>
        <w:rPr>
          <w:rFonts w:hint="eastAsia"/>
          <w:sz w:val="30"/>
          <w:szCs w:val="30"/>
        </w:rPr>
        <w:t>对多次贪污未经处理的，按照累计贪污数额处罚。</w:t>
      </w:r>
    </w:p>
    <w:p w14:paraId="77C32A12" w14:textId="77777777" w:rsidR="00E86C76" w:rsidRDefault="00E86C76">
      <w:pPr>
        <w:spacing w:line="500" w:lineRule="atLeast"/>
        <w:ind w:firstLine="600"/>
        <w:divId w:val="20673402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31F678" w14:textId="77777777" w:rsidR="00E86C76" w:rsidRDefault="00E86C76">
      <w:pPr>
        <w:spacing w:line="500" w:lineRule="atLeast"/>
        <w:ind w:firstLine="600"/>
        <w:divId w:val="10423638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8C90BDF" w14:textId="77777777" w:rsidR="00E86C76" w:rsidRDefault="00E86C76">
      <w:pPr>
        <w:spacing w:line="500" w:lineRule="atLeast"/>
        <w:ind w:firstLine="600"/>
        <w:divId w:val="21054160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3D93F48" w14:textId="77777777" w:rsidR="00E86C76" w:rsidRDefault="00E86C76">
      <w:pPr>
        <w:spacing w:line="500" w:lineRule="atLeast"/>
        <w:ind w:firstLine="600"/>
        <w:divId w:val="19701641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05D7BC2" w14:textId="77777777" w:rsidR="00E86C76" w:rsidRDefault="00E86C76">
      <w:pPr>
        <w:spacing w:line="500" w:lineRule="atLeast"/>
        <w:ind w:firstLine="600"/>
        <w:divId w:val="136081266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D6189B4" w14:textId="77777777" w:rsidR="00E86C76" w:rsidRDefault="00E86C76">
      <w:pPr>
        <w:spacing w:line="500" w:lineRule="atLeast"/>
        <w:ind w:firstLine="600"/>
        <w:divId w:val="1543902258"/>
        <w:rPr>
          <w:rFonts w:hint="eastAsia"/>
          <w:sz w:val="30"/>
          <w:szCs w:val="30"/>
        </w:rPr>
      </w:pPr>
      <w:r>
        <w:rPr>
          <w:rFonts w:hint="eastAsia"/>
          <w:sz w:val="30"/>
          <w:szCs w:val="30"/>
        </w:rPr>
        <w:t>本法施行以前，依照当时的法律已经作出的生效判决，继续有效。</w:t>
      </w:r>
    </w:p>
    <w:p w14:paraId="51ECC27D" w14:textId="77777777" w:rsidR="00E86C76" w:rsidRDefault="00E86C76">
      <w:pPr>
        <w:spacing w:line="500" w:lineRule="atLeast"/>
        <w:ind w:firstLine="600"/>
        <w:divId w:val="1584728071"/>
        <w:rPr>
          <w:rFonts w:hint="eastAsia"/>
          <w:sz w:val="30"/>
          <w:szCs w:val="30"/>
        </w:rPr>
      </w:pPr>
      <w:r>
        <w:rPr>
          <w:rFonts w:hint="eastAsia"/>
          <w:sz w:val="30"/>
          <w:szCs w:val="30"/>
        </w:rPr>
        <w:t>《最高人民法院最高人民检察院关于办理渎职刑事案件适用法律若干问题的解释（一）》</w:t>
      </w:r>
    </w:p>
    <w:p w14:paraId="02EE183F" w14:textId="77777777" w:rsidR="00E86C76" w:rsidRDefault="00E86C76">
      <w:pPr>
        <w:spacing w:line="500" w:lineRule="atLeast"/>
        <w:ind w:firstLine="600"/>
        <w:divId w:val="22021403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324CC68" w14:textId="77777777" w:rsidR="00E86C76" w:rsidRDefault="00E86C76">
      <w:pPr>
        <w:spacing w:line="500" w:lineRule="atLeast"/>
        <w:ind w:firstLine="600"/>
        <w:divId w:val="76422485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35C26902" w14:textId="77777777" w:rsidR="00E86C76" w:rsidRDefault="00E86C76">
      <w:pPr>
        <w:spacing w:line="500" w:lineRule="atLeast"/>
        <w:ind w:firstLine="600"/>
        <w:divId w:val="1592275631"/>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E43372D" w14:textId="77777777" w:rsidR="00E86C76" w:rsidRDefault="00E86C76">
      <w:pPr>
        <w:spacing w:line="500" w:lineRule="atLeast"/>
        <w:ind w:firstLine="600"/>
        <w:divId w:val="216824995"/>
        <w:rPr>
          <w:rFonts w:hint="eastAsia"/>
          <w:sz w:val="30"/>
          <w:szCs w:val="30"/>
        </w:rPr>
      </w:pPr>
      <w:r>
        <w:rPr>
          <w:rFonts w:hint="eastAsia"/>
          <w:sz w:val="30"/>
          <w:szCs w:val="30"/>
        </w:rPr>
        <w:t>（三）造成恶劣社会影响的；</w:t>
      </w:r>
    </w:p>
    <w:p w14:paraId="73A8C084" w14:textId="77777777" w:rsidR="00E86C76" w:rsidRDefault="00E86C76">
      <w:pPr>
        <w:spacing w:line="500" w:lineRule="atLeast"/>
        <w:ind w:firstLine="600"/>
        <w:divId w:val="775708850"/>
        <w:rPr>
          <w:rFonts w:hint="eastAsia"/>
          <w:sz w:val="30"/>
          <w:szCs w:val="30"/>
        </w:rPr>
      </w:pPr>
      <w:r>
        <w:rPr>
          <w:rFonts w:hint="eastAsia"/>
          <w:sz w:val="30"/>
          <w:szCs w:val="30"/>
        </w:rPr>
        <w:t>（四）其他致使公共财产、国家和人民利益遭受重大损失的情形。</w:t>
      </w:r>
    </w:p>
    <w:p w14:paraId="2BEE7BDE" w14:textId="77777777" w:rsidR="00E86C76" w:rsidRDefault="00E86C76">
      <w:pPr>
        <w:spacing w:line="500" w:lineRule="atLeast"/>
        <w:ind w:firstLine="600"/>
        <w:divId w:val="758521983"/>
        <w:rPr>
          <w:rFonts w:hint="eastAsia"/>
          <w:sz w:val="30"/>
          <w:szCs w:val="30"/>
        </w:rPr>
      </w:pPr>
      <w:r>
        <w:rPr>
          <w:rFonts w:hint="eastAsia"/>
          <w:sz w:val="30"/>
          <w:szCs w:val="30"/>
        </w:rPr>
        <w:t>具有下列情形之一的，应当认定为刑法第三百九十七条规定的“情节特别严重”：</w:t>
      </w:r>
    </w:p>
    <w:p w14:paraId="7712CD7C" w14:textId="77777777" w:rsidR="00E86C76" w:rsidRDefault="00E86C76">
      <w:pPr>
        <w:spacing w:line="500" w:lineRule="atLeast"/>
        <w:ind w:firstLine="600"/>
        <w:divId w:val="117565710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7620615" w14:textId="77777777" w:rsidR="00E86C76" w:rsidRDefault="00E86C76">
      <w:pPr>
        <w:spacing w:line="500" w:lineRule="atLeast"/>
        <w:ind w:firstLine="600"/>
        <w:divId w:val="131930838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6902D2A" w14:textId="77777777" w:rsidR="00E86C76" w:rsidRDefault="00E86C76">
      <w:pPr>
        <w:spacing w:line="500" w:lineRule="atLeast"/>
        <w:ind w:firstLine="600"/>
        <w:divId w:val="212946967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421A6C9" w14:textId="77777777" w:rsidR="00E86C76" w:rsidRDefault="00E86C76">
      <w:pPr>
        <w:spacing w:line="500" w:lineRule="atLeast"/>
        <w:ind w:firstLine="600"/>
        <w:divId w:val="309947416"/>
        <w:rPr>
          <w:rFonts w:hint="eastAsia"/>
          <w:sz w:val="30"/>
          <w:szCs w:val="30"/>
        </w:rPr>
      </w:pPr>
      <w:r>
        <w:rPr>
          <w:rFonts w:hint="eastAsia"/>
          <w:sz w:val="30"/>
          <w:szCs w:val="30"/>
        </w:rPr>
        <w:t>（四）造成特别恶劣社会影响的；</w:t>
      </w:r>
    </w:p>
    <w:p w14:paraId="6A0830AD" w14:textId="77777777" w:rsidR="00E86C76" w:rsidRDefault="00E86C76">
      <w:pPr>
        <w:spacing w:line="500" w:lineRule="atLeast"/>
        <w:ind w:firstLine="600"/>
        <w:divId w:val="1812556804"/>
        <w:rPr>
          <w:rFonts w:hint="eastAsia"/>
          <w:sz w:val="30"/>
          <w:szCs w:val="30"/>
        </w:rPr>
      </w:pPr>
      <w:r>
        <w:rPr>
          <w:rFonts w:hint="eastAsia"/>
          <w:sz w:val="30"/>
          <w:szCs w:val="30"/>
        </w:rPr>
        <w:t>（五）其他特别严重的情节。</w:t>
      </w:r>
    </w:p>
    <w:p w14:paraId="57405DE0" w14:textId="77777777" w:rsidR="00E86C76" w:rsidRDefault="00E86C76">
      <w:pPr>
        <w:spacing w:line="500" w:lineRule="atLeast"/>
        <w:ind w:firstLine="600"/>
        <w:divId w:val="48261956"/>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5B5E2BF8" w14:textId="77777777" w:rsidR="00E86C76" w:rsidRDefault="00E86C76">
      <w:pPr>
        <w:spacing w:line="500" w:lineRule="atLeast"/>
        <w:ind w:firstLine="600"/>
        <w:divId w:val="1064376866"/>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46C9C1E1" w14:textId="77777777" w:rsidR="00E86C76" w:rsidRDefault="00E86C76">
      <w:pPr>
        <w:spacing w:line="500" w:lineRule="atLeast"/>
        <w:ind w:firstLine="600"/>
        <w:divId w:val="261227776"/>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451FA716" w14:textId="77777777" w:rsidR="00E86C76" w:rsidRDefault="00E86C76">
      <w:pPr>
        <w:spacing w:line="500" w:lineRule="atLeast"/>
        <w:ind w:firstLine="600"/>
        <w:divId w:val="1227107941"/>
        <w:rPr>
          <w:rFonts w:hint="eastAsia"/>
          <w:sz w:val="30"/>
          <w:szCs w:val="30"/>
        </w:rPr>
      </w:pPr>
      <w:r>
        <w:rPr>
          <w:rFonts w:hint="eastAsia"/>
          <w:sz w:val="30"/>
          <w:szCs w:val="30"/>
        </w:rPr>
        <w:t>《最高人民法院、最高人民检察院</w:t>
      </w:r>
    </w:p>
    <w:p w14:paraId="6A59C25E" w14:textId="77777777" w:rsidR="00E86C76" w:rsidRDefault="00E86C76">
      <w:pPr>
        <w:spacing w:line="500" w:lineRule="atLeast"/>
        <w:ind w:firstLine="600"/>
        <w:divId w:val="1685285272"/>
        <w:rPr>
          <w:rFonts w:hint="eastAsia"/>
          <w:sz w:val="30"/>
          <w:szCs w:val="30"/>
        </w:rPr>
      </w:pPr>
      <w:r>
        <w:rPr>
          <w:rFonts w:hint="eastAsia"/>
          <w:sz w:val="30"/>
          <w:szCs w:val="30"/>
        </w:rPr>
        <w:t>关于办理贪污贿赂刑事案件适用法律若干问题的解释》</w:t>
      </w:r>
    </w:p>
    <w:p w14:paraId="10828604" w14:textId="77777777" w:rsidR="00E86C76" w:rsidRDefault="00E86C76">
      <w:pPr>
        <w:spacing w:line="500" w:lineRule="atLeast"/>
        <w:ind w:firstLine="600"/>
        <w:divId w:val="40226556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A5BF036" w14:textId="77777777" w:rsidR="00E86C76" w:rsidRDefault="00E86C76">
      <w:pPr>
        <w:spacing w:line="500" w:lineRule="atLeast"/>
        <w:ind w:firstLine="600"/>
        <w:divId w:val="1072875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41B40A1" w14:textId="77777777" w:rsidR="00E86C76" w:rsidRDefault="00E86C76">
      <w:pPr>
        <w:spacing w:line="500" w:lineRule="atLeast"/>
        <w:ind w:firstLine="600"/>
        <w:divId w:val="506796654"/>
        <w:rPr>
          <w:rFonts w:hint="eastAsia"/>
          <w:sz w:val="30"/>
          <w:szCs w:val="30"/>
        </w:rPr>
      </w:pPr>
      <w:r>
        <w:rPr>
          <w:rFonts w:hint="eastAsia"/>
          <w:sz w:val="30"/>
          <w:szCs w:val="30"/>
        </w:rPr>
        <w:t>（一）贪污救灾、抢险、防汛、优抚、扶贫、移民、救济、防疫、社会捐助等特定款物的；</w:t>
      </w:r>
    </w:p>
    <w:p w14:paraId="148B2174" w14:textId="77777777" w:rsidR="00E86C76" w:rsidRDefault="00E86C76">
      <w:pPr>
        <w:spacing w:line="500" w:lineRule="atLeast"/>
        <w:ind w:firstLine="600"/>
        <w:divId w:val="2142992388"/>
        <w:rPr>
          <w:rFonts w:hint="eastAsia"/>
          <w:sz w:val="30"/>
          <w:szCs w:val="30"/>
        </w:rPr>
      </w:pPr>
      <w:r>
        <w:rPr>
          <w:rFonts w:hint="eastAsia"/>
          <w:sz w:val="30"/>
          <w:szCs w:val="30"/>
        </w:rPr>
        <w:t>（二）曾因贪污、受贿、挪用公款受过党纪、行政处分的；</w:t>
      </w:r>
    </w:p>
    <w:p w14:paraId="388F2520" w14:textId="77777777" w:rsidR="00E86C76" w:rsidRDefault="00E86C76">
      <w:pPr>
        <w:spacing w:line="500" w:lineRule="atLeast"/>
        <w:ind w:firstLine="600"/>
        <w:divId w:val="1677220563"/>
        <w:rPr>
          <w:rFonts w:hint="eastAsia"/>
          <w:sz w:val="30"/>
          <w:szCs w:val="30"/>
        </w:rPr>
      </w:pPr>
      <w:r>
        <w:rPr>
          <w:rFonts w:hint="eastAsia"/>
          <w:sz w:val="30"/>
          <w:szCs w:val="30"/>
        </w:rPr>
        <w:t>（三）曾因故意犯罪受过刑事追究的；</w:t>
      </w:r>
    </w:p>
    <w:p w14:paraId="66900920" w14:textId="77777777" w:rsidR="00E86C76" w:rsidRDefault="00E86C76">
      <w:pPr>
        <w:spacing w:line="500" w:lineRule="atLeast"/>
        <w:ind w:firstLine="600"/>
        <w:divId w:val="1922064339"/>
        <w:rPr>
          <w:rFonts w:hint="eastAsia"/>
          <w:sz w:val="30"/>
          <w:szCs w:val="30"/>
        </w:rPr>
      </w:pPr>
      <w:r>
        <w:rPr>
          <w:rFonts w:hint="eastAsia"/>
          <w:sz w:val="30"/>
          <w:szCs w:val="30"/>
        </w:rPr>
        <w:t>（四）赃款赃物用于非法活动的；</w:t>
      </w:r>
    </w:p>
    <w:p w14:paraId="3EBAFBEC" w14:textId="77777777" w:rsidR="00E86C76" w:rsidRDefault="00E86C76">
      <w:pPr>
        <w:spacing w:line="500" w:lineRule="atLeast"/>
        <w:ind w:firstLine="600"/>
        <w:divId w:val="1481728341"/>
        <w:rPr>
          <w:rFonts w:hint="eastAsia"/>
          <w:sz w:val="30"/>
          <w:szCs w:val="30"/>
        </w:rPr>
      </w:pPr>
      <w:r>
        <w:rPr>
          <w:rFonts w:hint="eastAsia"/>
          <w:sz w:val="30"/>
          <w:szCs w:val="30"/>
        </w:rPr>
        <w:t>（五）拒（五）拒不交待赃款赃物去向或者拒不配合追缴工作，致使无法追缴的；</w:t>
      </w:r>
    </w:p>
    <w:p w14:paraId="265F6AC5" w14:textId="77777777" w:rsidR="00E86C76" w:rsidRDefault="00E86C76">
      <w:pPr>
        <w:spacing w:line="500" w:lineRule="atLeast"/>
        <w:ind w:firstLine="600"/>
        <w:divId w:val="591739470"/>
        <w:rPr>
          <w:rFonts w:hint="eastAsia"/>
          <w:sz w:val="30"/>
          <w:szCs w:val="30"/>
        </w:rPr>
      </w:pPr>
      <w:r>
        <w:rPr>
          <w:rFonts w:hint="eastAsia"/>
          <w:sz w:val="30"/>
          <w:szCs w:val="30"/>
        </w:rPr>
        <w:t>（六）造成恶劣影响或者其他严重后果的。</w:t>
      </w:r>
    </w:p>
    <w:p w14:paraId="358FDFD5" w14:textId="77777777" w:rsidR="00E86C76" w:rsidRDefault="00E86C76">
      <w:pPr>
        <w:spacing w:line="500" w:lineRule="atLeast"/>
        <w:ind w:firstLine="600"/>
        <w:divId w:val="170239124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B8AC72B" w14:textId="77777777" w:rsidR="00E86C76" w:rsidRDefault="00E86C76">
      <w:pPr>
        <w:spacing w:line="500" w:lineRule="atLeast"/>
        <w:ind w:firstLine="600"/>
        <w:divId w:val="356548293"/>
        <w:rPr>
          <w:rFonts w:hint="eastAsia"/>
          <w:sz w:val="30"/>
          <w:szCs w:val="30"/>
        </w:rPr>
      </w:pPr>
      <w:r>
        <w:rPr>
          <w:rFonts w:hint="eastAsia"/>
          <w:sz w:val="30"/>
          <w:szCs w:val="30"/>
        </w:rPr>
        <w:t>（一）多次索贿的；</w:t>
      </w:r>
    </w:p>
    <w:p w14:paraId="46079FD3" w14:textId="77777777" w:rsidR="00E86C76" w:rsidRDefault="00E86C76">
      <w:pPr>
        <w:spacing w:line="500" w:lineRule="atLeast"/>
        <w:ind w:firstLine="600"/>
        <w:divId w:val="1998458440"/>
        <w:rPr>
          <w:rFonts w:hint="eastAsia"/>
          <w:sz w:val="30"/>
          <w:szCs w:val="30"/>
        </w:rPr>
      </w:pPr>
      <w:r>
        <w:rPr>
          <w:rFonts w:hint="eastAsia"/>
          <w:sz w:val="30"/>
          <w:szCs w:val="30"/>
        </w:rPr>
        <w:t>（二）为他人谋取不正当利益，致使公共财产、国家和人民利益遭受损失的；</w:t>
      </w:r>
    </w:p>
    <w:p w14:paraId="2D8B4E60" w14:textId="77777777" w:rsidR="00E86C76" w:rsidRDefault="00E86C76">
      <w:pPr>
        <w:spacing w:line="500" w:lineRule="atLeast"/>
        <w:ind w:firstLine="600"/>
        <w:divId w:val="1780560746"/>
        <w:rPr>
          <w:rFonts w:hint="eastAsia"/>
          <w:sz w:val="30"/>
          <w:szCs w:val="30"/>
        </w:rPr>
      </w:pPr>
      <w:r>
        <w:rPr>
          <w:rFonts w:hint="eastAsia"/>
          <w:sz w:val="30"/>
          <w:szCs w:val="30"/>
        </w:rPr>
        <w:t>（三）为他人谋取职务提拔、调整的。</w:t>
      </w:r>
    </w:p>
    <w:p w14:paraId="544A81DB" w14:textId="77777777" w:rsidR="00E86C76" w:rsidRDefault="00E86C76">
      <w:pPr>
        <w:spacing w:line="500" w:lineRule="atLeast"/>
        <w:ind w:firstLine="600"/>
        <w:divId w:val="1920091151"/>
        <w:rPr>
          <w:rFonts w:hint="eastAsia"/>
          <w:sz w:val="30"/>
          <w:szCs w:val="30"/>
        </w:rPr>
      </w:pPr>
      <w:r>
        <w:rPr>
          <w:rFonts w:hint="eastAsia"/>
          <w:sz w:val="30"/>
          <w:szCs w:val="30"/>
        </w:rPr>
        <w:t>《中华人民共和国刑事诉讼法》</w:t>
      </w:r>
    </w:p>
    <w:p w14:paraId="49648540" w14:textId="77777777" w:rsidR="00E86C76" w:rsidRDefault="00E86C76">
      <w:pPr>
        <w:spacing w:line="500" w:lineRule="atLeast"/>
        <w:ind w:firstLine="600"/>
        <w:divId w:val="52116302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3058C829" w14:textId="77777777" w:rsidR="00E86C76" w:rsidRDefault="00E86C76">
      <w:pPr>
        <w:spacing w:line="500" w:lineRule="atLeast"/>
        <w:ind w:firstLine="600"/>
        <w:divId w:val="636376551"/>
        <w:rPr>
          <w:rFonts w:hint="eastAsia"/>
          <w:sz w:val="30"/>
          <w:szCs w:val="30"/>
        </w:rPr>
      </w:pPr>
      <w:r>
        <w:rPr>
          <w:rFonts w:hint="eastAsia"/>
          <w:sz w:val="30"/>
          <w:szCs w:val="30"/>
        </w:rPr>
        <w:t>（一）原判决认定事实和适用法律正确、量刑适当的，应当裁定驳回上诉或者抗诉，维持原判；</w:t>
      </w:r>
    </w:p>
    <w:p w14:paraId="5903938D" w14:textId="77777777" w:rsidR="00E86C76" w:rsidRDefault="00E86C76">
      <w:pPr>
        <w:spacing w:line="500" w:lineRule="atLeast"/>
        <w:ind w:firstLine="600"/>
        <w:divId w:val="645008142"/>
        <w:rPr>
          <w:rFonts w:hint="eastAsia"/>
          <w:sz w:val="30"/>
          <w:szCs w:val="30"/>
        </w:rPr>
      </w:pPr>
      <w:r>
        <w:rPr>
          <w:rFonts w:hint="eastAsia"/>
          <w:sz w:val="30"/>
          <w:szCs w:val="30"/>
        </w:rPr>
        <w:t>（二）原判决认定事实没有错误，但适用法律有错误，或者量刑不当的，应当改判；</w:t>
      </w:r>
    </w:p>
    <w:p w14:paraId="79406D13" w14:textId="77777777" w:rsidR="00E86C76" w:rsidRDefault="00E86C76">
      <w:pPr>
        <w:spacing w:line="500" w:lineRule="atLeast"/>
        <w:ind w:firstLine="600"/>
        <w:divId w:val="67607444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7A55E79" w14:textId="77777777" w:rsidR="00E86C76" w:rsidRDefault="00E86C76">
      <w:pPr>
        <w:spacing w:line="500" w:lineRule="atLeast"/>
        <w:ind w:firstLine="600"/>
        <w:divId w:val="156653176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2137" w14:textId="77777777" w:rsidR="00E86C76" w:rsidRDefault="00E86C76" w:rsidP="00E86C76">
      <w:pPr>
        <w:rPr>
          <w:rFonts w:hint="eastAsia"/>
        </w:rPr>
      </w:pPr>
      <w:r>
        <w:separator/>
      </w:r>
    </w:p>
  </w:endnote>
  <w:endnote w:type="continuationSeparator" w:id="0">
    <w:p w14:paraId="585EA4AA" w14:textId="77777777" w:rsidR="00E86C76" w:rsidRDefault="00E86C76" w:rsidP="00E86C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09396" w14:textId="77777777" w:rsidR="00E86C76" w:rsidRDefault="00E86C76" w:rsidP="00E86C76">
      <w:pPr>
        <w:rPr>
          <w:rFonts w:hint="eastAsia"/>
        </w:rPr>
      </w:pPr>
      <w:r>
        <w:separator/>
      </w:r>
    </w:p>
  </w:footnote>
  <w:footnote w:type="continuationSeparator" w:id="0">
    <w:p w14:paraId="32DF3958" w14:textId="77777777" w:rsidR="00E86C76" w:rsidRDefault="00E86C76" w:rsidP="00E86C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6C76"/>
    <w:rsid w:val="002A784C"/>
    <w:rsid w:val="00E86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FE5F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6C76"/>
    <w:pPr>
      <w:tabs>
        <w:tab w:val="center" w:pos="4153"/>
        <w:tab w:val="right" w:pos="8306"/>
      </w:tabs>
      <w:snapToGrid w:val="0"/>
      <w:jc w:val="center"/>
    </w:pPr>
    <w:rPr>
      <w:sz w:val="18"/>
      <w:szCs w:val="18"/>
    </w:rPr>
  </w:style>
  <w:style w:type="character" w:customStyle="1" w:styleId="a4">
    <w:name w:val="页眉 字符"/>
    <w:basedOn w:val="a0"/>
    <w:link w:val="a3"/>
    <w:uiPriority w:val="99"/>
    <w:rsid w:val="00E86C76"/>
    <w:rPr>
      <w:rFonts w:ascii="宋体" w:eastAsia="宋体" w:hAnsi="宋体" w:cs="宋体"/>
      <w:sz w:val="18"/>
      <w:szCs w:val="18"/>
    </w:rPr>
  </w:style>
  <w:style w:type="paragraph" w:styleId="a5">
    <w:name w:val="footer"/>
    <w:basedOn w:val="a"/>
    <w:link w:val="a6"/>
    <w:uiPriority w:val="99"/>
    <w:unhideWhenUsed/>
    <w:rsid w:val="00E86C76"/>
    <w:pPr>
      <w:tabs>
        <w:tab w:val="center" w:pos="4153"/>
        <w:tab w:val="right" w:pos="8306"/>
      </w:tabs>
      <w:snapToGrid w:val="0"/>
    </w:pPr>
    <w:rPr>
      <w:sz w:val="18"/>
      <w:szCs w:val="18"/>
    </w:rPr>
  </w:style>
  <w:style w:type="character" w:customStyle="1" w:styleId="a6">
    <w:name w:val="页脚 字符"/>
    <w:basedOn w:val="a0"/>
    <w:link w:val="a5"/>
    <w:uiPriority w:val="99"/>
    <w:rsid w:val="00E86C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540">
      <w:marLeft w:val="0"/>
      <w:marRight w:val="0"/>
      <w:marTop w:val="10"/>
      <w:marBottom w:val="10"/>
      <w:divBdr>
        <w:top w:val="none" w:sz="0" w:space="0" w:color="auto"/>
        <w:left w:val="none" w:sz="0" w:space="0" w:color="auto"/>
        <w:bottom w:val="none" w:sz="0" w:space="0" w:color="auto"/>
        <w:right w:val="none" w:sz="0" w:space="0" w:color="auto"/>
      </w:divBdr>
    </w:div>
    <w:div w:id="4140083">
      <w:marLeft w:val="0"/>
      <w:marRight w:val="0"/>
      <w:marTop w:val="10"/>
      <w:marBottom w:val="10"/>
      <w:divBdr>
        <w:top w:val="none" w:sz="0" w:space="0" w:color="auto"/>
        <w:left w:val="none" w:sz="0" w:space="0" w:color="auto"/>
        <w:bottom w:val="none" w:sz="0" w:space="0" w:color="auto"/>
        <w:right w:val="none" w:sz="0" w:space="0" w:color="auto"/>
      </w:divBdr>
    </w:div>
    <w:div w:id="13119211">
      <w:marLeft w:val="0"/>
      <w:marRight w:val="0"/>
      <w:marTop w:val="10"/>
      <w:marBottom w:val="10"/>
      <w:divBdr>
        <w:top w:val="none" w:sz="0" w:space="0" w:color="auto"/>
        <w:left w:val="none" w:sz="0" w:space="0" w:color="auto"/>
        <w:bottom w:val="none" w:sz="0" w:space="0" w:color="auto"/>
        <w:right w:val="none" w:sz="0" w:space="0" w:color="auto"/>
      </w:divBdr>
    </w:div>
    <w:div w:id="48261956">
      <w:marLeft w:val="0"/>
      <w:marRight w:val="0"/>
      <w:marTop w:val="10"/>
      <w:marBottom w:val="10"/>
      <w:divBdr>
        <w:top w:val="none" w:sz="0" w:space="0" w:color="auto"/>
        <w:left w:val="none" w:sz="0" w:space="0" w:color="auto"/>
        <w:bottom w:val="none" w:sz="0" w:space="0" w:color="auto"/>
        <w:right w:val="none" w:sz="0" w:space="0" w:color="auto"/>
      </w:divBdr>
    </w:div>
    <w:div w:id="53547587">
      <w:marLeft w:val="0"/>
      <w:marRight w:val="0"/>
      <w:marTop w:val="10"/>
      <w:marBottom w:val="10"/>
      <w:divBdr>
        <w:top w:val="none" w:sz="0" w:space="0" w:color="auto"/>
        <w:left w:val="none" w:sz="0" w:space="0" w:color="auto"/>
        <w:bottom w:val="none" w:sz="0" w:space="0" w:color="auto"/>
        <w:right w:val="none" w:sz="0" w:space="0" w:color="auto"/>
      </w:divBdr>
    </w:div>
    <w:div w:id="83113760">
      <w:marLeft w:val="0"/>
      <w:marRight w:val="0"/>
      <w:marTop w:val="10"/>
      <w:marBottom w:val="10"/>
      <w:divBdr>
        <w:top w:val="none" w:sz="0" w:space="0" w:color="auto"/>
        <w:left w:val="none" w:sz="0" w:space="0" w:color="auto"/>
        <w:bottom w:val="none" w:sz="0" w:space="0" w:color="auto"/>
        <w:right w:val="none" w:sz="0" w:space="0" w:color="auto"/>
      </w:divBdr>
    </w:div>
    <w:div w:id="107287504">
      <w:marLeft w:val="0"/>
      <w:marRight w:val="0"/>
      <w:marTop w:val="10"/>
      <w:marBottom w:val="10"/>
      <w:divBdr>
        <w:top w:val="none" w:sz="0" w:space="0" w:color="auto"/>
        <w:left w:val="none" w:sz="0" w:space="0" w:color="auto"/>
        <w:bottom w:val="none" w:sz="0" w:space="0" w:color="auto"/>
        <w:right w:val="none" w:sz="0" w:space="0" w:color="auto"/>
      </w:divBdr>
    </w:div>
    <w:div w:id="111048964">
      <w:marLeft w:val="0"/>
      <w:marRight w:val="0"/>
      <w:marTop w:val="10"/>
      <w:marBottom w:val="10"/>
      <w:divBdr>
        <w:top w:val="none" w:sz="0" w:space="0" w:color="auto"/>
        <w:left w:val="none" w:sz="0" w:space="0" w:color="auto"/>
        <w:bottom w:val="none" w:sz="0" w:space="0" w:color="auto"/>
        <w:right w:val="none" w:sz="0" w:space="0" w:color="auto"/>
      </w:divBdr>
    </w:div>
    <w:div w:id="112791758">
      <w:marLeft w:val="0"/>
      <w:marRight w:val="0"/>
      <w:marTop w:val="10"/>
      <w:marBottom w:val="10"/>
      <w:divBdr>
        <w:top w:val="none" w:sz="0" w:space="0" w:color="auto"/>
        <w:left w:val="none" w:sz="0" w:space="0" w:color="auto"/>
        <w:bottom w:val="none" w:sz="0" w:space="0" w:color="auto"/>
        <w:right w:val="none" w:sz="0" w:space="0" w:color="auto"/>
      </w:divBdr>
    </w:div>
    <w:div w:id="127284521">
      <w:marLeft w:val="0"/>
      <w:marRight w:val="0"/>
      <w:marTop w:val="10"/>
      <w:marBottom w:val="10"/>
      <w:divBdr>
        <w:top w:val="none" w:sz="0" w:space="0" w:color="auto"/>
        <w:left w:val="none" w:sz="0" w:space="0" w:color="auto"/>
        <w:bottom w:val="none" w:sz="0" w:space="0" w:color="auto"/>
        <w:right w:val="none" w:sz="0" w:space="0" w:color="auto"/>
      </w:divBdr>
    </w:div>
    <w:div w:id="135802145">
      <w:marLeft w:val="0"/>
      <w:marRight w:val="0"/>
      <w:marTop w:val="10"/>
      <w:marBottom w:val="10"/>
      <w:divBdr>
        <w:top w:val="none" w:sz="0" w:space="0" w:color="auto"/>
        <w:left w:val="none" w:sz="0" w:space="0" w:color="auto"/>
        <w:bottom w:val="none" w:sz="0" w:space="0" w:color="auto"/>
        <w:right w:val="none" w:sz="0" w:space="0" w:color="auto"/>
      </w:divBdr>
    </w:div>
    <w:div w:id="140969943">
      <w:marLeft w:val="0"/>
      <w:marRight w:val="0"/>
      <w:marTop w:val="10"/>
      <w:marBottom w:val="10"/>
      <w:divBdr>
        <w:top w:val="none" w:sz="0" w:space="0" w:color="auto"/>
        <w:left w:val="none" w:sz="0" w:space="0" w:color="auto"/>
        <w:bottom w:val="none" w:sz="0" w:space="0" w:color="auto"/>
        <w:right w:val="none" w:sz="0" w:space="0" w:color="auto"/>
      </w:divBdr>
    </w:div>
    <w:div w:id="159470301">
      <w:marLeft w:val="0"/>
      <w:marRight w:val="0"/>
      <w:marTop w:val="10"/>
      <w:marBottom w:val="10"/>
      <w:divBdr>
        <w:top w:val="none" w:sz="0" w:space="0" w:color="auto"/>
        <w:left w:val="none" w:sz="0" w:space="0" w:color="auto"/>
        <w:bottom w:val="none" w:sz="0" w:space="0" w:color="auto"/>
        <w:right w:val="none" w:sz="0" w:space="0" w:color="auto"/>
      </w:divBdr>
    </w:div>
    <w:div w:id="160433194">
      <w:marLeft w:val="0"/>
      <w:marRight w:val="0"/>
      <w:marTop w:val="10"/>
      <w:marBottom w:val="10"/>
      <w:divBdr>
        <w:top w:val="none" w:sz="0" w:space="0" w:color="auto"/>
        <w:left w:val="none" w:sz="0" w:space="0" w:color="auto"/>
        <w:bottom w:val="none" w:sz="0" w:space="0" w:color="auto"/>
        <w:right w:val="none" w:sz="0" w:space="0" w:color="auto"/>
      </w:divBdr>
    </w:div>
    <w:div w:id="192154604">
      <w:marLeft w:val="0"/>
      <w:marRight w:val="0"/>
      <w:marTop w:val="10"/>
      <w:marBottom w:val="10"/>
      <w:divBdr>
        <w:top w:val="none" w:sz="0" w:space="0" w:color="auto"/>
        <w:left w:val="none" w:sz="0" w:space="0" w:color="auto"/>
        <w:bottom w:val="none" w:sz="0" w:space="0" w:color="auto"/>
        <w:right w:val="none" w:sz="0" w:space="0" w:color="auto"/>
      </w:divBdr>
    </w:div>
    <w:div w:id="216824995">
      <w:marLeft w:val="0"/>
      <w:marRight w:val="0"/>
      <w:marTop w:val="10"/>
      <w:marBottom w:val="10"/>
      <w:divBdr>
        <w:top w:val="none" w:sz="0" w:space="0" w:color="auto"/>
        <w:left w:val="none" w:sz="0" w:space="0" w:color="auto"/>
        <w:bottom w:val="none" w:sz="0" w:space="0" w:color="auto"/>
        <w:right w:val="none" w:sz="0" w:space="0" w:color="auto"/>
      </w:divBdr>
    </w:div>
    <w:div w:id="220214036">
      <w:marLeft w:val="0"/>
      <w:marRight w:val="0"/>
      <w:marTop w:val="10"/>
      <w:marBottom w:val="10"/>
      <w:divBdr>
        <w:top w:val="none" w:sz="0" w:space="0" w:color="auto"/>
        <w:left w:val="none" w:sz="0" w:space="0" w:color="auto"/>
        <w:bottom w:val="none" w:sz="0" w:space="0" w:color="auto"/>
        <w:right w:val="none" w:sz="0" w:space="0" w:color="auto"/>
      </w:divBdr>
    </w:div>
    <w:div w:id="225532129">
      <w:marLeft w:val="0"/>
      <w:marRight w:val="0"/>
      <w:marTop w:val="10"/>
      <w:marBottom w:val="10"/>
      <w:divBdr>
        <w:top w:val="none" w:sz="0" w:space="0" w:color="auto"/>
        <w:left w:val="none" w:sz="0" w:space="0" w:color="auto"/>
        <w:bottom w:val="none" w:sz="0" w:space="0" w:color="auto"/>
        <w:right w:val="none" w:sz="0" w:space="0" w:color="auto"/>
      </w:divBdr>
    </w:div>
    <w:div w:id="242640088">
      <w:marLeft w:val="0"/>
      <w:marRight w:val="0"/>
      <w:marTop w:val="10"/>
      <w:marBottom w:val="10"/>
      <w:divBdr>
        <w:top w:val="none" w:sz="0" w:space="0" w:color="auto"/>
        <w:left w:val="none" w:sz="0" w:space="0" w:color="auto"/>
        <w:bottom w:val="none" w:sz="0" w:space="0" w:color="auto"/>
        <w:right w:val="none" w:sz="0" w:space="0" w:color="auto"/>
      </w:divBdr>
    </w:div>
    <w:div w:id="261227776">
      <w:marLeft w:val="0"/>
      <w:marRight w:val="0"/>
      <w:marTop w:val="10"/>
      <w:marBottom w:val="10"/>
      <w:divBdr>
        <w:top w:val="none" w:sz="0" w:space="0" w:color="auto"/>
        <w:left w:val="none" w:sz="0" w:space="0" w:color="auto"/>
        <w:bottom w:val="none" w:sz="0" w:space="0" w:color="auto"/>
        <w:right w:val="none" w:sz="0" w:space="0" w:color="auto"/>
      </w:divBdr>
    </w:div>
    <w:div w:id="271323665">
      <w:marLeft w:val="0"/>
      <w:marRight w:val="0"/>
      <w:marTop w:val="10"/>
      <w:marBottom w:val="10"/>
      <w:divBdr>
        <w:top w:val="none" w:sz="0" w:space="0" w:color="auto"/>
        <w:left w:val="none" w:sz="0" w:space="0" w:color="auto"/>
        <w:bottom w:val="none" w:sz="0" w:space="0" w:color="auto"/>
        <w:right w:val="none" w:sz="0" w:space="0" w:color="auto"/>
      </w:divBdr>
    </w:div>
    <w:div w:id="289824610">
      <w:marLeft w:val="0"/>
      <w:marRight w:val="0"/>
      <w:marTop w:val="10"/>
      <w:marBottom w:val="10"/>
      <w:divBdr>
        <w:top w:val="none" w:sz="0" w:space="0" w:color="auto"/>
        <w:left w:val="none" w:sz="0" w:space="0" w:color="auto"/>
        <w:bottom w:val="none" w:sz="0" w:space="0" w:color="auto"/>
        <w:right w:val="none" w:sz="0" w:space="0" w:color="auto"/>
      </w:divBdr>
    </w:div>
    <w:div w:id="290750171">
      <w:marLeft w:val="0"/>
      <w:marRight w:val="0"/>
      <w:marTop w:val="10"/>
      <w:marBottom w:val="10"/>
      <w:divBdr>
        <w:top w:val="none" w:sz="0" w:space="0" w:color="auto"/>
        <w:left w:val="none" w:sz="0" w:space="0" w:color="auto"/>
        <w:bottom w:val="none" w:sz="0" w:space="0" w:color="auto"/>
        <w:right w:val="none" w:sz="0" w:space="0" w:color="auto"/>
      </w:divBdr>
    </w:div>
    <w:div w:id="294140288">
      <w:marLeft w:val="0"/>
      <w:marRight w:val="0"/>
      <w:marTop w:val="10"/>
      <w:marBottom w:val="10"/>
      <w:divBdr>
        <w:top w:val="none" w:sz="0" w:space="0" w:color="auto"/>
        <w:left w:val="none" w:sz="0" w:space="0" w:color="auto"/>
        <w:bottom w:val="none" w:sz="0" w:space="0" w:color="auto"/>
        <w:right w:val="none" w:sz="0" w:space="0" w:color="auto"/>
      </w:divBdr>
    </w:div>
    <w:div w:id="301739150">
      <w:marLeft w:val="0"/>
      <w:marRight w:val="0"/>
      <w:marTop w:val="10"/>
      <w:marBottom w:val="10"/>
      <w:divBdr>
        <w:top w:val="none" w:sz="0" w:space="0" w:color="auto"/>
        <w:left w:val="none" w:sz="0" w:space="0" w:color="auto"/>
        <w:bottom w:val="none" w:sz="0" w:space="0" w:color="auto"/>
        <w:right w:val="none" w:sz="0" w:space="0" w:color="auto"/>
      </w:divBdr>
    </w:div>
    <w:div w:id="307319720">
      <w:marLeft w:val="0"/>
      <w:marRight w:val="0"/>
      <w:marTop w:val="10"/>
      <w:marBottom w:val="10"/>
      <w:divBdr>
        <w:top w:val="none" w:sz="0" w:space="0" w:color="auto"/>
        <w:left w:val="none" w:sz="0" w:space="0" w:color="auto"/>
        <w:bottom w:val="none" w:sz="0" w:space="0" w:color="auto"/>
        <w:right w:val="none" w:sz="0" w:space="0" w:color="auto"/>
      </w:divBdr>
    </w:div>
    <w:div w:id="309947416">
      <w:marLeft w:val="0"/>
      <w:marRight w:val="0"/>
      <w:marTop w:val="10"/>
      <w:marBottom w:val="10"/>
      <w:divBdr>
        <w:top w:val="none" w:sz="0" w:space="0" w:color="auto"/>
        <w:left w:val="none" w:sz="0" w:space="0" w:color="auto"/>
        <w:bottom w:val="none" w:sz="0" w:space="0" w:color="auto"/>
        <w:right w:val="none" w:sz="0" w:space="0" w:color="auto"/>
      </w:divBdr>
    </w:div>
    <w:div w:id="319038266">
      <w:marLeft w:val="0"/>
      <w:marRight w:val="0"/>
      <w:marTop w:val="10"/>
      <w:marBottom w:val="10"/>
      <w:divBdr>
        <w:top w:val="none" w:sz="0" w:space="0" w:color="auto"/>
        <w:left w:val="none" w:sz="0" w:space="0" w:color="auto"/>
        <w:bottom w:val="none" w:sz="0" w:space="0" w:color="auto"/>
        <w:right w:val="none" w:sz="0" w:space="0" w:color="auto"/>
      </w:divBdr>
    </w:div>
    <w:div w:id="329716345">
      <w:marLeft w:val="0"/>
      <w:marRight w:val="0"/>
      <w:marTop w:val="10"/>
      <w:marBottom w:val="10"/>
      <w:divBdr>
        <w:top w:val="none" w:sz="0" w:space="0" w:color="auto"/>
        <w:left w:val="none" w:sz="0" w:space="0" w:color="auto"/>
        <w:bottom w:val="none" w:sz="0" w:space="0" w:color="auto"/>
        <w:right w:val="none" w:sz="0" w:space="0" w:color="auto"/>
      </w:divBdr>
    </w:div>
    <w:div w:id="330067967">
      <w:marLeft w:val="0"/>
      <w:marRight w:val="0"/>
      <w:marTop w:val="10"/>
      <w:marBottom w:val="10"/>
      <w:divBdr>
        <w:top w:val="none" w:sz="0" w:space="0" w:color="auto"/>
        <w:left w:val="none" w:sz="0" w:space="0" w:color="auto"/>
        <w:bottom w:val="none" w:sz="0" w:space="0" w:color="auto"/>
        <w:right w:val="none" w:sz="0" w:space="0" w:color="auto"/>
      </w:divBdr>
    </w:div>
    <w:div w:id="345403991">
      <w:marLeft w:val="0"/>
      <w:marRight w:val="0"/>
      <w:marTop w:val="10"/>
      <w:marBottom w:val="10"/>
      <w:divBdr>
        <w:top w:val="none" w:sz="0" w:space="0" w:color="auto"/>
        <w:left w:val="none" w:sz="0" w:space="0" w:color="auto"/>
        <w:bottom w:val="none" w:sz="0" w:space="0" w:color="auto"/>
        <w:right w:val="none" w:sz="0" w:space="0" w:color="auto"/>
      </w:divBdr>
    </w:div>
    <w:div w:id="353727833">
      <w:marLeft w:val="0"/>
      <w:marRight w:val="720"/>
      <w:marTop w:val="10"/>
      <w:marBottom w:val="10"/>
      <w:divBdr>
        <w:top w:val="none" w:sz="0" w:space="0" w:color="auto"/>
        <w:left w:val="none" w:sz="0" w:space="0" w:color="auto"/>
        <w:bottom w:val="none" w:sz="0" w:space="0" w:color="auto"/>
        <w:right w:val="none" w:sz="0" w:space="0" w:color="auto"/>
      </w:divBdr>
    </w:div>
    <w:div w:id="356548293">
      <w:marLeft w:val="0"/>
      <w:marRight w:val="0"/>
      <w:marTop w:val="10"/>
      <w:marBottom w:val="10"/>
      <w:divBdr>
        <w:top w:val="none" w:sz="0" w:space="0" w:color="auto"/>
        <w:left w:val="none" w:sz="0" w:space="0" w:color="auto"/>
        <w:bottom w:val="none" w:sz="0" w:space="0" w:color="auto"/>
        <w:right w:val="none" w:sz="0" w:space="0" w:color="auto"/>
      </w:divBdr>
    </w:div>
    <w:div w:id="360401377">
      <w:marLeft w:val="0"/>
      <w:marRight w:val="0"/>
      <w:marTop w:val="10"/>
      <w:marBottom w:val="10"/>
      <w:divBdr>
        <w:top w:val="none" w:sz="0" w:space="0" w:color="auto"/>
        <w:left w:val="none" w:sz="0" w:space="0" w:color="auto"/>
        <w:bottom w:val="none" w:sz="0" w:space="0" w:color="auto"/>
        <w:right w:val="none" w:sz="0" w:space="0" w:color="auto"/>
      </w:divBdr>
    </w:div>
    <w:div w:id="372269952">
      <w:marLeft w:val="0"/>
      <w:marRight w:val="0"/>
      <w:marTop w:val="10"/>
      <w:marBottom w:val="10"/>
      <w:divBdr>
        <w:top w:val="none" w:sz="0" w:space="0" w:color="auto"/>
        <w:left w:val="none" w:sz="0" w:space="0" w:color="auto"/>
        <w:bottom w:val="none" w:sz="0" w:space="0" w:color="auto"/>
        <w:right w:val="none" w:sz="0" w:space="0" w:color="auto"/>
      </w:divBdr>
    </w:div>
    <w:div w:id="399670847">
      <w:marLeft w:val="0"/>
      <w:marRight w:val="0"/>
      <w:marTop w:val="10"/>
      <w:marBottom w:val="10"/>
      <w:divBdr>
        <w:top w:val="none" w:sz="0" w:space="0" w:color="auto"/>
        <w:left w:val="none" w:sz="0" w:space="0" w:color="auto"/>
        <w:bottom w:val="none" w:sz="0" w:space="0" w:color="auto"/>
        <w:right w:val="none" w:sz="0" w:space="0" w:color="auto"/>
      </w:divBdr>
    </w:div>
    <w:div w:id="402265563">
      <w:marLeft w:val="0"/>
      <w:marRight w:val="0"/>
      <w:marTop w:val="10"/>
      <w:marBottom w:val="10"/>
      <w:divBdr>
        <w:top w:val="none" w:sz="0" w:space="0" w:color="auto"/>
        <w:left w:val="none" w:sz="0" w:space="0" w:color="auto"/>
        <w:bottom w:val="none" w:sz="0" w:space="0" w:color="auto"/>
        <w:right w:val="none" w:sz="0" w:space="0" w:color="auto"/>
      </w:divBdr>
    </w:div>
    <w:div w:id="467892798">
      <w:marLeft w:val="0"/>
      <w:marRight w:val="0"/>
      <w:marTop w:val="10"/>
      <w:marBottom w:val="10"/>
      <w:divBdr>
        <w:top w:val="none" w:sz="0" w:space="0" w:color="auto"/>
        <w:left w:val="none" w:sz="0" w:space="0" w:color="auto"/>
        <w:bottom w:val="none" w:sz="0" w:space="0" w:color="auto"/>
        <w:right w:val="none" w:sz="0" w:space="0" w:color="auto"/>
      </w:divBdr>
    </w:div>
    <w:div w:id="473450614">
      <w:marLeft w:val="0"/>
      <w:marRight w:val="0"/>
      <w:marTop w:val="10"/>
      <w:marBottom w:val="10"/>
      <w:divBdr>
        <w:top w:val="none" w:sz="0" w:space="0" w:color="auto"/>
        <w:left w:val="none" w:sz="0" w:space="0" w:color="auto"/>
        <w:bottom w:val="none" w:sz="0" w:space="0" w:color="auto"/>
        <w:right w:val="none" w:sz="0" w:space="0" w:color="auto"/>
      </w:divBdr>
    </w:div>
    <w:div w:id="479275275">
      <w:marLeft w:val="0"/>
      <w:marRight w:val="0"/>
      <w:marTop w:val="10"/>
      <w:marBottom w:val="10"/>
      <w:divBdr>
        <w:top w:val="none" w:sz="0" w:space="0" w:color="auto"/>
        <w:left w:val="none" w:sz="0" w:space="0" w:color="auto"/>
        <w:bottom w:val="none" w:sz="0" w:space="0" w:color="auto"/>
        <w:right w:val="none" w:sz="0" w:space="0" w:color="auto"/>
      </w:divBdr>
    </w:div>
    <w:div w:id="484784629">
      <w:marLeft w:val="0"/>
      <w:marRight w:val="0"/>
      <w:marTop w:val="10"/>
      <w:marBottom w:val="10"/>
      <w:divBdr>
        <w:top w:val="none" w:sz="0" w:space="0" w:color="auto"/>
        <w:left w:val="none" w:sz="0" w:space="0" w:color="auto"/>
        <w:bottom w:val="none" w:sz="0" w:space="0" w:color="auto"/>
        <w:right w:val="none" w:sz="0" w:space="0" w:color="auto"/>
      </w:divBdr>
    </w:div>
    <w:div w:id="486289634">
      <w:marLeft w:val="0"/>
      <w:marRight w:val="0"/>
      <w:marTop w:val="10"/>
      <w:marBottom w:val="10"/>
      <w:divBdr>
        <w:top w:val="none" w:sz="0" w:space="0" w:color="auto"/>
        <w:left w:val="none" w:sz="0" w:space="0" w:color="auto"/>
        <w:bottom w:val="none" w:sz="0" w:space="0" w:color="auto"/>
        <w:right w:val="none" w:sz="0" w:space="0" w:color="auto"/>
      </w:divBdr>
    </w:div>
    <w:div w:id="500971909">
      <w:marLeft w:val="0"/>
      <w:marRight w:val="0"/>
      <w:marTop w:val="10"/>
      <w:marBottom w:val="10"/>
      <w:divBdr>
        <w:top w:val="none" w:sz="0" w:space="0" w:color="auto"/>
        <w:left w:val="none" w:sz="0" w:space="0" w:color="auto"/>
        <w:bottom w:val="none" w:sz="0" w:space="0" w:color="auto"/>
        <w:right w:val="none" w:sz="0" w:space="0" w:color="auto"/>
      </w:divBdr>
    </w:div>
    <w:div w:id="506796654">
      <w:marLeft w:val="0"/>
      <w:marRight w:val="0"/>
      <w:marTop w:val="10"/>
      <w:marBottom w:val="10"/>
      <w:divBdr>
        <w:top w:val="none" w:sz="0" w:space="0" w:color="auto"/>
        <w:left w:val="none" w:sz="0" w:space="0" w:color="auto"/>
        <w:bottom w:val="none" w:sz="0" w:space="0" w:color="auto"/>
        <w:right w:val="none" w:sz="0" w:space="0" w:color="auto"/>
      </w:divBdr>
    </w:div>
    <w:div w:id="520703717">
      <w:marLeft w:val="0"/>
      <w:marRight w:val="0"/>
      <w:marTop w:val="10"/>
      <w:marBottom w:val="10"/>
      <w:divBdr>
        <w:top w:val="none" w:sz="0" w:space="0" w:color="auto"/>
        <w:left w:val="none" w:sz="0" w:space="0" w:color="auto"/>
        <w:bottom w:val="none" w:sz="0" w:space="0" w:color="auto"/>
        <w:right w:val="none" w:sz="0" w:space="0" w:color="auto"/>
      </w:divBdr>
    </w:div>
    <w:div w:id="521163029">
      <w:marLeft w:val="0"/>
      <w:marRight w:val="0"/>
      <w:marTop w:val="10"/>
      <w:marBottom w:val="10"/>
      <w:divBdr>
        <w:top w:val="none" w:sz="0" w:space="0" w:color="auto"/>
        <w:left w:val="none" w:sz="0" w:space="0" w:color="auto"/>
        <w:bottom w:val="none" w:sz="0" w:space="0" w:color="auto"/>
        <w:right w:val="none" w:sz="0" w:space="0" w:color="auto"/>
      </w:divBdr>
    </w:div>
    <w:div w:id="579683976">
      <w:marLeft w:val="0"/>
      <w:marRight w:val="0"/>
      <w:marTop w:val="10"/>
      <w:marBottom w:val="10"/>
      <w:divBdr>
        <w:top w:val="none" w:sz="0" w:space="0" w:color="auto"/>
        <w:left w:val="none" w:sz="0" w:space="0" w:color="auto"/>
        <w:bottom w:val="none" w:sz="0" w:space="0" w:color="auto"/>
        <w:right w:val="none" w:sz="0" w:space="0" w:color="auto"/>
      </w:divBdr>
    </w:div>
    <w:div w:id="580605050">
      <w:marLeft w:val="0"/>
      <w:marRight w:val="0"/>
      <w:marTop w:val="10"/>
      <w:marBottom w:val="10"/>
      <w:divBdr>
        <w:top w:val="none" w:sz="0" w:space="0" w:color="auto"/>
        <w:left w:val="none" w:sz="0" w:space="0" w:color="auto"/>
        <w:bottom w:val="none" w:sz="0" w:space="0" w:color="auto"/>
        <w:right w:val="none" w:sz="0" w:space="0" w:color="auto"/>
      </w:divBdr>
    </w:div>
    <w:div w:id="591739470">
      <w:marLeft w:val="0"/>
      <w:marRight w:val="0"/>
      <w:marTop w:val="10"/>
      <w:marBottom w:val="10"/>
      <w:divBdr>
        <w:top w:val="none" w:sz="0" w:space="0" w:color="auto"/>
        <w:left w:val="none" w:sz="0" w:space="0" w:color="auto"/>
        <w:bottom w:val="none" w:sz="0" w:space="0" w:color="auto"/>
        <w:right w:val="none" w:sz="0" w:space="0" w:color="auto"/>
      </w:divBdr>
    </w:div>
    <w:div w:id="636376551">
      <w:marLeft w:val="0"/>
      <w:marRight w:val="0"/>
      <w:marTop w:val="10"/>
      <w:marBottom w:val="10"/>
      <w:divBdr>
        <w:top w:val="none" w:sz="0" w:space="0" w:color="auto"/>
        <w:left w:val="none" w:sz="0" w:space="0" w:color="auto"/>
        <w:bottom w:val="none" w:sz="0" w:space="0" w:color="auto"/>
        <w:right w:val="none" w:sz="0" w:space="0" w:color="auto"/>
      </w:divBdr>
    </w:div>
    <w:div w:id="645008142">
      <w:marLeft w:val="0"/>
      <w:marRight w:val="0"/>
      <w:marTop w:val="10"/>
      <w:marBottom w:val="10"/>
      <w:divBdr>
        <w:top w:val="none" w:sz="0" w:space="0" w:color="auto"/>
        <w:left w:val="none" w:sz="0" w:space="0" w:color="auto"/>
        <w:bottom w:val="none" w:sz="0" w:space="0" w:color="auto"/>
        <w:right w:val="none" w:sz="0" w:space="0" w:color="auto"/>
      </w:divBdr>
    </w:div>
    <w:div w:id="646318518">
      <w:marLeft w:val="0"/>
      <w:marRight w:val="0"/>
      <w:marTop w:val="10"/>
      <w:marBottom w:val="10"/>
      <w:divBdr>
        <w:top w:val="none" w:sz="0" w:space="0" w:color="auto"/>
        <w:left w:val="none" w:sz="0" w:space="0" w:color="auto"/>
        <w:bottom w:val="none" w:sz="0" w:space="0" w:color="auto"/>
        <w:right w:val="none" w:sz="0" w:space="0" w:color="auto"/>
      </w:divBdr>
    </w:div>
    <w:div w:id="652027823">
      <w:marLeft w:val="0"/>
      <w:marRight w:val="0"/>
      <w:marTop w:val="10"/>
      <w:marBottom w:val="10"/>
      <w:divBdr>
        <w:top w:val="none" w:sz="0" w:space="0" w:color="auto"/>
        <w:left w:val="none" w:sz="0" w:space="0" w:color="auto"/>
        <w:bottom w:val="none" w:sz="0" w:space="0" w:color="auto"/>
        <w:right w:val="none" w:sz="0" w:space="0" w:color="auto"/>
      </w:divBdr>
    </w:div>
    <w:div w:id="676074446">
      <w:marLeft w:val="0"/>
      <w:marRight w:val="0"/>
      <w:marTop w:val="10"/>
      <w:marBottom w:val="10"/>
      <w:divBdr>
        <w:top w:val="none" w:sz="0" w:space="0" w:color="auto"/>
        <w:left w:val="none" w:sz="0" w:space="0" w:color="auto"/>
        <w:bottom w:val="none" w:sz="0" w:space="0" w:color="auto"/>
        <w:right w:val="none" w:sz="0" w:space="0" w:color="auto"/>
      </w:divBdr>
    </w:div>
    <w:div w:id="683943911">
      <w:marLeft w:val="0"/>
      <w:marRight w:val="0"/>
      <w:marTop w:val="10"/>
      <w:marBottom w:val="10"/>
      <w:divBdr>
        <w:top w:val="none" w:sz="0" w:space="0" w:color="auto"/>
        <w:left w:val="none" w:sz="0" w:space="0" w:color="auto"/>
        <w:bottom w:val="none" w:sz="0" w:space="0" w:color="auto"/>
        <w:right w:val="none" w:sz="0" w:space="0" w:color="auto"/>
      </w:divBdr>
    </w:div>
    <w:div w:id="703561404">
      <w:marLeft w:val="0"/>
      <w:marRight w:val="0"/>
      <w:marTop w:val="10"/>
      <w:marBottom w:val="10"/>
      <w:divBdr>
        <w:top w:val="none" w:sz="0" w:space="0" w:color="auto"/>
        <w:left w:val="none" w:sz="0" w:space="0" w:color="auto"/>
        <w:bottom w:val="none" w:sz="0" w:space="0" w:color="auto"/>
        <w:right w:val="none" w:sz="0" w:space="0" w:color="auto"/>
      </w:divBdr>
    </w:div>
    <w:div w:id="727415722">
      <w:marLeft w:val="0"/>
      <w:marRight w:val="0"/>
      <w:marTop w:val="10"/>
      <w:marBottom w:val="10"/>
      <w:divBdr>
        <w:top w:val="none" w:sz="0" w:space="0" w:color="auto"/>
        <w:left w:val="none" w:sz="0" w:space="0" w:color="auto"/>
        <w:bottom w:val="none" w:sz="0" w:space="0" w:color="auto"/>
        <w:right w:val="none" w:sz="0" w:space="0" w:color="auto"/>
      </w:divBdr>
    </w:div>
    <w:div w:id="738870481">
      <w:marLeft w:val="0"/>
      <w:marRight w:val="0"/>
      <w:marTop w:val="10"/>
      <w:marBottom w:val="10"/>
      <w:divBdr>
        <w:top w:val="none" w:sz="0" w:space="0" w:color="auto"/>
        <w:left w:val="none" w:sz="0" w:space="0" w:color="auto"/>
        <w:bottom w:val="none" w:sz="0" w:space="0" w:color="auto"/>
        <w:right w:val="none" w:sz="0" w:space="0" w:color="auto"/>
      </w:divBdr>
    </w:div>
    <w:div w:id="752316938">
      <w:marLeft w:val="0"/>
      <w:marRight w:val="0"/>
      <w:marTop w:val="10"/>
      <w:marBottom w:val="10"/>
      <w:divBdr>
        <w:top w:val="none" w:sz="0" w:space="0" w:color="auto"/>
        <w:left w:val="none" w:sz="0" w:space="0" w:color="auto"/>
        <w:bottom w:val="none" w:sz="0" w:space="0" w:color="auto"/>
        <w:right w:val="none" w:sz="0" w:space="0" w:color="auto"/>
      </w:divBdr>
    </w:div>
    <w:div w:id="758521983">
      <w:marLeft w:val="0"/>
      <w:marRight w:val="0"/>
      <w:marTop w:val="10"/>
      <w:marBottom w:val="10"/>
      <w:divBdr>
        <w:top w:val="none" w:sz="0" w:space="0" w:color="auto"/>
        <w:left w:val="none" w:sz="0" w:space="0" w:color="auto"/>
        <w:bottom w:val="none" w:sz="0" w:space="0" w:color="auto"/>
        <w:right w:val="none" w:sz="0" w:space="0" w:color="auto"/>
      </w:divBdr>
    </w:div>
    <w:div w:id="758714331">
      <w:marLeft w:val="0"/>
      <w:marRight w:val="0"/>
      <w:marTop w:val="10"/>
      <w:marBottom w:val="10"/>
      <w:divBdr>
        <w:top w:val="none" w:sz="0" w:space="0" w:color="auto"/>
        <w:left w:val="none" w:sz="0" w:space="0" w:color="auto"/>
        <w:bottom w:val="none" w:sz="0" w:space="0" w:color="auto"/>
        <w:right w:val="none" w:sz="0" w:space="0" w:color="auto"/>
      </w:divBdr>
    </w:div>
    <w:div w:id="764224854">
      <w:marLeft w:val="0"/>
      <w:marRight w:val="0"/>
      <w:marTop w:val="10"/>
      <w:marBottom w:val="10"/>
      <w:divBdr>
        <w:top w:val="none" w:sz="0" w:space="0" w:color="auto"/>
        <w:left w:val="none" w:sz="0" w:space="0" w:color="auto"/>
        <w:bottom w:val="none" w:sz="0" w:space="0" w:color="auto"/>
        <w:right w:val="none" w:sz="0" w:space="0" w:color="auto"/>
      </w:divBdr>
    </w:div>
    <w:div w:id="774710643">
      <w:marLeft w:val="0"/>
      <w:marRight w:val="0"/>
      <w:marTop w:val="10"/>
      <w:marBottom w:val="10"/>
      <w:divBdr>
        <w:top w:val="none" w:sz="0" w:space="0" w:color="auto"/>
        <w:left w:val="none" w:sz="0" w:space="0" w:color="auto"/>
        <w:bottom w:val="none" w:sz="0" w:space="0" w:color="auto"/>
        <w:right w:val="none" w:sz="0" w:space="0" w:color="auto"/>
      </w:divBdr>
    </w:div>
    <w:div w:id="775708850">
      <w:marLeft w:val="0"/>
      <w:marRight w:val="0"/>
      <w:marTop w:val="10"/>
      <w:marBottom w:val="10"/>
      <w:divBdr>
        <w:top w:val="none" w:sz="0" w:space="0" w:color="auto"/>
        <w:left w:val="none" w:sz="0" w:space="0" w:color="auto"/>
        <w:bottom w:val="none" w:sz="0" w:space="0" w:color="auto"/>
        <w:right w:val="none" w:sz="0" w:space="0" w:color="auto"/>
      </w:divBdr>
    </w:div>
    <w:div w:id="778571885">
      <w:marLeft w:val="0"/>
      <w:marRight w:val="720"/>
      <w:marTop w:val="10"/>
      <w:marBottom w:val="10"/>
      <w:divBdr>
        <w:top w:val="none" w:sz="0" w:space="0" w:color="auto"/>
        <w:left w:val="none" w:sz="0" w:space="0" w:color="auto"/>
        <w:bottom w:val="none" w:sz="0" w:space="0" w:color="auto"/>
        <w:right w:val="none" w:sz="0" w:space="0" w:color="auto"/>
      </w:divBdr>
    </w:div>
    <w:div w:id="789400620">
      <w:marLeft w:val="0"/>
      <w:marRight w:val="0"/>
      <w:marTop w:val="10"/>
      <w:marBottom w:val="10"/>
      <w:divBdr>
        <w:top w:val="none" w:sz="0" w:space="0" w:color="auto"/>
        <w:left w:val="none" w:sz="0" w:space="0" w:color="auto"/>
        <w:bottom w:val="none" w:sz="0" w:space="0" w:color="auto"/>
        <w:right w:val="none" w:sz="0" w:space="0" w:color="auto"/>
      </w:divBdr>
    </w:div>
    <w:div w:id="810251103">
      <w:marLeft w:val="0"/>
      <w:marRight w:val="0"/>
      <w:marTop w:val="10"/>
      <w:marBottom w:val="10"/>
      <w:divBdr>
        <w:top w:val="none" w:sz="0" w:space="0" w:color="auto"/>
        <w:left w:val="none" w:sz="0" w:space="0" w:color="auto"/>
        <w:bottom w:val="none" w:sz="0" w:space="0" w:color="auto"/>
        <w:right w:val="none" w:sz="0" w:space="0" w:color="auto"/>
      </w:divBdr>
    </w:div>
    <w:div w:id="831914467">
      <w:marLeft w:val="0"/>
      <w:marRight w:val="0"/>
      <w:marTop w:val="10"/>
      <w:marBottom w:val="10"/>
      <w:divBdr>
        <w:top w:val="none" w:sz="0" w:space="0" w:color="auto"/>
        <w:left w:val="none" w:sz="0" w:space="0" w:color="auto"/>
        <w:bottom w:val="none" w:sz="0" w:space="0" w:color="auto"/>
        <w:right w:val="none" w:sz="0" w:space="0" w:color="auto"/>
      </w:divBdr>
    </w:div>
    <w:div w:id="845366134">
      <w:marLeft w:val="0"/>
      <w:marRight w:val="0"/>
      <w:marTop w:val="10"/>
      <w:marBottom w:val="10"/>
      <w:divBdr>
        <w:top w:val="none" w:sz="0" w:space="0" w:color="auto"/>
        <w:left w:val="none" w:sz="0" w:space="0" w:color="auto"/>
        <w:bottom w:val="none" w:sz="0" w:space="0" w:color="auto"/>
        <w:right w:val="none" w:sz="0" w:space="0" w:color="auto"/>
      </w:divBdr>
    </w:div>
    <w:div w:id="914434063">
      <w:marLeft w:val="0"/>
      <w:marRight w:val="0"/>
      <w:marTop w:val="10"/>
      <w:marBottom w:val="10"/>
      <w:divBdr>
        <w:top w:val="none" w:sz="0" w:space="0" w:color="auto"/>
        <w:left w:val="none" w:sz="0" w:space="0" w:color="auto"/>
        <w:bottom w:val="none" w:sz="0" w:space="0" w:color="auto"/>
        <w:right w:val="none" w:sz="0" w:space="0" w:color="auto"/>
      </w:divBdr>
    </w:div>
    <w:div w:id="958025393">
      <w:marLeft w:val="0"/>
      <w:marRight w:val="0"/>
      <w:marTop w:val="10"/>
      <w:marBottom w:val="10"/>
      <w:divBdr>
        <w:top w:val="none" w:sz="0" w:space="0" w:color="auto"/>
        <w:left w:val="none" w:sz="0" w:space="0" w:color="auto"/>
        <w:bottom w:val="none" w:sz="0" w:space="0" w:color="auto"/>
        <w:right w:val="none" w:sz="0" w:space="0" w:color="auto"/>
      </w:divBdr>
    </w:div>
    <w:div w:id="960914554">
      <w:marLeft w:val="0"/>
      <w:marRight w:val="0"/>
      <w:marTop w:val="10"/>
      <w:marBottom w:val="10"/>
      <w:divBdr>
        <w:top w:val="none" w:sz="0" w:space="0" w:color="auto"/>
        <w:left w:val="none" w:sz="0" w:space="0" w:color="auto"/>
        <w:bottom w:val="none" w:sz="0" w:space="0" w:color="auto"/>
        <w:right w:val="none" w:sz="0" w:space="0" w:color="auto"/>
      </w:divBdr>
    </w:div>
    <w:div w:id="978804218">
      <w:marLeft w:val="0"/>
      <w:marRight w:val="0"/>
      <w:marTop w:val="10"/>
      <w:marBottom w:val="10"/>
      <w:divBdr>
        <w:top w:val="none" w:sz="0" w:space="0" w:color="auto"/>
        <w:left w:val="none" w:sz="0" w:space="0" w:color="auto"/>
        <w:bottom w:val="none" w:sz="0" w:space="0" w:color="auto"/>
        <w:right w:val="none" w:sz="0" w:space="0" w:color="auto"/>
      </w:divBdr>
    </w:div>
    <w:div w:id="1006664476">
      <w:marLeft w:val="0"/>
      <w:marRight w:val="0"/>
      <w:marTop w:val="10"/>
      <w:marBottom w:val="10"/>
      <w:divBdr>
        <w:top w:val="none" w:sz="0" w:space="0" w:color="auto"/>
        <w:left w:val="none" w:sz="0" w:space="0" w:color="auto"/>
        <w:bottom w:val="none" w:sz="0" w:space="0" w:color="auto"/>
        <w:right w:val="none" w:sz="0" w:space="0" w:color="auto"/>
      </w:divBdr>
    </w:div>
    <w:div w:id="1034428140">
      <w:marLeft w:val="0"/>
      <w:marRight w:val="0"/>
      <w:marTop w:val="10"/>
      <w:marBottom w:val="10"/>
      <w:divBdr>
        <w:top w:val="none" w:sz="0" w:space="0" w:color="auto"/>
        <w:left w:val="none" w:sz="0" w:space="0" w:color="auto"/>
        <w:bottom w:val="none" w:sz="0" w:space="0" w:color="auto"/>
        <w:right w:val="none" w:sz="0" w:space="0" w:color="auto"/>
      </w:divBdr>
    </w:div>
    <w:div w:id="1042363869">
      <w:marLeft w:val="0"/>
      <w:marRight w:val="0"/>
      <w:marTop w:val="10"/>
      <w:marBottom w:val="10"/>
      <w:divBdr>
        <w:top w:val="none" w:sz="0" w:space="0" w:color="auto"/>
        <w:left w:val="none" w:sz="0" w:space="0" w:color="auto"/>
        <w:bottom w:val="none" w:sz="0" w:space="0" w:color="auto"/>
        <w:right w:val="none" w:sz="0" w:space="0" w:color="auto"/>
      </w:divBdr>
    </w:div>
    <w:div w:id="1064376866">
      <w:marLeft w:val="0"/>
      <w:marRight w:val="0"/>
      <w:marTop w:val="10"/>
      <w:marBottom w:val="10"/>
      <w:divBdr>
        <w:top w:val="none" w:sz="0" w:space="0" w:color="auto"/>
        <w:left w:val="none" w:sz="0" w:space="0" w:color="auto"/>
        <w:bottom w:val="none" w:sz="0" w:space="0" w:color="auto"/>
        <w:right w:val="none" w:sz="0" w:space="0" w:color="auto"/>
      </w:divBdr>
    </w:div>
    <w:div w:id="1096244738">
      <w:marLeft w:val="0"/>
      <w:marRight w:val="0"/>
      <w:marTop w:val="10"/>
      <w:marBottom w:val="10"/>
      <w:divBdr>
        <w:top w:val="none" w:sz="0" w:space="0" w:color="auto"/>
        <w:left w:val="none" w:sz="0" w:space="0" w:color="auto"/>
        <w:bottom w:val="none" w:sz="0" w:space="0" w:color="auto"/>
        <w:right w:val="none" w:sz="0" w:space="0" w:color="auto"/>
      </w:divBdr>
    </w:div>
    <w:div w:id="1112167063">
      <w:marLeft w:val="0"/>
      <w:marRight w:val="0"/>
      <w:marTop w:val="10"/>
      <w:marBottom w:val="10"/>
      <w:divBdr>
        <w:top w:val="none" w:sz="0" w:space="0" w:color="auto"/>
        <w:left w:val="none" w:sz="0" w:space="0" w:color="auto"/>
        <w:bottom w:val="none" w:sz="0" w:space="0" w:color="auto"/>
        <w:right w:val="none" w:sz="0" w:space="0" w:color="auto"/>
      </w:divBdr>
    </w:div>
    <w:div w:id="1114062023">
      <w:marLeft w:val="0"/>
      <w:marRight w:val="0"/>
      <w:marTop w:val="10"/>
      <w:marBottom w:val="10"/>
      <w:divBdr>
        <w:top w:val="none" w:sz="0" w:space="0" w:color="auto"/>
        <w:left w:val="none" w:sz="0" w:space="0" w:color="auto"/>
        <w:bottom w:val="none" w:sz="0" w:space="0" w:color="auto"/>
        <w:right w:val="none" w:sz="0" w:space="0" w:color="auto"/>
      </w:divBdr>
    </w:div>
    <w:div w:id="1166357618">
      <w:marLeft w:val="0"/>
      <w:marRight w:val="0"/>
      <w:marTop w:val="10"/>
      <w:marBottom w:val="10"/>
      <w:divBdr>
        <w:top w:val="none" w:sz="0" w:space="0" w:color="auto"/>
        <w:left w:val="none" w:sz="0" w:space="0" w:color="auto"/>
        <w:bottom w:val="none" w:sz="0" w:space="0" w:color="auto"/>
        <w:right w:val="none" w:sz="0" w:space="0" w:color="auto"/>
      </w:divBdr>
    </w:div>
    <w:div w:id="1175657105">
      <w:marLeft w:val="0"/>
      <w:marRight w:val="0"/>
      <w:marTop w:val="10"/>
      <w:marBottom w:val="10"/>
      <w:divBdr>
        <w:top w:val="none" w:sz="0" w:space="0" w:color="auto"/>
        <w:left w:val="none" w:sz="0" w:space="0" w:color="auto"/>
        <w:bottom w:val="none" w:sz="0" w:space="0" w:color="auto"/>
        <w:right w:val="none" w:sz="0" w:space="0" w:color="auto"/>
      </w:divBdr>
    </w:div>
    <w:div w:id="1178614417">
      <w:marLeft w:val="0"/>
      <w:marRight w:val="0"/>
      <w:marTop w:val="10"/>
      <w:marBottom w:val="10"/>
      <w:divBdr>
        <w:top w:val="none" w:sz="0" w:space="0" w:color="auto"/>
        <w:left w:val="none" w:sz="0" w:space="0" w:color="auto"/>
        <w:bottom w:val="none" w:sz="0" w:space="0" w:color="auto"/>
        <w:right w:val="none" w:sz="0" w:space="0" w:color="auto"/>
      </w:divBdr>
    </w:div>
    <w:div w:id="1193152654">
      <w:marLeft w:val="0"/>
      <w:marRight w:val="0"/>
      <w:marTop w:val="10"/>
      <w:marBottom w:val="10"/>
      <w:divBdr>
        <w:top w:val="none" w:sz="0" w:space="0" w:color="auto"/>
        <w:left w:val="none" w:sz="0" w:space="0" w:color="auto"/>
        <w:bottom w:val="none" w:sz="0" w:space="0" w:color="auto"/>
        <w:right w:val="none" w:sz="0" w:space="0" w:color="auto"/>
      </w:divBdr>
    </w:div>
    <w:div w:id="1227107941">
      <w:marLeft w:val="0"/>
      <w:marRight w:val="0"/>
      <w:marTop w:val="10"/>
      <w:marBottom w:val="10"/>
      <w:divBdr>
        <w:top w:val="none" w:sz="0" w:space="0" w:color="auto"/>
        <w:left w:val="none" w:sz="0" w:space="0" w:color="auto"/>
        <w:bottom w:val="none" w:sz="0" w:space="0" w:color="auto"/>
        <w:right w:val="none" w:sz="0" w:space="0" w:color="auto"/>
      </w:divBdr>
    </w:div>
    <w:div w:id="1229001485">
      <w:marLeft w:val="0"/>
      <w:marRight w:val="0"/>
      <w:marTop w:val="10"/>
      <w:marBottom w:val="10"/>
      <w:divBdr>
        <w:top w:val="none" w:sz="0" w:space="0" w:color="auto"/>
        <w:left w:val="none" w:sz="0" w:space="0" w:color="auto"/>
        <w:bottom w:val="none" w:sz="0" w:space="0" w:color="auto"/>
        <w:right w:val="none" w:sz="0" w:space="0" w:color="auto"/>
      </w:divBdr>
    </w:div>
    <w:div w:id="1229346255">
      <w:marLeft w:val="0"/>
      <w:marRight w:val="0"/>
      <w:marTop w:val="10"/>
      <w:marBottom w:val="10"/>
      <w:divBdr>
        <w:top w:val="none" w:sz="0" w:space="0" w:color="auto"/>
        <w:left w:val="none" w:sz="0" w:space="0" w:color="auto"/>
        <w:bottom w:val="none" w:sz="0" w:space="0" w:color="auto"/>
        <w:right w:val="none" w:sz="0" w:space="0" w:color="auto"/>
      </w:divBdr>
    </w:div>
    <w:div w:id="1256593429">
      <w:marLeft w:val="0"/>
      <w:marRight w:val="0"/>
      <w:marTop w:val="10"/>
      <w:marBottom w:val="10"/>
      <w:divBdr>
        <w:top w:val="none" w:sz="0" w:space="0" w:color="auto"/>
        <w:left w:val="none" w:sz="0" w:space="0" w:color="auto"/>
        <w:bottom w:val="none" w:sz="0" w:space="0" w:color="auto"/>
        <w:right w:val="none" w:sz="0" w:space="0" w:color="auto"/>
      </w:divBdr>
    </w:div>
    <w:div w:id="1262760065">
      <w:marLeft w:val="0"/>
      <w:marRight w:val="0"/>
      <w:marTop w:val="10"/>
      <w:marBottom w:val="10"/>
      <w:divBdr>
        <w:top w:val="none" w:sz="0" w:space="0" w:color="auto"/>
        <w:left w:val="none" w:sz="0" w:space="0" w:color="auto"/>
        <w:bottom w:val="none" w:sz="0" w:space="0" w:color="auto"/>
        <w:right w:val="none" w:sz="0" w:space="0" w:color="auto"/>
      </w:divBdr>
    </w:div>
    <w:div w:id="1297223335">
      <w:marLeft w:val="0"/>
      <w:marRight w:val="0"/>
      <w:marTop w:val="10"/>
      <w:marBottom w:val="10"/>
      <w:divBdr>
        <w:top w:val="none" w:sz="0" w:space="0" w:color="auto"/>
        <w:left w:val="none" w:sz="0" w:space="0" w:color="auto"/>
        <w:bottom w:val="none" w:sz="0" w:space="0" w:color="auto"/>
        <w:right w:val="none" w:sz="0" w:space="0" w:color="auto"/>
      </w:divBdr>
    </w:div>
    <w:div w:id="1319308382">
      <w:marLeft w:val="0"/>
      <w:marRight w:val="0"/>
      <w:marTop w:val="10"/>
      <w:marBottom w:val="10"/>
      <w:divBdr>
        <w:top w:val="none" w:sz="0" w:space="0" w:color="auto"/>
        <w:left w:val="none" w:sz="0" w:space="0" w:color="auto"/>
        <w:bottom w:val="none" w:sz="0" w:space="0" w:color="auto"/>
        <w:right w:val="none" w:sz="0" w:space="0" w:color="auto"/>
      </w:divBdr>
    </w:div>
    <w:div w:id="1328940686">
      <w:marLeft w:val="0"/>
      <w:marRight w:val="0"/>
      <w:marTop w:val="10"/>
      <w:marBottom w:val="10"/>
      <w:divBdr>
        <w:top w:val="none" w:sz="0" w:space="0" w:color="auto"/>
        <w:left w:val="none" w:sz="0" w:space="0" w:color="auto"/>
        <w:bottom w:val="none" w:sz="0" w:space="0" w:color="auto"/>
        <w:right w:val="none" w:sz="0" w:space="0" w:color="auto"/>
      </w:divBdr>
    </w:div>
    <w:div w:id="1360812668">
      <w:marLeft w:val="0"/>
      <w:marRight w:val="0"/>
      <w:marTop w:val="10"/>
      <w:marBottom w:val="10"/>
      <w:divBdr>
        <w:top w:val="none" w:sz="0" w:space="0" w:color="auto"/>
        <w:left w:val="none" w:sz="0" w:space="0" w:color="auto"/>
        <w:bottom w:val="none" w:sz="0" w:space="0" w:color="auto"/>
        <w:right w:val="none" w:sz="0" w:space="0" w:color="auto"/>
      </w:divBdr>
    </w:div>
    <w:div w:id="1365642021">
      <w:marLeft w:val="0"/>
      <w:marRight w:val="720"/>
      <w:marTop w:val="10"/>
      <w:marBottom w:val="10"/>
      <w:divBdr>
        <w:top w:val="none" w:sz="0" w:space="0" w:color="auto"/>
        <w:left w:val="none" w:sz="0" w:space="0" w:color="auto"/>
        <w:bottom w:val="none" w:sz="0" w:space="0" w:color="auto"/>
        <w:right w:val="none" w:sz="0" w:space="0" w:color="auto"/>
      </w:divBdr>
    </w:div>
    <w:div w:id="1369716478">
      <w:marLeft w:val="0"/>
      <w:marRight w:val="0"/>
      <w:marTop w:val="10"/>
      <w:marBottom w:val="10"/>
      <w:divBdr>
        <w:top w:val="none" w:sz="0" w:space="0" w:color="auto"/>
        <w:left w:val="none" w:sz="0" w:space="0" w:color="auto"/>
        <w:bottom w:val="none" w:sz="0" w:space="0" w:color="auto"/>
        <w:right w:val="none" w:sz="0" w:space="0" w:color="auto"/>
      </w:divBdr>
    </w:div>
    <w:div w:id="1381393710">
      <w:marLeft w:val="0"/>
      <w:marRight w:val="0"/>
      <w:marTop w:val="10"/>
      <w:marBottom w:val="10"/>
      <w:divBdr>
        <w:top w:val="none" w:sz="0" w:space="0" w:color="auto"/>
        <w:left w:val="none" w:sz="0" w:space="0" w:color="auto"/>
        <w:bottom w:val="none" w:sz="0" w:space="0" w:color="auto"/>
        <w:right w:val="none" w:sz="0" w:space="0" w:color="auto"/>
      </w:divBdr>
    </w:div>
    <w:div w:id="1398549819">
      <w:marLeft w:val="0"/>
      <w:marRight w:val="0"/>
      <w:marTop w:val="10"/>
      <w:marBottom w:val="10"/>
      <w:divBdr>
        <w:top w:val="none" w:sz="0" w:space="0" w:color="auto"/>
        <w:left w:val="none" w:sz="0" w:space="0" w:color="auto"/>
        <w:bottom w:val="none" w:sz="0" w:space="0" w:color="auto"/>
        <w:right w:val="none" w:sz="0" w:space="0" w:color="auto"/>
      </w:divBdr>
    </w:div>
    <w:div w:id="1413115030">
      <w:marLeft w:val="0"/>
      <w:marRight w:val="0"/>
      <w:marTop w:val="10"/>
      <w:marBottom w:val="10"/>
      <w:divBdr>
        <w:top w:val="none" w:sz="0" w:space="0" w:color="auto"/>
        <w:left w:val="none" w:sz="0" w:space="0" w:color="auto"/>
        <w:bottom w:val="none" w:sz="0" w:space="0" w:color="auto"/>
        <w:right w:val="none" w:sz="0" w:space="0" w:color="auto"/>
      </w:divBdr>
    </w:div>
    <w:div w:id="1450583703">
      <w:marLeft w:val="0"/>
      <w:marRight w:val="0"/>
      <w:marTop w:val="10"/>
      <w:marBottom w:val="10"/>
      <w:divBdr>
        <w:top w:val="none" w:sz="0" w:space="0" w:color="auto"/>
        <w:left w:val="none" w:sz="0" w:space="0" w:color="auto"/>
        <w:bottom w:val="none" w:sz="0" w:space="0" w:color="auto"/>
        <w:right w:val="none" w:sz="0" w:space="0" w:color="auto"/>
      </w:divBdr>
    </w:div>
    <w:div w:id="1468402198">
      <w:marLeft w:val="0"/>
      <w:marRight w:val="0"/>
      <w:marTop w:val="10"/>
      <w:marBottom w:val="10"/>
      <w:divBdr>
        <w:top w:val="none" w:sz="0" w:space="0" w:color="auto"/>
        <w:left w:val="none" w:sz="0" w:space="0" w:color="auto"/>
        <w:bottom w:val="none" w:sz="0" w:space="0" w:color="auto"/>
        <w:right w:val="none" w:sz="0" w:space="0" w:color="auto"/>
      </w:divBdr>
    </w:div>
    <w:div w:id="1478107726">
      <w:marLeft w:val="0"/>
      <w:marRight w:val="0"/>
      <w:marTop w:val="10"/>
      <w:marBottom w:val="10"/>
      <w:divBdr>
        <w:top w:val="none" w:sz="0" w:space="0" w:color="auto"/>
        <w:left w:val="none" w:sz="0" w:space="0" w:color="auto"/>
        <w:bottom w:val="none" w:sz="0" w:space="0" w:color="auto"/>
        <w:right w:val="none" w:sz="0" w:space="0" w:color="auto"/>
      </w:divBdr>
    </w:div>
    <w:div w:id="1481728341">
      <w:marLeft w:val="0"/>
      <w:marRight w:val="0"/>
      <w:marTop w:val="10"/>
      <w:marBottom w:val="10"/>
      <w:divBdr>
        <w:top w:val="none" w:sz="0" w:space="0" w:color="auto"/>
        <w:left w:val="none" w:sz="0" w:space="0" w:color="auto"/>
        <w:bottom w:val="none" w:sz="0" w:space="0" w:color="auto"/>
        <w:right w:val="none" w:sz="0" w:space="0" w:color="auto"/>
      </w:divBdr>
    </w:div>
    <w:div w:id="1503664730">
      <w:marLeft w:val="0"/>
      <w:marRight w:val="0"/>
      <w:marTop w:val="10"/>
      <w:marBottom w:val="10"/>
      <w:divBdr>
        <w:top w:val="none" w:sz="0" w:space="0" w:color="auto"/>
        <w:left w:val="none" w:sz="0" w:space="0" w:color="auto"/>
        <w:bottom w:val="none" w:sz="0" w:space="0" w:color="auto"/>
        <w:right w:val="none" w:sz="0" w:space="0" w:color="auto"/>
      </w:divBdr>
    </w:div>
    <w:div w:id="1514228127">
      <w:marLeft w:val="0"/>
      <w:marRight w:val="0"/>
      <w:marTop w:val="10"/>
      <w:marBottom w:val="10"/>
      <w:divBdr>
        <w:top w:val="none" w:sz="0" w:space="0" w:color="auto"/>
        <w:left w:val="none" w:sz="0" w:space="0" w:color="auto"/>
        <w:bottom w:val="none" w:sz="0" w:space="0" w:color="auto"/>
        <w:right w:val="none" w:sz="0" w:space="0" w:color="auto"/>
      </w:divBdr>
    </w:div>
    <w:div w:id="1519730539">
      <w:marLeft w:val="0"/>
      <w:marRight w:val="0"/>
      <w:marTop w:val="10"/>
      <w:marBottom w:val="10"/>
      <w:divBdr>
        <w:top w:val="none" w:sz="0" w:space="0" w:color="auto"/>
        <w:left w:val="none" w:sz="0" w:space="0" w:color="auto"/>
        <w:bottom w:val="none" w:sz="0" w:space="0" w:color="auto"/>
        <w:right w:val="none" w:sz="0" w:space="0" w:color="auto"/>
      </w:divBdr>
    </w:div>
    <w:div w:id="1543902258">
      <w:marLeft w:val="0"/>
      <w:marRight w:val="0"/>
      <w:marTop w:val="10"/>
      <w:marBottom w:val="10"/>
      <w:divBdr>
        <w:top w:val="none" w:sz="0" w:space="0" w:color="auto"/>
        <w:left w:val="none" w:sz="0" w:space="0" w:color="auto"/>
        <w:bottom w:val="none" w:sz="0" w:space="0" w:color="auto"/>
        <w:right w:val="none" w:sz="0" w:space="0" w:color="auto"/>
      </w:divBdr>
    </w:div>
    <w:div w:id="1548225383">
      <w:marLeft w:val="0"/>
      <w:marRight w:val="0"/>
      <w:marTop w:val="10"/>
      <w:marBottom w:val="10"/>
      <w:divBdr>
        <w:top w:val="none" w:sz="0" w:space="0" w:color="auto"/>
        <w:left w:val="none" w:sz="0" w:space="0" w:color="auto"/>
        <w:bottom w:val="none" w:sz="0" w:space="0" w:color="auto"/>
        <w:right w:val="none" w:sz="0" w:space="0" w:color="auto"/>
      </w:divBdr>
    </w:div>
    <w:div w:id="1559246140">
      <w:marLeft w:val="0"/>
      <w:marRight w:val="0"/>
      <w:marTop w:val="10"/>
      <w:marBottom w:val="10"/>
      <w:divBdr>
        <w:top w:val="none" w:sz="0" w:space="0" w:color="auto"/>
        <w:left w:val="none" w:sz="0" w:space="0" w:color="auto"/>
        <w:bottom w:val="none" w:sz="0" w:space="0" w:color="auto"/>
        <w:right w:val="none" w:sz="0" w:space="0" w:color="auto"/>
      </w:divBdr>
    </w:div>
    <w:div w:id="1565219981">
      <w:marLeft w:val="0"/>
      <w:marRight w:val="0"/>
      <w:marTop w:val="10"/>
      <w:marBottom w:val="10"/>
      <w:divBdr>
        <w:top w:val="none" w:sz="0" w:space="0" w:color="auto"/>
        <w:left w:val="none" w:sz="0" w:space="0" w:color="auto"/>
        <w:bottom w:val="none" w:sz="0" w:space="0" w:color="auto"/>
        <w:right w:val="none" w:sz="0" w:space="0" w:color="auto"/>
      </w:divBdr>
    </w:div>
    <w:div w:id="1566379710">
      <w:marLeft w:val="0"/>
      <w:marRight w:val="0"/>
      <w:marTop w:val="10"/>
      <w:marBottom w:val="10"/>
      <w:divBdr>
        <w:top w:val="none" w:sz="0" w:space="0" w:color="auto"/>
        <w:left w:val="none" w:sz="0" w:space="0" w:color="auto"/>
        <w:bottom w:val="none" w:sz="0" w:space="0" w:color="auto"/>
        <w:right w:val="none" w:sz="0" w:space="0" w:color="auto"/>
      </w:divBdr>
    </w:div>
    <w:div w:id="1566531760">
      <w:marLeft w:val="0"/>
      <w:marRight w:val="0"/>
      <w:marTop w:val="10"/>
      <w:marBottom w:val="10"/>
      <w:divBdr>
        <w:top w:val="none" w:sz="0" w:space="0" w:color="auto"/>
        <w:left w:val="none" w:sz="0" w:space="0" w:color="auto"/>
        <w:bottom w:val="none" w:sz="0" w:space="0" w:color="auto"/>
        <w:right w:val="none" w:sz="0" w:space="0" w:color="auto"/>
      </w:divBdr>
    </w:div>
    <w:div w:id="1567759645">
      <w:marLeft w:val="0"/>
      <w:marRight w:val="0"/>
      <w:marTop w:val="10"/>
      <w:marBottom w:val="10"/>
      <w:divBdr>
        <w:top w:val="none" w:sz="0" w:space="0" w:color="auto"/>
        <w:left w:val="none" w:sz="0" w:space="0" w:color="auto"/>
        <w:bottom w:val="none" w:sz="0" w:space="0" w:color="auto"/>
        <w:right w:val="none" w:sz="0" w:space="0" w:color="auto"/>
      </w:divBdr>
    </w:div>
    <w:div w:id="1574582539">
      <w:marLeft w:val="0"/>
      <w:marRight w:val="0"/>
      <w:marTop w:val="10"/>
      <w:marBottom w:val="10"/>
      <w:divBdr>
        <w:top w:val="none" w:sz="0" w:space="0" w:color="auto"/>
        <w:left w:val="none" w:sz="0" w:space="0" w:color="auto"/>
        <w:bottom w:val="none" w:sz="0" w:space="0" w:color="auto"/>
        <w:right w:val="none" w:sz="0" w:space="0" w:color="auto"/>
      </w:divBdr>
    </w:div>
    <w:div w:id="1584728071">
      <w:marLeft w:val="0"/>
      <w:marRight w:val="0"/>
      <w:marTop w:val="10"/>
      <w:marBottom w:val="10"/>
      <w:divBdr>
        <w:top w:val="none" w:sz="0" w:space="0" w:color="auto"/>
        <w:left w:val="none" w:sz="0" w:space="0" w:color="auto"/>
        <w:bottom w:val="none" w:sz="0" w:space="0" w:color="auto"/>
        <w:right w:val="none" w:sz="0" w:space="0" w:color="auto"/>
      </w:divBdr>
    </w:div>
    <w:div w:id="1592275631">
      <w:marLeft w:val="0"/>
      <w:marRight w:val="0"/>
      <w:marTop w:val="10"/>
      <w:marBottom w:val="10"/>
      <w:divBdr>
        <w:top w:val="none" w:sz="0" w:space="0" w:color="auto"/>
        <w:left w:val="none" w:sz="0" w:space="0" w:color="auto"/>
        <w:bottom w:val="none" w:sz="0" w:space="0" w:color="auto"/>
        <w:right w:val="none" w:sz="0" w:space="0" w:color="auto"/>
      </w:divBdr>
    </w:div>
    <w:div w:id="1593468226">
      <w:marLeft w:val="0"/>
      <w:marRight w:val="0"/>
      <w:marTop w:val="10"/>
      <w:marBottom w:val="10"/>
      <w:divBdr>
        <w:top w:val="none" w:sz="0" w:space="0" w:color="auto"/>
        <w:left w:val="none" w:sz="0" w:space="0" w:color="auto"/>
        <w:bottom w:val="none" w:sz="0" w:space="0" w:color="auto"/>
        <w:right w:val="none" w:sz="0" w:space="0" w:color="auto"/>
      </w:divBdr>
    </w:div>
    <w:div w:id="1594315088">
      <w:marLeft w:val="0"/>
      <w:marRight w:val="0"/>
      <w:marTop w:val="10"/>
      <w:marBottom w:val="10"/>
      <w:divBdr>
        <w:top w:val="none" w:sz="0" w:space="0" w:color="auto"/>
        <w:left w:val="none" w:sz="0" w:space="0" w:color="auto"/>
        <w:bottom w:val="none" w:sz="0" w:space="0" w:color="auto"/>
        <w:right w:val="none" w:sz="0" w:space="0" w:color="auto"/>
      </w:divBdr>
    </w:div>
    <w:div w:id="1598126721">
      <w:marLeft w:val="0"/>
      <w:marRight w:val="0"/>
      <w:marTop w:val="10"/>
      <w:marBottom w:val="10"/>
      <w:divBdr>
        <w:top w:val="none" w:sz="0" w:space="0" w:color="auto"/>
        <w:left w:val="none" w:sz="0" w:space="0" w:color="auto"/>
        <w:bottom w:val="none" w:sz="0" w:space="0" w:color="auto"/>
        <w:right w:val="none" w:sz="0" w:space="0" w:color="auto"/>
      </w:divBdr>
    </w:div>
    <w:div w:id="1598757957">
      <w:marLeft w:val="0"/>
      <w:marRight w:val="0"/>
      <w:marTop w:val="10"/>
      <w:marBottom w:val="10"/>
      <w:divBdr>
        <w:top w:val="none" w:sz="0" w:space="0" w:color="auto"/>
        <w:left w:val="none" w:sz="0" w:space="0" w:color="auto"/>
        <w:bottom w:val="none" w:sz="0" w:space="0" w:color="auto"/>
        <w:right w:val="none" w:sz="0" w:space="0" w:color="auto"/>
      </w:divBdr>
    </w:div>
    <w:div w:id="1601718463">
      <w:marLeft w:val="0"/>
      <w:marRight w:val="0"/>
      <w:marTop w:val="10"/>
      <w:marBottom w:val="10"/>
      <w:divBdr>
        <w:top w:val="none" w:sz="0" w:space="0" w:color="auto"/>
        <w:left w:val="none" w:sz="0" w:space="0" w:color="auto"/>
        <w:bottom w:val="none" w:sz="0" w:space="0" w:color="auto"/>
        <w:right w:val="none" w:sz="0" w:space="0" w:color="auto"/>
      </w:divBdr>
    </w:div>
    <w:div w:id="1602101897">
      <w:marLeft w:val="0"/>
      <w:marRight w:val="0"/>
      <w:marTop w:val="10"/>
      <w:marBottom w:val="10"/>
      <w:divBdr>
        <w:top w:val="none" w:sz="0" w:space="0" w:color="auto"/>
        <w:left w:val="none" w:sz="0" w:space="0" w:color="auto"/>
        <w:bottom w:val="none" w:sz="0" w:space="0" w:color="auto"/>
        <w:right w:val="none" w:sz="0" w:space="0" w:color="auto"/>
      </w:divBdr>
    </w:div>
    <w:div w:id="1614283031">
      <w:marLeft w:val="0"/>
      <w:marRight w:val="0"/>
      <w:marTop w:val="10"/>
      <w:marBottom w:val="10"/>
      <w:divBdr>
        <w:top w:val="none" w:sz="0" w:space="0" w:color="auto"/>
        <w:left w:val="none" w:sz="0" w:space="0" w:color="auto"/>
        <w:bottom w:val="none" w:sz="0" w:space="0" w:color="auto"/>
        <w:right w:val="none" w:sz="0" w:space="0" w:color="auto"/>
      </w:divBdr>
    </w:div>
    <w:div w:id="1651058704">
      <w:marLeft w:val="0"/>
      <w:marRight w:val="0"/>
      <w:marTop w:val="10"/>
      <w:marBottom w:val="10"/>
      <w:divBdr>
        <w:top w:val="none" w:sz="0" w:space="0" w:color="auto"/>
        <w:left w:val="none" w:sz="0" w:space="0" w:color="auto"/>
        <w:bottom w:val="none" w:sz="0" w:space="0" w:color="auto"/>
        <w:right w:val="none" w:sz="0" w:space="0" w:color="auto"/>
      </w:divBdr>
    </w:div>
    <w:div w:id="1660108134">
      <w:marLeft w:val="0"/>
      <w:marRight w:val="0"/>
      <w:marTop w:val="10"/>
      <w:marBottom w:val="10"/>
      <w:divBdr>
        <w:top w:val="none" w:sz="0" w:space="0" w:color="auto"/>
        <w:left w:val="none" w:sz="0" w:space="0" w:color="auto"/>
        <w:bottom w:val="none" w:sz="0" w:space="0" w:color="auto"/>
        <w:right w:val="none" w:sz="0" w:space="0" w:color="auto"/>
      </w:divBdr>
    </w:div>
    <w:div w:id="1674913252">
      <w:marLeft w:val="0"/>
      <w:marRight w:val="0"/>
      <w:marTop w:val="10"/>
      <w:marBottom w:val="10"/>
      <w:divBdr>
        <w:top w:val="none" w:sz="0" w:space="0" w:color="auto"/>
        <w:left w:val="none" w:sz="0" w:space="0" w:color="auto"/>
        <w:bottom w:val="none" w:sz="0" w:space="0" w:color="auto"/>
        <w:right w:val="none" w:sz="0" w:space="0" w:color="auto"/>
      </w:divBdr>
    </w:div>
    <w:div w:id="1677220563">
      <w:marLeft w:val="0"/>
      <w:marRight w:val="0"/>
      <w:marTop w:val="10"/>
      <w:marBottom w:val="10"/>
      <w:divBdr>
        <w:top w:val="none" w:sz="0" w:space="0" w:color="auto"/>
        <w:left w:val="none" w:sz="0" w:space="0" w:color="auto"/>
        <w:bottom w:val="none" w:sz="0" w:space="0" w:color="auto"/>
        <w:right w:val="none" w:sz="0" w:space="0" w:color="auto"/>
      </w:divBdr>
    </w:div>
    <w:div w:id="1678967852">
      <w:marLeft w:val="0"/>
      <w:marRight w:val="0"/>
      <w:marTop w:val="10"/>
      <w:marBottom w:val="10"/>
      <w:divBdr>
        <w:top w:val="none" w:sz="0" w:space="0" w:color="auto"/>
        <w:left w:val="none" w:sz="0" w:space="0" w:color="auto"/>
        <w:bottom w:val="none" w:sz="0" w:space="0" w:color="auto"/>
        <w:right w:val="none" w:sz="0" w:space="0" w:color="auto"/>
      </w:divBdr>
    </w:div>
    <w:div w:id="1683050254">
      <w:marLeft w:val="0"/>
      <w:marRight w:val="0"/>
      <w:marTop w:val="10"/>
      <w:marBottom w:val="10"/>
      <w:divBdr>
        <w:top w:val="none" w:sz="0" w:space="0" w:color="auto"/>
        <w:left w:val="none" w:sz="0" w:space="0" w:color="auto"/>
        <w:bottom w:val="none" w:sz="0" w:space="0" w:color="auto"/>
        <w:right w:val="none" w:sz="0" w:space="0" w:color="auto"/>
      </w:divBdr>
    </w:div>
    <w:div w:id="1685285272">
      <w:marLeft w:val="0"/>
      <w:marRight w:val="0"/>
      <w:marTop w:val="10"/>
      <w:marBottom w:val="10"/>
      <w:divBdr>
        <w:top w:val="none" w:sz="0" w:space="0" w:color="auto"/>
        <w:left w:val="none" w:sz="0" w:space="0" w:color="auto"/>
        <w:bottom w:val="none" w:sz="0" w:space="0" w:color="auto"/>
        <w:right w:val="none" w:sz="0" w:space="0" w:color="auto"/>
      </w:divBdr>
    </w:div>
    <w:div w:id="1702122823">
      <w:marLeft w:val="0"/>
      <w:marRight w:val="0"/>
      <w:marTop w:val="10"/>
      <w:marBottom w:val="10"/>
      <w:divBdr>
        <w:top w:val="none" w:sz="0" w:space="0" w:color="auto"/>
        <w:left w:val="none" w:sz="0" w:space="0" w:color="auto"/>
        <w:bottom w:val="none" w:sz="0" w:space="0" w:color="auto"/>
        <w:right w:val="none" w:sz="0" w:space="0" w:color="auto"/>
      </w:divBdr>
    </w:div>
    <w:div w:id="1702391246">
      <w:marLeft w:val="0"/>
      <w:marRight w:val="0"/>
      <w:marTop w:val="10"/>
      <w:marBottom w:val="10"/>
      <w:divBdr>
        <w:top w:val="none" w:sz="0" w:space="0" w:color="auto"/>
        <w:left w:val="none" w:sz="0" w:space="0" w:color="auto"/>
        <w:bottom w:val="none" w:sz="0" w:space="0" w:color="auto"/>
        <w:right w:val="none" w:sz="0" w:space="0" w:color="auto"/>
      </w:divBdr>
    </w:div>
    <w:div w:id="1712226149">
      <w:marLeft w:val="0"/>
      <w:marRight w:val="0"/>
      <w:marTop w:val="10"/>
      <w:marBottom w:val="10"/>
      <w:divBdr>
        <w:top w:val="none" w:sz="0" w:space="0" w:color="auto"/>
        <w:left w:val="none" w:sz="0" w:space="0" w:color="auto"/>
        <w:bottom w:val="none" w:sz="0" w:space="0" w:color="auto"/>
        <w:right w:val="none" w:sz="0" w:space="0" w:color="auto"/>
      </w:divBdr>
    </w:div>
    <w:div w:id="1730575282">
      <w:marLeft w:val="0"/>
      <w:marRight w:val="0"/>
      <w:marTop w:val="10"/>
      <w:marBottom w:val="10"/>
      <w:divBdr>
        <w:top w:val="none" w:sz="0" w:space="0" w:color="auto"/>
        <w:left w:val="none" w:sz="0" w:space="0" w:color="auto"/>
        <w:bottom w:val="none" w:sz="0" w:space="0" w:color="auto"/>
        <w:right w:val="none" w:sz="0" w:space="0" w:color="auto"/>
      </w:divBdr>
    </w:div>
    <w:div w:id="1738631750">
      <w:marLeft w:val="0"/>
      <w:marRight w:val="0"/>
      <w:marTop w:val="10"/>
      <w:marBottom w:val="10"/>
      <w:divBdr>
        <w:top w:val="none" w:sz="0" w:space="0" w:color="auto"/>
        <w:left w:val="none" w:sz="0" w:space="0" w:color="auto"/>
        <w:bottom w:val="none" w:sz="0" w:space="0" w:color="auto"/>
        <w:right w:val="none" w:sz="0" w:space="0" w:color="auto"/>
      </w:divBdr>
    </w:div>
    <w:div w:id="1758673603">
      <w:marLeft w:val="0"/>
      <w:marRight w:val="0"/>
      <w:marTop w:val="10"/>
      <w:marBottom w:val="10"/>
      <w:divBdr>
        <w:top w:val="none" w:sz="0" w:space="0" w:color="auto"/>
        <w:left w:val="none" w:sz="0" w:space="0" w:color="auto"/>
        <w:bottom w:val="none" w:sz="0" w:space="0" w:color="auto"/>
        <w:right w:val="none" w:sz="0" w:space="0" w:color="auto"/>
      </w:divBdr>
    </w:div>
    <w:div w:id="1758745430">
      <w:marLeft w:val="0"/>
      <w:marRight w:val="0"/>
      <w:marTop w:val="10"/>
      <w:marBottom w:val="10"/>
      <w:divBdr>
        <w:top w:val="none" w:sz="0" w:space="0" w:color="auto"/>
        <w:left w:val="none" w:sz="0" w:space="0" w:color="auto"/>
        <w:bottom w:val="none" w:sz="0" w:space="0" w:color="auto"/>
        <w:right w:val="none" w:sz="0" w:space="0" w:color="auto"/>
      </w:divBdr>
    </w:div>
    <w:div w:id="1763338195">
      <w:marLeft w:val="0"/>
      <w:marRight w:val="0"/>
      <w:marTop w:val="10"/>
      <w:marBottom w:val="10"/>
      <w:divBdr>
        <w:top w:val="none" w:sz="0" w:space="0" w:color="auto"/>
        <w:left w:val="none" w:sz="0" w:space="0" w:color="auto"/>
        <w:bottom w:val="none" w:sz="0" w:space="0" w:color="auto"/>
        <w:right w:val="none" w:sz="0" w:space="0" w:color="auto"/>
      </w:divBdr>
    </w:div>
    <w:div w:id="1780560746">
      <w:marLeft w:val="0"/>
      <w:marRight w:val="0"/>
      <w:marTop w:val="10"/>
      <w:marBottom w:val="10"/>
      <w:divBdr>
        <w:top w:val="none" w:sz="0" w:space="0" w:color="auto"/>
        <w:left w:val="none" w:sz="0" w:space="0" w:color="auto"/>
        <w:bottom w:val="none" w:sz="0" w:space="0" w:color="auto"/>
        <w:right w:val="none" w:sz="0" w:space="0" w:color="auto"/>
      </w:divBdr>
    </w:div>
    <w:div w:id="1812556804">
      <w:marLeft w:val="0"/>
      <w:marRight w:val="0"/>
      <w:marTop w:val="10"/>
      <w:marBottom w:val="10"/>
      <w:divBdr>
        <w:top w:val="none" w:sz="0" w:space="0" w:color="auto"/>
        <w:left w:val="none" w:sz="0" w:space="0" w:color="auto"/>
        <w:bottom w:val="none" w:sz="0" w:space="0" w:color="auto"/>
        <w:right w:val="none" w:sz="0" w:space="0" w:color="auto"/>
      </w:divBdr>
    </w:div>
    <w:div w:id="1815755630">
      <w:marLeft w:val="0"/>
      <w:marRight w:val="0"/>
      <w:marTop w:val="10"/>
      <w:marBottom w:val="10"/>
      <w:divBdr>
        <w:top w:val="none" w:sz="0" w:space="0" w:color="auto"/>
        <w:left w:val="none" w:sz="0" w:space="0" w:color="auto"/>
        <w:bottom w:val="none" w:sz="0" w:space="0" w:color="auto"/>
        <w:right w:val="none" w:sz="0" w:space="0" w:color="auto"/>
      </w:divBdr>
    </w:div>
    <w:div w:id="1850827254">
      <w:marLeft w:val="0"/>
      <w:marRight w:val="0"/>
      <w:marTop w:val="10"/>
      <w:marBottom w:val="10"/>
      <w:divBdr>
        <w:top w:val="none" w:sz="0" w:space="0" w:color="auto"/>
        <w:left w:val="none" w:sz="0" w:space="0" w:color="auto"/>
        <w:bottom w:val="none" w:sz="0" w:space="0" w:color="auto"/>
        <w:right w:val="none" w:sz="0" w:space="0" w:color="auto"/>
      </w:divBdr>
    </w:div>
    <w:div w:id="1858275372">
      <w:marLeft w:val="0"/>
      <w:marRight w:val="0"/>
      <w:marTop w:val="10"/>
      <w:marBottom w:val="10"/>
      <w:divBdr>
        <w:top w:val="none" w:sz="0" w:space="0" w:color="auto"/>
        <w:left w:val="none" w:sz="0" w:space="0" w:color="auto"/>
        <w:bottom w:val="none" w:sz="0" w:space="0" w:color="auto"/>
        <w:right w:val="none" w:sz="0" w:space="0" w:color="auto"/>
      </w:divBdr>
    </w:div>
    <w:div w:id="1881479776">
      <w:marLeft w:val="0"/>
      <w:marRight w:val="0"/>
      <w:marTop w:val="10"/>
      <w:marBottom w:val="10"/>
      <w:divBdr>
        <w:top w:val="none" w:sz="0" w:space="0" w:color="auto"/>
        <w:left w:val="none" w:sz="0" w:space="0" w:color="auto"/>
        <w:bottom w:val="none" w:sz="0" w:space="0" w:color="auto"/>
        <w:right w:val="none" w:sz="0" w:space="0" w:color="auto"/>
      </w:divBdr>
    </w:div>
    <w:div w:id="1915161336">
      <w:marLeft w:val="0"/>
      <w:marRight w:val="0"/>
      <w:marTop w:val="10"/>
      <w:marBottom w:val="10"/>
      <w:divBdr>
        <w:top w:val="none" w:sz="0" w:space="0" w:color="auto"/>
        <w:left w:val="none" w:sz="0" w:space="0" w:color="auto"/>
        <w:bottom w:val="none" w:sz="0" w:space="0" w:color="auto"/>
        <w:right w:val="none" w:sz="0" w:space="0" w:color="auto"/>
      </w:divBdr>
    </w:div>
    <w:div w:id="1920091151">
      <w:marLeft w:val="0"/>
      <w:marRight w:val="0"/>
      <w:marTop w:val="10"/>
      <w:marBottom w:val="10"/>
      <w:divBdr>
        <w:top w:val="none" w:sz="0" w:space="0" w:color="auto"/>
        <w:left w:val="none" w:sz="0" w:space="0" w:color="auto"/>
        <w:bottom w:val="none" w:sz="0" w:space="0" w:color="auto"/>
        <w:right w:val="none" w:sz="0" w:space="0" w:color="auto"/>
      </w:divBdr>
    </w:div>
    <w:div w:id="1921331224">
      <w:marLeft w:val="0"/>
      <w:marRight w:val="0"/>
      <w:marTop w:val="10"/>
      <w:marBottom w:val="10"/>
      <w:divBdr>
        <w:top w:val="none" w:sz="0" w:space="0" w:color="auto"/>
        <w:left w:val="none" w:sz="0" w:space="0" w:color="auto"/>
        <w:bottom w:val="none" w:sz="0" w:space="0" w:color="auto"/>
        <w:right w:val="none" w:sz="0" w:space="0" w:color="auto"/>
      </w:divBdr>
    </w:div>
    <w:div w:id="1922064339">
      <w:marLeft w:val="0"/>
      <w:marRight w:val="0"/>
      <w:marTop w:val="10"/>
      <w:marBottom w:val="10"/>
      <w:divBdr>
        <w:top w:val="none" w:sz="0" w:space="0" w:color="auto"/>
        <w:left w:val="none" w:sz="0" w:space="0" w:color="auto"/>
        <w:bottom w:val="none" w:sz="0" w:space="0" w:color="auto"/>
        <w:right w:val="none" w:sz="0" w:space="0" w:color="auto"/>
      </w:divBdr>
    </w:div>
    <w:div w:id="1947999095">
      <w:marLeft w:val="0"/>
      <w:marRight w:val="720"/>
      <w:marTop w:val="10"/>
      <w:marBottom w:val="10"/>
      <w:divBdr>
        <w:top w:val="none" w:sz="0" w:space="0" w:color="auto"/>
        <w:left w:val="none" w:sz="0" w:space="0" w:color="auto"/>
        <w:bottom w:val="none" w:sz="0" w:space="0" w:color="auto"/>
        <w:right w:val="none" w:sz="0" w:space="0" w:color="auto"/>
      </w:divBdr>
    </w:div>
    <w:div w:id="1965430325">
      <w:marLeft w:val="0"/>
      <w:marRight w:val="0"/>
      <w:marTop w:val="10"/>
      <w:marBottom w:val="10"/>
      <w:divBdr>
        <w:top w:val="none" w:sz="0" w:space="0" w:color="auto"/>
        <w:left w:val="none" w:sz="0" w:space="0" w:color="auto"/>
        <w:bottom w:val="none" w:sz="0" w:space="0" w:color="auto"/>
        <w:right w:val="none" w:sz="0" w:space="0" w:color="auto"/>
      </w:divBdr>
    </w:div>
    <w:div w:id="1970164183">
      <w:marLeft w:val="0"/>
      <w:marRight w:val="0"/>
      <w:marTop w:val="10"/>
      <w:marBottom w:val="10"/>
      <w:divBdr>
        <w:top w:val="none" w:sz="0" w:space="0" w:color="auto"/>
        <w:left w:val="none" w:sz="0" w:space="0" w:color="auto"/>
        <w:bottom w:val="none" w:sz="0" w:space="0" w:color="auto"/>
        <w:right w:val="none" w:sz="0" w:space="0" w:color="auto"/>
      </w:divBdr>
    </w:div>
    <w:div w:id="1977832578">
      <w:marLeft w:val="0"/>
      <w:marRight w:val="0"/>
      <w:marTop w:val="10"/>
      <w:marBottom w:val="10"/>
      <w:divBdr>
        <w:top w:val="none" w:sz="0" w:space="0" w:color="auto"/>
        <w:left w:val="none" w:sz="0" w:space="0" w:color="auto"/>
        <w:bottom w:val="none" w:sz="0" w:space="0" w:color="auto"/>
        <w:right w:val="none" w:sz="0" w:space="0" w:color="auto"/>
      </w:divBdr>
    </w:div>
    <w:div w:id="1978872146">
      <w:marLeft w:val="0"/>
      <w:marRight w:val="0"/>
      <w:marTop w:val="10"/>
      <w:marBottom w:val="10"/>
      <w:divBdr>
        <w:top w:val="none" w:sz="0" w:space="0" w:color="auto"/>
        <w:left w:val="none" w:sz="0" w:space="0" w:color="auto"/>
        <w:bottom w:val="none" w:sz="0" w:space="0" w:color="auto"/>
        <w:right w:val="none" w:sz="0" w:space="0" w:color="auto"/>
      </w:divBdr>
    </w:div>
    <w:div w:id="1982271807">
      <w:marLeft w:val="0"/>
      <w:marRight w:val="0"/>
      <w:marTop w:val="10"/>
      <w:marBottom w:val="10"/>
      <w:divBdr>
        <w:top w:val="none" w:sz="0" w:space="0" w:color="auto"/>
        <w:left w:val="none" w:sz="0" w:space="0" w:color="auto"/>
        <w:bottom w:val="none" w:sz="0" w:space="0" w:color="auto"/>
        <w:right w:val="none" w:sz="0" w:space="0" w:color="auto"/>
      </w:divBdr>
    </w:div>
    <w:div w:id="1998458440">
      <w:marLeft w:val="0"/>
      <w:marRight w:val="0"/>
      <w:marTop w:val="10"/>
      <w:marBottom w:val="10"/>
      <w:divBdr>
        <w:top w:val="none" w:sz="0" w:space="0" w:color="auto"/>
        <w:left w:val="none" w:sz="0" w:space="0" w:color="auto"/>
        <w:bottom w:val="none" w:sz="0" w:space="0" w:color="auto"/>
        <w:right w:val="none" w:sz="0" w:space="0" w:color="auto"/>
      </w:divBdr>
    </w:div>
    <w:div w:id="2035030245">
      <w:marLeft w:val="0"/>
      <w:marRight w:val="0"/>
      <w:marTop w:val="10"/>
      <w:marBottom w:val="10"/>
      <w:divBdr>
        <w:top w:val="none" w:sz="0" w:space="0" w:color="auto"/>
        <w:left w:val="none" w:sz="0" w:space="0" w:color="auto"/>
        <w:bottom w:val="none" w:sz="0" w:space="0" w:color="auto"/>
        <w:right w:val="none" w:sz="0" w:space="0" w:color="auto"/>
      </w:divBdr>
    </w:div>
    <w:div w:id="2050567743">
      <w:marLeft w:val="0"/>
      <w:marRight w:val="0"/>
      <w:marTop w:val="10"/>
      <w:marBottom w:val="10"/>
      <w:divBdr>
        <w:top w:val="none" w:sz="0" w:space="0" w:color="auto"/>
        <w:left w:val="none" w:sz="0" w:space="0" w:color="auto"/>
        <w:bottom w:val="none" w:sz="0" w:space="0" w:color="auto"/>
        <w:right w:val="none" w:sz="0" w:space="0" w:color="auto"/>
      </w:divBdr>
    </w:div>
    <w:div w:id="2067340205">
      <w:marLeft w:val="0"/>
      <w:marRight w:val="0"/>
      <w:marTop w:val="10"/>
      <w:marBottom w:val="10"/>
      <w:divBdr>
        <w:top w:val="none" w:sz="0" w:space="0" w:color="auto"/>
        <w:left w:val="none" w:sz="0" w:space="0" w:color="auto"/>
        <w:bottom w:val="none" w:sz="0" w:space="0" w:color="auto"/>
        <w:right w:val="none" w:sz="0" w:space="0" w:color="auto"/>
      </w:divBdr>
    </w:div>
    <w:div w:id="2073382732">
      <w:marLeft w:val="0"/>
      <w:marRight w:val="0"/>
      <w:marTop w:val="10"/>
      <w:marBottom w:val="10"/>
      <w:divBdr>
        <w:top w:val="none" w:sz="0" w:space="0" w:color="auto"/>
        <w:left w:val="none" w:sz="0" w:space="0" w:color="auto"/>
        <w:bottom w:val="none" w:sz="0" w:space="0" w:color="auto"/>
        <w:right w:val="none" w:sz="0" w:space="0" w:color="auto"/>
      </w:divBdr>
    </w:div>
    <w:div w:id="2083286845">
      <w:marLeft w:val="0"/>
      <w:marRight w:val="0"/>
      <w:marTop w:val="10"/>
      <w:marBottom w:val="10"/>
      <w:divBdr>
        <w:top w:val="none" w:sz="0" w:space="0" w:color="auto"/>
        <w:left w:val="none" w:sz="0" w:space="0" w:color="auto"/>
        <w:bottom w:val="none" w:sz="0" w:space="0" w:color="auto"/>
        <w:right w:val="none" w:sz="0" w:space="0" w:color="auto"/>
      </w:divBdr>
    </w:div>
    <w:div w:id="2084254386">
      <w:marLeft w:val="0"/>
      <w:marRight w:val="0"/>
      <w:marTop w:val="10"/>
      <w:marBottom w:val="10"/>
      <w:divBdr>
        <w:top w:val="none" w:sz="0" w:space="0" w:color="auto"/>
        <w:left w:val="none" w:sz="0" w:space="0" w:color="auto"/>
        <w:bottom w:val="none" w:sz="0" w:space="0" w:color="auto"/>
        <w:right w:val="none" w:sz="0" w:space="0" w:color="auto"/>
      </w:divBdr>
    </w:div>
    <w:div w:id="2085835228">
      <w:marLeft w:val="0"/>
      <w:marRight w:val="720"/>
      <w:marTop w:val="10"/>
      <w:marBottom w:val="10"/>
      <w:divBdr>
        <w:top w:val="none" w:sz="0" w:space="0" w:color="auto"/>
        <w:left w:val="none" w:sz="0" w:space="0" w:color="auto"/>
        <w:bottom w:val="none" w:sz="0" w:space="0" w:color="auto"/>
        <w:right w:val="none" w:sz="0" w:space="0" w:color="auto"/>
      </w:divBdr>
    </w:div>
    <w:div w:id="2098403104">
      <w:marLeft w:val="0"/>
      <w:marRight w:val="0"/>
      <w:marTop w:val="10"/>
      <w:marBottom w:val="10"/>
      <w:divBdr>
        <w:top w:val="none" w:sz="0" w:space="0" w:color="auto"/>
        <w:left w:val="none" w:sz="0" w:space="0" w:color="auto"/>
        <w:bottom w:val="none" w:sz="0" w:space="0" w:color="auto"/>
        <w:right w:val="none" w:sz="0" w:space="0" w:color="auto"/>
      </w:divBdr>
    </w:div>
    <w:div w:id="2105416068">
      <w:marLeft w:val="0"/>
      <w:marRight w:val="0"/>
      <w:marTop w:val="10"/>
      <w:marBottom w:val="10"/>
      <w:divBdr>
        <w:top w:val="none" w:sz="0" w:space="0" w:color="auto"/>
        <w:left w:val="none" w:sz="0" w:space="0" w:color="auto"/>
        <w:bottom w:val="none" w:sz="0" w:space="0" w:color="auto"/>
        <w:right w:val="none" w:sz="0" w:space="0" w:color="auto"/>
      </w:divBdr>
    </w:div>
    <w:div w:id="2109500169">
      <w:marLeft w:val="0"/>
      <w:marRight w:val="0"/>
      <w:marTop w:val="10"/>
      <w:marBottom w:val="10"/>
      <w:divBdr>
        <w:top w:val="none" w:sz="0" w:space="0" w:color="auto"/>
        <w:left w:val="none" w:sz="0" w:space="0" w:color="auto"/>
        <w:bottom w:val="none" w:sz="0" w:space="0" w:color="auto"/>
        <w:right w:val="none" w:sz="0" w:space="0" w:color="auto"/>
      </w:divBdr>
    </w:div>
    <w:div w:id="2129469676">
      <w:marLeft w:val="0"/>
      <w:marRight w:val="0"/>
      <w:marTop w:val="10"/>
      <w:marBottom w:val="10"/>
      <w:divBdr>
        <w:top w:val="none" w:sz="0" w:space="0" w:color="auto"/>
        <w:left w:val="none" w:sz="0" w:space="0" w:color="auto"/>
        <w:bottom w:val="none" w:sz="0" w:space="0" w:color="auto"/>
        <w:right w:val="none" w:sz="0" w:space="0" w:color="auto"/>
      </w:divBdr>
    </w:div>
    <w:div w:id="2142992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3058</Words>
  <Characters>17437</Characters>
  <Application>Microsoft Office Word</Application>
  <DocSecurity>0</DocSecurity>
  <Lines>145</Lines>
  <Paragraphs>40</Paragraphs>
  <ScaleCrop>false</ScaleCrop>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