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DC232" w14:textId="77777777" w:rsidR="003D6AE1" w:rsidRDefault="003D6AE1">
      <w:pPr>
        <w:spacing w:line="500" w:lineRule="atLeast"/>
        <w:jc w:val="center"/>
        <w:divId w:val="1630621986"/>
        <w:rPr>
          <w:rFonts w:ascii="黑体" w:eastAsia="黑体" w:hAnsi="黑体"/>
          <w:sz w:val="36"/>
          <w:szCs w:val="36"/>
        </w:rPr>
      </w:pPr>
      <w:r>
        <w:rPr>
          <w:rFonts w:ascii="黑体" w:eastAsia="黑体" w:hAnsi="黑体" w:hint="eastAsia"/>
          <w:sz w:val="36"/>
          <w:szCs w:val="36"/>
        </w:rPr>
        <w:t>广东省深圳市福田区人民法院</w:t>
      </w:r>
    </w:p>
    <w:p w14:paraId="087FCE8F" w14:textId="77777777" w:rsidR="003D6AE1" w:rsidRDefault="003D6AE1">
      <w:pPr>
        <w:spacing w:line="500" w:lineRule="atLeast"/>
        <w:jc w:val="center"/>
        <w:divId w:val="71362242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A2407FC" w14:textId="77777777" w:rsidR="003D6AE1" w:rsidRDefault="003D6AE1">
      <w:pPr>
        <w:spacing w:line="500" w:lineRule="atLeast"/>
        <w:jc w:val="right"/>
        <w:divId w:val="1766537648"/>
        <w:rPr>
          <w:rFonts w:hint="eastAsia"/>
          <w:sz w:val="30"/>
          <w:szCs w:val="30"/>
        </w:rPr>
      </w:pPr>
      <w:r>
        <w:rPr>
          <w:rFonts w:hint="eastAsia"/>
          <w:sz w:val="30"/>
          <w:szCs w:val="30"/>
        </w:rPr>
        <w:t>（</w:t>
      </w:r>
      <w:r>
        <w:rPr>
          <w:rFonts w:hint="eastAsia"/>
          <w:sz w:val="30"/>
          <w:szCs w:val="30"/>
        </w:rPr>
        <w:t>2014</w:t>
      </w:r>
      <w:r>
        <w:rPr>
          <w:rFonts w:hint="eastAsia"/>
          <w:sz w:val="30"/>
          <w:szCs w:val="30"/>
        </w:rPr>
        <w:t>）深福法刑初字第</w:t>
      </w:r>
      <w:r>
        <w:rPr>
          <w:rFonts w:hint="eastAsia"/>
          <w:sz w:val="30"/>
          <w:szCs w:val="30"/>
        </w:rPr>
        <w:t>876</w:t>
      </w:r>
      <w:r>
        <w:rPr>
          <w:rFonts w:hint="eastAsia"/>
          <w:sz w:val="30"/>
          <w:szCs w:val="30"/>
        </w:rPr>
        <w:t>号</w:t>
      </w:r>
    </w:p>
    <w:p w14:paraId="435325B0" w14:textId="77777777" w:rsidR="003D6AE1" w:rsidRDefault="003D6AE1">
      <w:pPr>
        <w:spacing w:line="500" w:lineRule="atLeast"/>
        <w:ind w:firstLine="600"/>
        <w:divId w:val="567768578"/>
        <w:rPr>
          <w:rFonts w:hint="eastAsia"/>
          <w:sz w:val="30"/>
          <w:szCs w:val="30"/>
        </w:rPr>
      </w:pPr>
      <w:r>
        <w:rPr>
          <w:rFonts w:hint="eastAsia"/>
          <w:sz w:val="30"/>
          <w:szCs w:val="30"/>
        </w:rPr>
        <w:t>公诉机关深圳市福田区人民检察院。</w:t>
      </w:r>
    </w:p>
    <w:p w14:paraId="67D9B44A" w14:textId="77777777" w:rsidR="003D6AE1" w:rsidRDefault="003D6AE1">
      <w:pPr>
        <w:spacing w:line="500" w:lineRule="atLeast"/>
        <w:ind w:firstLine="600"/>
        <w:divId w:val="1308970132"/>
        <w:rPr>
          <w:rFonts w:hint="eastAsia"/>
          <w:sz w:val="30"/>
          <w:szCs w:val="30"/>
        </w:rPr>
      </w:pPr>
      <w:r>
        <w:rPr>
          <w:rFonts w:hint="eastAsia"/>
          <w:sz w:val="30"/>
          <w:szCs w:val="30"/>
        </w:rPr>
        <w:t>被告人何新康，男，汉族，高中文化，系深圳市福田区莲花中学司机。因本案于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日被深圳市公安局福田分局刑事拘留，</w:t>
      </w:r>
      <w:r>
        <w:rPr>
          <w:rFonts w:hint="eastAsia"/>
          <w:sz w:val="30"/>
          <w:szCs w:val="30"/>
        </w:rPr>
        <w:t>1</w:t>
      </w:r>
      <w:r>
        <w:rPr>
          <w:rFonts w:hint="eastAsia"/>
          <w:sz w:val="30"/>
          <w:szCs w:val="30"/>
        </w:rPr>
        <w:t>月</w:t>
      </w:r>
      <w:r>
        <w:rPr>
          <w:rFonts w:hint="eastAsia"/>
          <w:sz w:val="30"/>
          <w:szCs w:val="30"/>
        </w:rPr>
        <w:t>24</w:t>
      </w:r>
      <w:r>
        <w:rPr>
          <w:rFonts w:hint="eastAsia"/>
          <w:sz w:val="30"/>
          <w:szCs w:val="30"/>
        </w:rPr>
        <w:t>日被逮捕。现羁押于深圳市福田区看守所。</w:t>
      </w:r>
    </w:p>
    <w:p w14:paraId="25E6758B" w14:textId="77777777" w:rsidR="003D6AE1" w:rsidRDefault="003D6AE1">
      <w:pPr>
        <w:spacing w:line="500" w:lineRule="atLeast"/>
        <w:ind w:firstLine="600"/>
        <w:divId w:val="1701857650"/>
        <w:rPr>
          <w:rFonts w:hint="eastAsia"/>
          <w:sz w:val="30"/>
          <w:szCs w:val="30"/>
        </w:rPr>
      </w:pPr>
      <w:r>
        <w:rPr>
          <w:rFonts w:hint="eastAsia"/>
          <w:sz w:val="30"/>
          <w:szCs w:val="30"/>
        </w:rPr>
        <w:t>辩护人邱海导，广东广和律师事务所律师。</w:t>
      </w:r>
    </w:p>
    <w:p w14:paraId="1538163D" w14:textId="77777777" w:rsidR="003D6AE1" w:rsidRDefault="003D6AE1">
      <w:pPr>
        <w:spacing w:line="500" w:lineRule="atLeast"/>
        <w:ind w:firstLine="600"/>
        <w:divId w:val="1175800793"/>
        <w:rPr>
          <w:rFonts w:hint="eastAsia"/>
          <w:sz w:val="30"/>
          <w:szCs w:val="30"/>
        </w:rPr>
      </w:pPr>
      <w:r>
        <w:rPr>
          <w:rFonts w:hint="eastAsia"/>
          <w:sz w:val="30"/>
          <w:szCs w:val="30"/>
        </w:rPr>
        <w:t>深圳市福田区人民检察院以深福检刑检刑诉（</w:t>
      </w:r>
      <w:r>
        <w:rPr>
          <w:rFonts w:hint="eastAsia"/>
          <w:sz w:val="30"/>
          <w:szCs w:val="30"/>
        </w:rPr>
        <w:t>2014</w:t>
      </w:r>
      <w:r>
        <w:rPr>
          <w:rFonts w:hint="eastAsia"/>
          <w:sz w:val="30"/>
          <w:szCs w:val="30"/>
        </w:rPr>
        <w:t>）第</w:t>
      </w:r>
      <w:r>
        <w:rPr>
          <w:rFonts w:hint="eastAsia"/>
          <w:sz w:val="30"/>
          <w:szCs w:val="30"/>
        </w:rPr>
        <w:t>1373</w:t>
      </w:r>
      <w:r>
        <w:rPr>
          <w:rFonts w:hint="eastAsia"/>
          <w:sz w:val="30"/>
          <w:szCs w:val="30"/>
        </w:rPr>
        <w:t>号起诉书指控被告人何新康犯受贿罪，于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向本院提起公诉。本院依法组成合议庭，公开开庭审理了本案。深圳市福田区人民检察院指派检察员苏佩钦、李然出庭支持公诉，被告人何新康及辩护人邱海导到庭参加诉讼。期间经公诉机关补充侦查，现已审理终结。</w:t>
      </w:r>
    </w:p>
    <w:p w14:paraId="23B9D33E" w14:textId="77777777" w:rsidR="003D6AE1" w:rsidRDefault="003D6AE1">
      <w:pPr>
        <w:spacing w:line="500" w:lineRule="atLeast"/>
        <w:divId w:val="1779374589"/>
        <w:rPr>
          <w:rFonts w:hint="eastAsia"/>
          <w:sz w:val="30"/>
          <w:szCs w:val="30"/>
        </w:rPr>
      </w:pPr>
      <w:r>
        <w:rPr>
          <w:rFonts w:hint="eastAsia"/>
          <w:sz w:val="30"/>
          <w:szCs w:val="30"/>
        </w:rPr>
        <w:t>深圳市福田区人民检察院指控：</w:t>
      </w:r>
    </w:p>
    <w:p w14:paraId="2AE9A407" w14:textId="77777777" w:rsidR="003D6AE1" w:rsidRDefault="003D6AE1">
      <w:pPr>
        <w:spacing w:line="500" w:lineRule="atLeast"/>
        <w:ind w:firstLine="600"/>
        <w:divId w:val="370426943"/>
        <w:rPr>
          <w:rFonts w:hint="eastAsia"/>
          <w:sz w:val="30"/>
          <w:szCs w:val="30"/>
        </w:rPr>
      </w:pP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8</w:t>
      </w:r>
      <w:r>
        <w:rPr>
          <w:rFonts w:hint="eastAsia"/>
          <w:sz w:val="30"/>
          <w:szCs w:val="30"/>
        </w:rPr>
        <w:t>月期间，被告人何新康伙同深圳市福田区莲花中学教务员黄某（另案处理），利用黄某负责该校招生、管理、录入学生学籍等职务便利，违规为不符合深圳市福田区莲花中学入学条件的</w:t>
      </w:r>
      <w:r>
        <w:rPr>
          <w:rFonts w:hint="eastAsia"/>
          <w:sz w:val="30"/>
          <w:szCs w:val="30"/>
        </w:rPr>
        <w:t>28</w:t>
      </w:r>
      <w:r>
        <w:rPr>
          <w:rFonts w:hint="eastAsia"/>
          <w:sz w:val="30"/>
          <w:szCs w:val="30"/>
        </w:rPr>
        <w:t>名学生办理了初一年级入学手续。在此期间，被告人何新康收取学生家长款项共计人民币</w:t>
      </w:r>
      <w:r>
        <w:rPr>
          <w:rFonts w:hint="eastAsia"/>
          <w:sz w:val="30"/>
          <w:szCs w:val="30"/>
        </w:rPr>
        <w:t>77.3</w:t>
      </w:r>
      <w:r>
        <w:rPr>
          <w:rFonts w:hint="eastAsia"/>
          <w:sz w:val="30"/>
          <w:szCs w:val="30"/>
        </w:rPr>
        <w:t>万元，按照其与黄某的约定，按每名学生费用人民币</w:t>
      </w:r>
      <w:r>
        <w:rPr>
          <w:rFonts w:hint="eastAsia"/>
          <w:sz w:val="30"/>
          <w:szCs w:val="30"/>
        </w:rPr>
        <w:t>2</w:t>
      </w:r>
      <w:r>
        <w:rPr>
          <w:rFonts w:hint="eastAsia"/>
          <w:sz w:val="30"/>
          <w:szCs w:val="30"/>
        </w:rPr>
        <w:t>万元，共给黄某人民币</w:t>
      </w:r>
      <w:r>
        <w:rPr>
          <w:rFonts w:hint="eastAsia"/>
          <w:sz w:val="30"/>
          <w:szCs w:val="30"/>
        </w:rPr>
        <w:t>56</w:t>
      </w:r>
      <w:r>
        <w:rPr>
          <w:rFonts w:hint="eastAsia"/>
          <w:sz w:val="30"/>
          <w:szCs w:val="30"/>
        </w:rPr>
        <w:t>万元，其分得人民币</w:t>
      </w:r>
      <w:r>
        <w:rPr>
          <w:rFonts w:hint="eastAsia"/>
          <w:sz w:val="30"/>
          <w:szCs w:val="30"/>
        </w:rPr>
        <w:t>21.3</w:t>
      </w:r>
      <w:r>
        <w:rPr>
          <w:rFonts w:hint="eastAsia"/>
          <w:sz w:val="30"/>
          <w:szCs w:val="30"/>
        </w:rPr>
        <w:t>万元。</w:t>
      </w:r>
    </w:p>
    <w:p w14:paraId="6046645A" w14:textId="77777777" w:rsidR="003D6AE1" w:rsidRDefault="003D6AE1">
      <w:pPr>
        <w:spacing w:line="500" w:lineRule="atLeast"/>
        <w:ind w:firstLine="600"/>
        <w:divId w:val="1169710577"/>
        <w:rPr>
          <w:rFonts w:hint="eastAsia"/>
          <w:sz w:val="30"/>
          <w:szCs w:val="30"/>
        </w:rPr>
      </w:pPr>
      <w:r>
        <w:rPr>
          <w:rFonts w:hint="eastAsia"/>
          <w:sz w:val="30"/>
          <w:szCs w:val="30"/>
        </w:rPr>
        <w:t>中共深圳市福田区纪律检查委员会于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日将本案移送至深圳市福田区人民检察院，深圳市福田区人民检察院于次日立案侦查。</w:t>
      </w:r>
    </w:p>
    <w:p w14:paraId="0784B94D" w14:textId="77777777" w:rsidR="003D6AE1" w:rsidRDefault="003D6AE1">
      <w:pPr>
        <w:spacing w:line="500" w:lineRule="atLeast"/>
        <w:ind w:firstLine="600"/>
        <w:divId w:val="263655006"/>
        <w:rPr>
          <w:rFonts w:hint="eastAsia"/>
          <w:sz w:val="30"/>
          <w:szCs w:val="30"/>
        </w:rPr>
      </w:pPr>
      <w:r>
        <w:rPr>
          <w:rFonts w:hint="eastAsia"/>
          <w:sz w:val="30"/>
          <w:szCs w:val="30"/>
        </w:rPr>
        <w:lastRenderedPageBreak/>
        <w:t>公诉机关当庭提交了书证、证人证言、被告人供述及辩解等证据，据此认为被告人何新康的行为已构成受贿罪，应依法追究其刑事责任。提请本院依法判处。</w:t>
      </w:r>
    </w:p>
    <w:p w14:paraId="09C561F8" w14:textId="77777777" w:rsidR="003D6AE1" w:rsidRDefault="003D6AE1">
      <w:pPr>
        <w:spacing w:line="500" w:lineRule="atLeast"/>
        <w:ind w:firstLine="600"/>
        <w:divId w:val="1242332765"/>
        <w:rPr>
          <w:rFonts w:hint="eastAsia"/>
          <w:sz w:val="30"/>
          <w:szCs w:val="30"/>
        </w:rPr>
      </w:pPr>
      <w:r>
        <w:rPr>
          <w:rFonts w:hint="eastAsia"/>
          <w:sz w:val="30"/>
          <w:szCs w:val="30"/>
        </w:rPr>
        <w:t>被告人何新康对指控基本无异议，称学校自查发现违规招生的情况，其与黄某于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月将所收款项退给学生家长或中间人，请求法庭从轻处罚。</w:t>
      </w:r>
    </w:p>
    <w:p w14:paraId="744C13E6" w14:textId="77777777" w:rsidR="003D6AE1" w:rsidRDefault="003D6AE1">
      <w:pPr>
        <w:spacing w:line="500" w:lineRule="atLeast"/>
        <w:ind w:firstLine="600"/>
        <w:divId w:val="1423645287"/>
        <w:rPr>
          <w:rFonts w:hint="eastAsia"/>
          <w:sz w:val="30"/>
          <w:szCs w:val="30"/>
        </w:rPr>
      </w:pPr>
      <w:r>
        <w:rPr>
          <w:rFonts w:hint="eastAsia"/>
          <w:sz w:val="30"/>
          <w:szCs w:val="30"/>
        </w:rPr>
        <w:t>辩护人提出以下意见：</w:t>
      </w:r>
      <w:r>
        <w:rPr>
          <w:rFonts w:hint="eastAsia"/>
          <w:sz w:val="30"/>
          <w:szCs w:val="30"/>
        </w:rPr>
        <w:t>1</w:t>
      </w:r>
      <w:r>
        <w:rPr>
          <w:rFonts w:hint="eastAsia"/>
          <w:sz w:val="30"/>
          <w:szCs w:val="30"/>
        </w:rPr>
        <w:t>、被告人何新康系莲花中学的司机，本身并无职务便利，无权违规帮助学生办理入学手续，何新康也未与黄某约定如何收取贿赂，黄某也不知道何新康是否额外收取好处，故指控何新康并非与黄某共同受贿，双方是行贿与受贿的关系，应定性为行贿罪。</w:t>
      </w:r>
      <w:r>
        <w:rPr>
          <w:rFonts w:hint="eastAsia"/>
          <w:sz w:val="30"/>
          <w:szCs w:val="30"/>
        </w:rPr>
        <w:t>2</w:t>
      </w:r>
      <w:r>
        <w:rPr>
          <w:rFonts w:hint="eastAsia"/>
          <w:sz w:val="30"/>
          <w:szCs w:val="30"/>
        </w:rPr>
        <w:t>、何新康在案发前积极退还所有赃款，减少了社会危害性，有悔罪表现，可以从轻处罚。</w:t>
      </w:r>
      <w:r>
        <w:rPr>
          <w:rFonts w:hint="eastAsia"/>
          <w:sz w:val="30"/>
          <w:szCs w:val="30"/>
        </w:rPr>
        <w:t>3</w:t>
      </w:r>
      <w:r>
        <w:rPr>
          <w:rFonts w:hint="eastAsia"/>
          <w:sz w:val="30"/>
          <w:szCs w:val="30"/>
        </w:rPr>
        <w:t>、何新康在纪检机关调查时已如实交代所犯罪行，属自首，应认定为自首。</w:t>
      </w:r>
      <w:r>
        <w:rPr>
          <w:rFonts w:hint="eastAsia"/>
          <w:sz w:val="30"/>
          <w:szCs w:val="30"/>
        </w:rPr>
        <w:t>4</w:t>
      </w:r>
      <w:r>
        <w:rPr>
          <w:rFonts w:hint="eastAsia"/>
          <w:sz w:val="30"/>
          <w:szCs w:val="30"/>
        </w:rPr>
        <w:t>、何新康系初犯、偶犯。综上，请求法庭对被告人何新康从轻、减轻处罚。</w:t>
      </w:r>
    </w:p>
    <w:p w14:paraId="25A45039" w14:textId="77777777" w:rsidR="003D6AE1" w:rsidRDefault="003D6AE1">
      <w:pPr>
        <w:spacing w:line="500" w:lineRule="atLeast"/>
        <w:ind w:firstLine="600"/>
        <w:divId w:val="1804032404"/>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8</w:t>
      </w:r>
      <w:r>
        <w:rPr>
          <w:rFonts w:hint="eastAsia"/>
          <w:sz w:val="30"/>
          <w:szCs w:val="30"/>
        </w:rPr>
        <w:t>月期间，被告人何新康伙同深圳市福田区莲花中学教务员黄某（另案处理），利用黄某负责该校招生、管理、录入学生学籍等职务便利，违规为不符合深圳市福田区莲花中学入学条件的</w:t>
      </w:r>
      <w:r>
        <w:rPr>
          <w:rFonts w:hint="eastAsia"/>
          <w:sz w:val="30"/>
          <w:szCs w:val="30"/>
        </w:rPr>
        <w:t>28</w:t>
      </w:r>
      <w:r>
        <w:rPr>
          <w:rFonts w:hint="eastAsia"/>
          <w:sz w:val="30"/>
          <w:szCs w:val="30"/>
        </w:rPr>
        <w:t>名学生办理了初一年级入学手续。在此期间，被告人何新康收取学生家长款项共计人民币</w:t>
      </w:r>
      <w:r>
        <w:rPr>
          <w:rFonts w:hint="eastAsia"/>
          <w:sz w:val="30"/>
          <w:szCs w:val="30"/>
        </w:rPr>
        <w:t>77.3</w:t>
      </w:r>
      <w:r>
        <w:rPr>
          <w:rFonts w:hint="eastAsia"/>
          <w:sz w:val="30"/>
          <w:szCs w:val="30"/>
        </w:rPr>
        <w:t>万元，按照其与黄某的约定，按每名学生费用人民币</w:t>
      </w:r>
      <w:r>
        <w:rPr>
          <w:rFonts w:hint="eastAsia"/>
          <w:sz w:val="30"/>
          <w:szCs w:val="30"/>
        </w:rPr>
        <w:t>2</w:t>
      </w:r>
      <w:r>
        <w:rPr>
          <w:rFonts w:hint="eastAsia"/>
          <w:sz w:val="30"/>
          <w:szCs w:val="30"/>
        </w:rPr>
        <w:t>万元，共给黄某人民币</w:t>
      </w:r>
      <w:r>
        <w:rPr>
          <w:rFonts w:hint="eastAsia"/>
          <w:sz w:val="30"/>
          <w:szCs w:val="30"/>
        </w:rPr>
        <w:t>56</w:t>
      </w:r>
      <w:r>
        <w:rPr>
          <w:rFonts w:hint="eastAsia"/>
          <w:sz w:val="30"/>
          <w:szCs w:val="30"/>
        </w:rPr>
        <w:t>万元，其分得人民币</w:t>
      </w:r>
      <w:r>
        <w:rPr>
          <w:rFonts w:hint="eastAsia"/>
          <w:sz w:val="30"/>
          <w:szCs w:val="30"/>
        </w:rPr>
        <w:t>21.3</w:t>
      </w:r>
      <w:r>
        <w:rPr>
          <w:rFonts w:hint="eastAsia"/>
          <w:sz w:val="30"/>
          <w:szCs w:val="30"/>
        </w:rPr>
        <w:t>万元。</w:t>
      </w:r>
    </w:p>
    <w:p w14:paraId="2BA66350" w14:textId="77777777" w:rsidR="003D6AE1" w:rsidRDefault="003D6AE1">
      <w:pPr>
        <w:spacing w:line="500" w:lineRule="atLeast"/>
        <w:ind w:firstLine="600"/>
        <w:divId w:val="653416784"/>
        <w:rPr>
          <w:rFonts w:hint="eastAsia"/>
          <w:sz w:val="30"/>
          <w:szCs w:val="30"/>
        </w:rPr>
      </w:pPr>
      <w:r>
        <w:rPr>
          <w:rFonts w:hint="eastAsia"/>
          <w:sz w:val="30"/>
          <w:szCs w:val="30"/>
        </w:rPr>
        <w:t>莲花中学发现初一新生学籍名单与实际在读学生名单、人数不符后，于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日要求黄某说明问题。</w:t>
      </w:r>
      <w:r>
        <w:rPr>
          <w:rFonts w:hint="eastAsia"/>
          <w:sz w:val="30"/>
          <w:szCs w:val="30"/>
        </w:rPr>
        <w:t>12</w:t>
      </w:r>
      <w:r>
        <w:rPr>
          <w:rFonts w:hint="eastAsia"/>
          <w:sz w:val="30"/>
          <w:szCs w:val="30"/>
        </w:rPr>
        <w:t>月</w:t>
      </w:r>
      <w:r>
        <w:rPr>
          <w:rFonts w:hint="eastAsia"/>
          <w:sz w:val="30"/>
          <w:szCs w:val="30"/>
        </w:rPr>
        <w:t>10</w:t>
      </w:r>
      <w:r>
        <w:rPr>
          <w:rFonts w:hint="eastAsia"/>
          <w:sz w:val="30"/>
          <w:szCs w:val="30"/>
        </w:rPr>
        <w:t>日，黄某与何新康一起向学校承认了上述违规招生的事实。后何新康与黄某共向学生家长、介绍人退还了所收款项人民币</w:t>
      </w:r>
      <w:r>
        <w:rPr>
          <w:rFonts w:hint="eastAsia"/>
          <w:sz w:val="30"/>
          <w:szCs w:val="30"/>
        </w:rPr>
        <w:t>77</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日，中共深圳市福田区纪律检查委员会收到反映莲花中学初一招生工作的腐败问题举报材料（未涉及具体人员）后，于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日找到何新康了解情况，何新康在谈话了解期间交代了伙同黄某违规办理入学手续并收受贿赂的事实。中共深圳市福田区纪律检查委员会于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日将本案移送至深圳市福田区人民检察院，何新康亦如实交代了相关事实，深圳市福田区人民检察院于次日立案侦查。</w:t>
      </w:r>
    </w:p>
    <w:p w14:paraId="293CCE47" w14:textId="77777777" w:rsidR="003D6AE1" w:rsidRDefault="003D6AE1">
      <w:pPr>
        <w:spacing w:line="500" w:lineRule="atLeast"/>
        <w:ind w:firstLine="600"/>
        <w:divId w:val="1969899274"/>
        <w:rPr>
          <w:rFonts w:hint="eastAsia"/>
          <w:sz w:val="30"/>
          <w:szCs w:val="30"/>
        </w:rPr>
      </w:pPr>
      <w:r>
        <w:rPr>
          <w:rFonts w:hint="eastAsia"/>
          <w:sz w:val="30"/>
          <w:szCs w:val="30"/>
        </w:rPr>
        <w:t>上述事实，有控辩双方提交，并经法庭质证、认证的下列证据予以证明：人口信息表、被告人身份及任职材料、案件线索移送函、莲花中学出具的情况说明、违规招生学生名单、到案经过等书证；证人张某、刘某、罗某等人的证言；同案犯黄某的供述及辩解、被告人何新康的供述及辩解等。事实清楚，证据确实、充分，足以认定，本院予以确认。</w:t>
      </w:r>
    </w:p>
    <w:p w14:paraId="1CC247F2" w14:textId="77777777" w:rsidR="003D6AE1" w:rsidRDefault="003D6AE1">
      <w:pPr>
        <w:spacing w:line="500" w:lineRule="atLeast"/>
        <w:ind w:firstLine="600"/>
        <w:divId w:val="1456172456"/>
        <w:rPr>
          <w:rFonts w:hint="eastAsia"/>
          <w:sz w:val="30"/>
          <w:szCs w:val="30"/>
        </w:rPr>
      </w:pPr>
      <w:r>
        <w:rPr>
          <w:rFonts w:hint="eastAsia"/>
          <w:sz w:val="30"/>
          <w:szCs w:val="30"/>
        </w:rPr>
        <w:t>本院认为，被告人何新康无视国家法律，利用其他国家工作人员的职务便利，结伙非法收受他人财物，为他人谋取利益，其行为构成受贿罪。公诉机关指控的罪名成立。被告人何新康与黄某共谋利用黄某的职务便利，违规办理招生入学，以此共同收受他人贿赂并各自从中分得好处，其行为属共同犯罪，虽其本人不具有相关职务便利，亦应以受贿罪的共犯论处，辩护人认为其行为不构成受贿罪的意见，本院不予采纳。经查被告人何新康在其所犯罪行尚未被司法机关发觉并采取强制措施前，向所在莲花中学基本交代了所犯罪行，且在此后的调查中均能如实供述，可认定为自首，依法可以减轻处罚。其与黄某在罪行败露后退赃的情节，在量刑时亦可酌情考虑。综合被告人的犯罪事实、情节以及社会危害性，依照《中华人民共和国刑法》第三百八十三条第一款第（一）项、第三百八十五条第一款、第三百八十六条、第二十五条第一款和第六十七条第一款之规定，判决如下：</w:t>
      </w:r>
    </w:p>
    <w:p w14:paraId="644ED3B2" w14:textId="77777777" w:rsidR="003D6AE1" w:rsidRDefault="003D6AE1">
      <w:pPr>
        <w:spacing w:line="500" w:lineRule="atLeast"/>
        <w:ind w:firstLine="600"/>
        <w:divId w:val="2123378411"/>
        <w:rPr>
          <w:rFonts w:hint="eastAsia"/>
          <w:sz w:val="30"/>
          <w:szCs w:val="30"/>
        </w:rPr>
      </w:pPr>
      <w:r>
        <w:rPr>
          <w:rFonts w:hint="eastAsia"/>
          <w:sz w:val="30"/>
          <w:szCs w:val="30"/>
        </w:rPr>
        <w:t>被告人何新康犯受贿罪，判处有期徒刑八年。</w:t>
      </w:r>
    </w:p>
    <w:p w14:paraId="3F1C4A20" w14:textId="77777777" w:rsidR="003D6AE1" w:rsidRDefault="003D6AE1">
      <w:pPr>
        <w:spacing w:line="500" w:lineRule="atLeast"/>
        <w:ind w:firstLine="600"/>
        <w:divId w:val="26168634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日止。）</w:t>
      </w:r>
    </w:p>
    <w:p w14:paraId="3B548E22" w14:textId="77777777" w:rsidR="003D6AE1" w:rsidRDefault="003D6AE1">
      <w:pPr>
        <w:spacing w:line="500" w:lineRule="atLeast"/>
        <w:ind w:firstLine="600"/>
        <w:divId w:val="737484272"/>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14:paraId="35DD8665" w14:textId="77777777" w:rsidR="003D6AE1" w:rsidRDefault="003D6AE1">
      <w:pPr>
        <w:spacing w:line="500" w:lineRule="atLeast"/>
        <w:jc w:val="right"/>
        <w:divId w:val="150217229"/>
        <w:rPr>
          <w:rFonts w:hint="eastAsia"/>
          <w:sz w:val="30"/>
          <w:szCs w:val="30"/>
        </w:rPr>
      </w:pPr>
      <w:r>
        <w:rPr>
          <w:rFonts w:hint="eastAsia"/>
          <w:sz w:val="30"/>
          <w:szCs w:val="30"/>
        </w:rPr>
        <w:t>审　判　长　胡　超</w:t>
      </w:r>
    </w:p>
    <w:p w14:paraId="0E799494" w14:textId="77777777" w:rsidR="003D6AE1" w:rsidRDefault="003D6AE1">
      <w:pPr>
        <w:spacing w:line="500" w:lineRule="atLeast"/>
        <w:jc w:val="right"/>
        <w:divId w:val="1805923866"/>
        <w:rPr>
          <w:rFonts w:hint="eastAsia"/>
          <w:sz w:val="30"/>
          <w:szCs w:val="30"/>
        </w:rPr>
      </w:pPr>
      <w:r>
        <w:rPr>
          <w:rFonts w:hint="eastAsia"/>
          <w:sz w:val="30"/>
          <w:szCs w:val="30"/>
        </w:rPr>
        <w:t>人民陪审员　朱　蕾</w:t>
      </w:r>
    </w:p>
    <w:p w14:paraId="6945BAF8" w14:textId="77777777" w:rsidR="003D6AE1" w:rsidRDefault="003D6AE1">
      <w:pPr>
        <w:spacing w:line="500" w:lineRule="atLeast"/>
        <w:jc w:val="right"/>
        <w:divId w:val="226304344"/>
        <w:rPr>
          <w:rFonts w:hint="eastAsia"/>
          <w:sz w:val="30"/>
          <w:szCs w:val="30"/>
        </w:rPr>
      </w:pPr>
      <w:r>
        <w:rPr>
          <w:rFonts w:hint="eastAsia"/>
          <w:sz w:val="30"/>
          <w:szCs w:val="30"/>
        </w:rPr>
        <w:t>人民陪审员　姚敬东</w:t>
      </w:r>
    </w:p>
    <w:p w14:paraId="3322A7B1" w14:textId="77777777" w:rsidR="003D6AE1" w:rsidRDefault="003D6AE1">
      <w:pPr>
        <w:spacing w:line="500" w:lineRule="atLeast"/>
        <w:jc w:val="right"/>
        <w:divId w:val="1074354768"/>
        <w:rPr>
          <w:rFonts w:hint="eastAsia"/>
          <w:sz w:val="30"/>
          <w:szCs w:val="30"/>
        </w:rPr>
      </w:pPr>
      <w:r>
        <w:rPr>
          <w:rFonts w:hint="eastAsia"/>
          <w:sz w:val="30"/>
          <w:szCs w:val="30"/>
        </w:rPr>
        <w:t>二〇一五年一月二十八日</w:t>
      </w:r>
    </w:p>
    <w:p w14:paraId="538804D8" w14:textId="77777777" w:rsidR="003D6AE1" w:rsidRDefault="003D6AE1">
      <w:pPr>
        <w:spacing w:line="500" w:lineRule="atLeast"/>
        <w:jc w:val="right"/>
        <w:divId w:val="1621760250"/>
        <w:rPr>
          <w:rFonts w:hint="eastAsia"/>
          <w:sz w:val="30"/>
          <w:szCs w:val="30"/>
        </w:rPr>
      </w:pPr>
      <w:r>
        <w:rPr>
          <w:rFonts w:hint="eastAsia"/>
          <w:sz w:val="30"/>
          <w:szCs w:val="30"/>
        </w:rPr>
        <w:t>书　记　员　俞婷婷</w:t>
      </w:r>
    </w:p>
    <w:p w14:paraId="242EC09E" w14:textId="77777777" w:rsidR="003D6AE1" w:rsidRDefault="003D6AE1">
      <w:pPr>
        <w:spacing w:line="500" w:lineRule="atLeast"/>
        <w:ind w:firstLine="600"/>
        <w:divId w:val="798303706"/>
        <w:rPr>
          <w:rFonts w:hint="eastAsia"/>
          <w:sz w:val="30"/>
          <w:szCs w:val="30"/>
        </w:rPr>
      </w:pPr>
      <w:r>
        <w:rPr>
          <w:rFonts w:hint="eastAsia"/>
          <w:sz w:val="30"/>
          <w:szCs w:val="30"/>
        </w:rPr>
        <w:t>杨华鹏</w:t>
      </w:r>
    </w:p>
    <w:p w14:paraId="30A02153" w14:textId="77777777" w:rsidR="003D6AE1" w:rsidRDefault="003D6AE1">
      <w:pPr>
        <w:spacing w:line="500" w:lineRule="atLeast"/>
        <w:ind w:firstLine="600"/>
        <w:divId w:val="1059673713"/>
        <w:rPr>
          <w:rFonts w:hint="eastAsia"/>
          <w:sz w:val="30"/>
          <w:szCs w:val="30"/>
        </w:rPr>
      </w:pPr>
      <w:r>
        <w:rPr>
          <w:rFonts w:hint="eastAsia"/>
          <w:sz w:val="30"/>
          <w:szCs w:val="30"/>
        </w:rPr>
        <w:t>附相关法律条文</w:t>
      </w:r>
    </w:p>
    <w:p w14:paraId="0A2B4246" w14:textId="77777777" w:rsidR="003D6AE1" w:rsidRDefault="003D6AE1">
      <w:pPr>
        <w:spacing w:line="500" w:lineRule="atLeast"/>
        <w:ind w:firstLine="600"/>
        <w:divId w:val="1486042451"/>
        <w:rPr>
          <w:rFonts w:hint="eastAsia"/>
          <w:sz w:val="30"/>
          <w:szCs w:val="30"/>
        </w:rPr>
      </w:pPr>
      <w:r>
        <w:rPr>
          <w:rFonts w:hint="eastAsia"/>
          <w:sz w:val="30"/>
          <w:szCs w:val="30"/>
        </w:rPr>
        <w:t>《中华人民共和国刑法》第三百八十五条国家工作人员利用职务上的便利，索取他人财物的，或者非法收受他人财物，为他人谋取利益的，是受贿罪。</w:t>
      </w:r>
    </w:p>
    <w:p w14:paraId="389A3818" w14:textId="77777777" w:rsidR="003D6AE1" w:rsidRDefault="003D6AE1">
      <w:pPr>
        <w:spacing w:line="500" w:lineRule="atLeast"/>
        <w:ind w:firstLine="600"/>
        <w:divId w:val="1041435956"/>
        <w:rPr>
          <w:rFonts w:hint="eastAsia"/>
          <w:sz w:val="30"/>
          <w:szCs w:val="30"/>
        </w:rPr>
      </w:pPr>
      <w:r>
        <w:rPr>
          <w:rFonts w:hint="eastAsia"/>
          <w:sz w:val="30"/>
          <w:szCs w:val="30"/>
        </w:rPr>
        <w:t>国家工作人员在经济往来中，违法国家规定，收受各种名义的回扣、手续费，归个人所有的，以受贿论处。</w:t>
      </w:r>
    </w:p>
    <w:p w14:paraId="0F66C132" w14:textId="77777777" w:rsidR="003D6AE1" w:rsidRDefault="003D6AE1">
      <w:pPr>
        <w:spacing w:line="500" w:lineRule="atLeast"/>
        <w:ind w:firstLine="600"/>
        <w:divId w:val="2133593632"/>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740E51C9" w14:textId="77777777" w:rsidR="003D6AE1" w:rsidRDefault="003D6AE1">
      <w:pPr>
        <w:spacing w:line="500" w:lineRule="atLeast"/>
        <w:ind w:firstLine="600"/>
        <w:divId w:val="2001076259"/>
        <w:rPr>
          <w:rFonts w:hint="eastAsia"/>
          <w:sz w:val="30"/>
          <w:szCs w:val="30"/>
        </w:rPr>
      </w:pPr>
      <w:r>
        <w:rPr>
          <w:rFonts w:hint="eastAsia"/>
          <w:sz w:val="30"/>
          <w:szCs w:val="30"/>
        </w:rPr>
        <w:t>第三百八十三条对犯贪污罪的，根据情节轻重，分别依照下列规定处罚：</w:t>
      </w:r>
    </w:p>
    <w:p w14:paraId="646475D1" w14:textId="77777777" w:rsidR="003D6AE1" w:rsidRDefault="003D6AE1">
      <w:pPr>
        <w:spacing w:line="500" w:lineRule="atLeast"/>
        <w:ind w:firstLine="600"/>
        <w:divId w:val="1284117844"/>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7D08BF0B" w14:textId="77777777" w:rsidR="003D6AE1" w:rsidRDefault="003D6AE1">
      <w:pPr>
        <w:spacing w:line="500" w:lineRule="atLeast"/>
        <w:ind w:firstLine="600"/>
        <w:divId w:val="849107227"/>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53960D52" w14:textId="77777777" w:rsidR="003D6AE1" w:rsidRDefault="003D6AE1">
      <w:pPr>
        <w:spacing w:line="500" w:lineRule="atLeast"/>
        <w:ind w:firstLine="600"/>
        <w:divId w:val="2025672204"/>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3E89D43D" w14:textId="77777777" w:rsidR="003D6AE1" w:rsidRDefault="003D6AE1">
      <w:pPr>
        <w:spacing w:line="500" w:lineRule="atLeast"/>
        <w:ind w:firstLine="600"/>
        <w:divId w:val="1306088216"/>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489FECA5" w14:textId="77777777" w:rsidR="003D6AE1" w:rsidRDefault="003D6AE1">
      <w:pPr>
        <w:spacing w:line="500" w:lineRule="atLeast"/>
        <w:ind w:firstLine="600"/>
        <w:divId w:val="1848205183"/>
        <w:rPr>
          <w:rFonts w:hint="eastAsia"/>
          <w:sz w:val="30"/>
          <w:szCs w:val="30"/>
        </w:rPr>
      </w:pPr>
      <w:r>
        <w:rPr>
          <w:rFonts w:hint="eastAsia"/>
          <w:sz w:val="30"/>
          <w:szCs w:val="30"/>
        </w:rPr>
        <w:t>对多次贪污未经处理的，按照累计贪污数额处罚。</w:t>
      </w:r>
    </w:p>
    <w:p w14:paraId="3A465088" w14:textId="77777777" w:rsidR="003D6AE1" w:rsidRDefault="003D6AE1">
      <w:pPr>
        <w:spacing w:line="500" w:lineRule="atLeast"/>
        <w:ind w:firstLine="600"/>
        <w:divId w:val="738942004"/>
        <w:rPr>
          <w:rFonts w:hint="eastAsia"/>
          <w:sz w:val="30"/>
          <w:szCs w:val="30"/>
        </w:rPr>
      </w:pPr>
      <w:r>
        <w:rPr>
          <w:rFonts w:hint="eastAsia"/>
          <w:sz w:val="30"/>
          <w:szCs w:val="30"/>
        </w:rPr>
        <w:t>第二十五条共同犯罪是指二人以上共同故意犯罪。</w:t>
      </w:r>
    </w:p>
    <w:p w14:paraId="368C3C09" w14:textId="77777777" w:rsidR="003D6AE1" w:rsidRDefault="003D6AE1">
      <w:pPr>
        <w:spacing w:line="500" w:lineRule="atLeast"/>
        <w:ind w:firstLine="600"/>
        <w:divId w:val="1338801838"/>
        <w:rPr>
          <w:rFonts w:hint="eastAsia"/>
          <w:sz w:val="30"/>
          <w:szCs w:val="30"/>
        </w:rPr>
      </w:pPr>
      <w:r>
        <w:rPr>
          <w:rFonts w:hint="eastAsia"/>
          <w:sz w:val="30"/>
          <w:szCs w:val="30"/>
        </w:rPr>
        <w:t>二人以上共同过失犯罪，不以共同犯罪论处；应当负刑事责任的，按照他们所犯的罪分别处罚。</w:t>
      </w:r>
    </w:p>
    <w:p w14:paraId="3CE7FBD0" w14:textId="77777777" w:rsidR="003D6AE1" w:rsidRDefault="003D6AE1">
      <w:pPr>
        <w:spacing w:line="500" w:lineRule="atLeast"/>
        <w:ind w:firstLine="600"/>
        <w:divId w:val="16417547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财物，应当予以没收。没收的财物和罚金，一律上缴国库，不得挪用和自行处理。</w:t>
      </w:r>
    </w:p>
    <w:p w14:paraId="2AB42C89" w14:textId="77777777" w:rsidR="003D6AE1" w:rsidRDefault="003D6AE1">
      <w:pPr>
        <w:spacing w:line="500" w:lineRule="atLeast"/>
        <w:ind w:firstLine="600"/>
        <w:divId w:val="132115313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D1D52AB" w14:textId="77777777" w:rsidR="003D6AE1" w:rsidRDefault="003D6AE1">
      <w:pPr>
        <w:spacing w:line="500" w:lineRule="atLeast"/>
        <w:ind w:firstLine="600"/>
        <w:divId w:val="209970901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8F94E3A" w14:textId="77777777" w:rsidR="003D6AE1" w:rsidRDefault="003D6AE1">
      <w:pPr>
        <w:spacing w:line="500" w:lineRule="atLeast"/>
        <w:ind w:firstLine="600"/>
        <w:divId w:val="176241258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B606F" w14:textId="77777777" w:rsidR="003D6AE1" w:rsidRDefault="003D6AE1" w:rsidP="003D6AE1">
      <w:pPr>
        <w:rPr>
          <w:rFonts w:hint="eastAsia"/>
        </w:rPr>
      </w:pPr>
      <w:r>
        <w:separator/>
      </w:r>
    </w:p>
  </w:endnote>
  <w:endnote w:type="continuationSeparator" w:id="0">
    <w:p w14:paraId="18630C71" w14:textId="77777777" w:rsidR="003D6AE1" w:rsidRDefault="003D6AE1" w:rsidP="003D6AE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F0320B" w14:textId="77777777" w:rsidR="003D6AE1" w:rsidRDefault="003D6AE1" w:rsidP="003D6AE1">
      <w:pPr>
        <w:rPr>
          <w:rFonts w:hint="eastAsia"/>
        </w:rPr>
      </w:pPr>
      <w:r>
        <w:separator/>
      </w:r>
    </w:p>
  </w:footnote>
  <w:footnote w:type="continuationSeparator" w:id="0">
    <w:p w14:paraId="14000617" w14:textId="77777777" w:rsidR="003D6AE1" w:rsidRDefault="003D6AE1" w:rsidP="003D6AE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D6AE1"/>
    <w:rsid w:val="002A784C"/>
    <w:rsid w:val="003D6A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3AB2B9"/>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D6AE1"/>
    <w:pPr>
      <w:tabs>
        <w:tab w:val="center" w:pos="4153"/>
        <w:tab w:val="right" w:pos="8306"/>
      </w:tabs>
      <w:snapToGrid w:val="0"/>
      <w:jc w:val="center"/>
    </w:pPr>
    <w:rPr>
      <w:sz w:val="18"/>
      <w:szCs w:val="18"/>
    </w:rPr>
  </w:style>
  <w:style w:type="character" w:customStyle="1" w:styleId="a4">
    <w:name w:val="页眉 字符"/>
    <w:basedOn w:val="a0"/>
    <w:link w:val="a3"/>
    <w:uiPriority w:val="99"/>
    <w:rsid w:val="003D6AE1"/>
    <w:rPr>
      <w:rFonts w:ascii="宋体" w:eastAsia="宋体" w:hAnsi="宋体" w:cs="宋体"/>
      <w:sz w:val="18"/>
      <w:szCs w:val="18"/>
    </w:rPr>
  </w:style>
  <w:style w:type="paragraph" w:styleId="a5">
    <w:name w:val="footer"/>
    <w:basedOn w:val="a"/>
    <w:link w:val="a6"/>
    <w:uiPriority w:val="99"/>
    <w:unhideWhenUsed/>
    <w:rsid w:val="003D6AE1"/>
    <w:pPr>
      <w:tabs>
        <w:tab w:val="center" w:pos="4153"/>
        <w:tab w:val="right" w:pos="8306"/>
      </w:tabs>
      <w:snapToGrid w:val="0"/>
    </w:pPr>
    <w:rPr>
      <w:sz w:val="18"/>
      <w:szCs w:val="18"/>
    </w:rPr>
  </w:style>
  <w:style w:type="character" w:customStyle="1" w:styleId="a6">
    <w:name w:val="页脚 字符"/>
    <w:basedOn w:val="a0"/>
    <w:link w:val="a5"/>
    <w:uiPriority w:val="99"/>
    <w:rsid w:val="003D6AE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217229">
      <w:marLeft w:val="0"/>
      <w:marRight w:val="720"/>
      <w:marTop w:val="10"/>
      <w:marBottom w:val="10"/>
      <w:divBdr>
        <w:top w:val="none" w:sz="0" w:space="0" w:color="auto"/>
        <w:left w:val="none" w:sz="0" w:space="0" w:color="auto"/>
        <w:bottom w:val="none" w:sz="0" w:space="0" w:color="auto"/>
        <w:right w:val="none" w:sz="0" w:space="0" w:color="auto"/>
      </w:divBdr>
    </w:div>
    <w:div w:id="164175476">
      <w:marLeft w:val="0"/>
      <w:marRight w:val="0"/>
      <w:marTop w:val="10"/>
      <w:marBottom w:val="10"/>
      <w:divBdr>
        <w:top w:val="none" w:sz="0" w:space="0" w:color="auto"/>
        <w:left w:val="none" w:sz="0" w:space="0" w:color="auto"/>
        <w:bottom w:val="none" w:sz="0" w:space="0" w:color="auto"/>
        <w:right w:val="none" w:sz="0" w:space="0" w:color="auto"/>
      </w:divBdr>
    </w:div>
    <w:div w:id="226304344">
      <w:marLeft w:val="0"/>
      <w:marRight w:val="720"/>
      <w:marTop w:val="10"/>
      <w:marBottom w:val="10"/>
      <w:divBdr>
        <w:top w:val="none" w:sz="0" w:space="0" w:color="auto"/>
        <w:left w:val="none" w:sz="0" w:space="0" w:color="auto"/>
        <w:bottom w:val="none" w:sz="0" w:space="0" w:color="auto"/>
        <w:right w:val="none" w:sz="0" w:space="0" w:color="auto"/>
      </w:divBdr>
    </w:div>
    <w:div w:id="261686343">
      <w:marLeft w:val="0"/>
      <w:marRight w:val="0"/>
      <w:marTop w:val="10"/>
      <w:marBottom w:val="10"/>
      <w:divBdr>
        <w:top w:val="none" w:sz="0" w:space="0" w:color="auto"/>
        <w:left w:val="none" w:sz="0" w:space="0" w:color="auto"/>
        <w:bottom w:val="none" w:sz="0" w:space="0" w:color="auto"/>
        <w:right w:val="none" w:sz="0" w:space="0" w:color="auto"/>
      </w:divBdr>
    </w:div>
    <w:div w:id="263655006">
      <w:marLeft w:val="0"/>
      <w:marRight w:val="0"/>
      <w:marTop w:val="10"/>
      <w:marBottom w:val="10"/>
      <w:divBdr>
        <w:top w:val="none" w:sz="0" w:space="0" w:color="auto"/>
        <w:left w:val="none" w:sz="0" w:space="0" w:color="auto"/>
        <w:bottom w:val="none" w:sz="0" w:space="0" w:color="auto"/>
        <w:right w:val="none" w:sz="0" w:space="0" w:color="auto"/>
      </w:divBdr>
    </w:div>
    <w:div w:id="370426943">
      <w:marLeft w:val="0"/>
      <w:marRight w:val="0"/>
      <w:marTop w:val="10"/>
      <w:marBottom w:val="10"/>
      <w:divBdr>
        <w:top w:val="none" w:sz="0" w:space="0" w:color="auto"/>
        <w:left w:val="none" w:sz="0" w:space="0" w:color="auto"/>
        <w:bottom w:val="none" w:sz="0" w:space="0" w:color="auto"/>
        <w:right w:val="none" w:sz="0" w:space="0" w:color="auto"/>
      </w:divBdr>
    </w:div>
    <w:div w:id="567768578">
      <w:marLeft w:val="0"/>
      <w:marRight w:val="0"/>
      <w:marTop w:val="10"/>
      <w:marBottom w:val="10"/>
      <w:divBdr>
        <w:top w:val="none" w:sz="0" w:space="0" w:color="auto"/>
        <w:left w:val="none" w:sz="0" w:space="0" w:color="auto"/>
        <w:bottom w:val="none" w:sz="0" w:space="0" w:color="auto"/>
        <w:right w:val="none" w:sz="0" w:space="0" w:color="auto"/>
      </w:divBdr>
    </w:div>
    <w:div w:id="653416784">
      <w:marLeft w:val="0"/>
      <w:marRight w:val="0"/>
      <w:marTop w:val="10"/>
      <w:marBottom w:val="10"/>
      <w:divBdr>
        <w:top w:val="none" w:sz="0" w:space="0" w:color="auto"/>
        <w:left w:val="none" w:sz="0" w:space="0" w:color="auto"/>
        <w:bottom w:val="none" w:sz="0" w:space="0" w:color="auto"/>
        <w:right w:val="none" w:sz="0" w:space="0" w:color="auto"/>
      </w:divBdr>
    </w:div>
    <w:div w:id="713622421">
      <w:marLeft w:val="0"/>
      <w:marRight w:val="0"/>
      <w:marTop w:val="10"/>
      <w:marBottom w:val="10"/>
      <w:divBdr>
        <w:top w:val="none" w:sz="0" w:space="0" w:color="auto"/>
        <w:left w:val="none" w:sz="0" w:space="0" w:color="auto"/>
        <w:bottom w:val="none" w:sz="0" w:space="0" w:color="auto"/>
        <w:right w:val="none" w:sz="0" w:space="0" w:color="auto"/>
      </w:divBdr>
    </w:div>
    <w:div w:id="737484272">
      <w:marLeft w:val="0"/>
      <w:marRight w:val="0"/>
      <w:marTop w:val="10"/>
      <w:marBottom w:val="10"/>
      <w:divBdr>
        <w:top w:val="none" w:sz="0" w:space="0" w:color="auto"/>
        <w:left w:val="none" w:sz="0" w:space="0" w:color="auto"/>
        <w:bottom w:val="none" w:sz="0" w:space="0" w:color="auto"/>
        <w:right w:val="none" w:sz="0" w:space="0" w:color="auto"/>
      </w:divBdr>
    </w:div>
    <w:div w:id="738942004">
      <w:marLeft w:val="0"/>
      <w:marRight w:val="0"/>
      <w:marTop w:val="10"/>
      <w:marBottom w:val="10"/>
      <w:divBdr>
        <w:top w:val="none" w:sz="0" w:space="0" w:color="auto"/>
        <w:left w:val="none" w:sz="0" w:space="0" w:color="auto"/>
        <w:bottom w:val="none" w:sz="0" w:space="0" w:color="auto"/>
        <w:right w:val="none" w:sz="0" w:space="0" w:color="auto"/>
      </w:divBdr>
    </w:div>
    <w:div w:id="798303706">
      <w:marLeft w:val="0"/>
      <w:marRight w:val="0"/>
      <w:marTop w:val="10"/>
      <w:marBottom w:val="10"/>
      <w:divBdr>
        <w:top w:val="none" w:sz="0" w:space="0" w:color="auto"/>
        <w:left w:val="none" w:sz="0" w:space="0" w:color="auto"/>
        <w:bottom w:val="none" w:sz="0" w:space="0" w:color="auto"/>
        <w:right w:val="none" w:sz="0" w:space="0" w:color="auto"/>
      </w:divBdr>
    </w:div>
    <w:div w:id="849107227">
      <w:marLeft w:val="0"/>
      <w:marRight w:val="0"/>
      <w:marTop w:val="10"/>
      <w:marBottom w:val="10"/>
      <w:divBdr>
        <w:top w:val="none" w:sz="0" w:space="0" w:color="auto"/>
        <w:left w:val="none" w:sz="0" w:space="0" w:color="auto"/>
        <w:bottom w:val="none" w:sz="0" w:space="0" w:color="auto"/>
        <w:right w:val="none" w:sz="0" w:space="0" w:color="auto"/>
      </w:divBdr>
    </w:div>
    <w:div w:id="1041435956">
      <w:marLeft w:val="0"/>
      <w:marRight w:val="0"/>
      <w:marTop w:val="10"/>
      <w:marBottom w:val="10"/>
      <w:divBdr>
        <w:top w:val="none" w:sz="0" w:space="0" w:color="auto"/>
        <w:left w:val="none" w:sz="0" w:space="0" w:color="auto"/>
        <w:bottom w:val="none" w:sz="0" w:space="0" w:color="auto"/>
        <w:right w:val="none" w:sz="0" w:space="0" w:color="auto"/>
      </w:divBdr>
    </w:div>
    <w:div w:id="1059673713">
      <w:marLeft w:val="0"/>
      <w:marRight w:val="0"/>
      <w:marTop w:val="10"/>
      <w:marBottom w:val="10"/>
      <w:divBdr>
        <w:top w:val="none" w:sz="0" w:space="0" w:color="auto"/>
        <w:left w:val="none" w:sz="0" w:space="0" w:color="auto"/>
        <w:bottom w:val="none" w:sz="0" w:space="0" w:color="auto"/>
        <w:right w:val="none" w:sz="0" w:space="0" w:color="auto"/>
      </w:divBdr>
    </w:div>
    <w:div w:id="1074354768">
      <w:marLeft w:val="0"/>
      <w:marRight w:val="720"/>
      <w:marTop w:val="10"/>
      <w:marBottom w:val="10"/>
      <w:divBdr>
        <w:top w:val="none" w:sz="0" w:space="0" w:color="auto"/>
        <w:left w:val="none" w:sz="0" w:space="0" w:color="auto"/>
        <w:bottom w:val="none" w:sz="0" w:space="0" w:color="auto"/>
        <w:right w:val="none" w:sz="0" w:space="0" w:color="auto"/>
      </w:divBdr>
    </w:div>
    <w:div w:id="1169710577">
      <w:marLeft w:val="0"/>
      <w:marRight w:val="0"/>
      <w:marTop w:val="10"/>
      <w:marBottom w:val="10"/>
      <w:divBdr>
        <w:top w:val="none" w:sz="0" w:space="0" w:color="auto"/>
        <w:left w:val="none" w:sz="0" w:space="0" w:color="auto"/>
        <w:bottom w:val="none" w:sz="0" w:space="0" w:color="auto"/>
        <w:right w:val="none" w:sz="0" w:space="0" w:color="auto"/>
      </w:divBdr>
    </w:div>
    <w:div w:id="1175800793">
      <w:marLeft w:val="0"/>
      <w:marRight w:val="0"/>
      <w:marTop w:val="10"/>
      <w:marBottom w:val="10"/>
      <w:divBdr>
        <w:top w:val="none" w:sz="0" w:space="0" w:color="auto"/>
        <w:left w:val="none" w:sz="0" w:space="0" w:color="auto"/>
        <w:bottom w:val="none" w:sz="0" w:space="0" w:color="auto"/>
        <w:right w:val="none" w:sz="0" w:space="0" w:color="auto"/>
      </w:divBdr>
    </w:div>
    <w:div w:id="1242332765">
      <w:marLeft w:val="0"/>
      <w:marRight w:val="0"/>
      <w:marTop w:val="10"/>
      <w:marBottom w:val="10"/>
      <w:divBdr>
        <w:top w:val="none" w:sz="0" w:space="0" w:color="auto"/>
        <w:left w:val="none" w:sz="0" w:space="0" w:color="auto"/>
        <w:bottom w:val="none" w:sz="0" w:space="0" w:color="auto"/>
        <w:right w:val="none" w:sz="0" w:space="0" w:color="auto"/>
      </w:divBdr>
    </w:div>
    <w:div w:id="1284117844">
      <w:marLeft w:val="0"/>
      <w:marRight w:val="0"/>
      <w:marTop w:val="10"/>
      <w:marBottom w:val="10"/>
      <w:divBdr>
        <w:top w:val="none" w:sz="0" w:space="0" w:color="auto"/>
        <w:left w:val="none" w:sz="0" w:space="0" w:color="auto"/>
        <w:bottom w:val="none" w:sz="0" w:space="0" w:color="auto"/>
        <w:right w:val="none" w:sz="0" w:space="0" w:color="auto"/>
      </w:divBdr>
    </w:div>
    <w:div w:id="1306088216">
      <w:marLeft w:val="0"/>
      <w:marRight w:val="0"/>
      <w:marTop w:val="10"/>
      <w:marBottom w:val="10"/>
      <w:divBdr>
        <w:top w:val="none" w:sz="0" w:space="0" w:color="auto"/>
        <w:left w:val="none" w:sz="0" w:space="0" w:color="auto"/>
        <w:bottom w:val="none" w:sz="0" w:space="0" w:color="auto"/>
        <w:right w:val="none" w:sz="0" w:space="0" w:color="auto"/>
      </w:divBdr>
    </w:div>
    <w:div w:id="1308970132">
      <w:marLeft w:val="0"/>
      <w:marRight w:val="0"/>
      <w:marTop w:val="10"/>
      <w:marBottom w:val="10"/>
      <w:divBdr>
        <w:top w:val="none" w:sz="0" w:space="0" w:color="auto"/>
        <w:left w:val="none" w:sz="0" w:space="0" w:color="auto"/>
        <w:bottom w:val="none" w:sz="0" w:space="0" w:color="auto"/>
        <w:right w:val="none" w:sz="0" w:space="0" w:color="auto"/>
      </w:divBdr>
    </w:div>
    <w:div w:id="1321153136">
      <w:marLeft w:val="0"/>
      <w:marRight w:val="0"/>
      <w:marTop w:val="10"/>
      <w:marBottom w:val="10"/>
      <w:divBdr>
        <w:top w:val="none" w:sz="0" w:space="0" w:color="auto"/>
        <w:left w:val="none" w:sz="0" w:space="0" w:color="auto"/>
        <w:bottom w:val="none" w:sz="0" w:space="0" w:color="auto"/>
        <w:right w:val="none" w:sz="0" w:space="0" w:color="auto"/>
      </w:divBdr>
    </w:div>
    <w:div w:id="1338801838">
      <w:marLeft w:val="0"/>
      <w:marRight w:val="0"/>
      <w:marTop w:val="10"/>
      <w:marBottom w:val="10"/>
      <w:divBdr>
        <w:top w:val="none" w:sz="0" w:space="0" w:color="auto"/>
        <w:left w:val="none" w:sz="0" w:space="0" w:color="auto"/>
        <w:bottom w:val="none" w:sz="0" w:space="0" w:color="auto"/>
        <w:right w:val="none" w:sz="0" w:space="0" w:color="auto"/>
      </w:divBdr>
    </w:div>
    <w:div w:id="1423645287">
      <w:marLeft w:val="0"/>
      <w:marRight w:val="0"/>
      <w:marTop w:val="10"/>
      <w:marBottom w:val="10"/>
      <w:divBdr>
        <w:top w:val="none" w:sz="0" w:space="0" w:color="auto"/>
        <w:left w:val="none" w:sz="0" w:space="0" w:color="auto"/>
        <w:bottom w:val="none" w:sz="0" w:space="0" w:color="auto"/>
        <w:right w:val="none" w:sz="0" w:space="0" w:color="auto"/>
      </w:divBdr>
    </w:div>
    <w:div w:id="1456172456">
      <w:marLeft w:val="0"/>
      <w:marRight w:val="0"/>
      <w:marTop w:val="10"/>
      <w:marBottom w:val="10"/>
      <w:divBdr>
        <w:top w:val="none" w:sz="0" w:space="0" w:color="auto"/>
        <w:left w:val="none" w:sz="0" w:space="0" w:color="auto"/>
        <w:bottom w:val="none" w:sz="0" w:space="0" w:color="auto"/>
        <w:right w:val="none" w:sz="0" w:space="0" w:color="auto"/>
      </w:divBdr>
    </w:div>
    <w:div w:id="1486042451">
      <w:marLeft w:val="0"/>
      <w:marRight w:val="0"/>
      <w:marTop w:val="10"/>
      <w:marBottom w:val="10"/>
      <w:divBdr>
        <w:top w:val="none" w:sz="0" w:space="0" w:color="auto"/>
        <w:left w:val="none" w:sz="0" w:space="0" w:color="auto"/>
        <w:bottom w:val="none" w:sz="0" w:space="0" w:color="auto"/>
        <w:right w:val="none" w:sz="0" w:space="0" w:color="auto"/>
      </w:divBdr>
    </w:div>
    <w:div w:id="1621760250">
      <w:marLeft w:val="0"/>
      <w:marRight w:val="720"/>
      <w:marTop w:val="10"/>
      <w:marBottom w:val="10"/>
      <w:divBdr>
        <w:top w:val="none" w:sz="0" w:space="0" w:color="auto"/>
        <w:left w:val="none" w:sz="0" w:space="0" w:color="auto"/>
        <w:bottom w:val="none" w:sz="0" w:space="0" w:color="auto"/>
        <w:right w:val="none" w:sz="0" w:space="0" w:color="auto"/>
      </w:divBdr>
    </w:div>
    <w:div w:id="1630621986">
      <w:marLeft w:val="0"/>
      <w:marRight w:val="0"/>
      <w:marTop w:val="10"/>
      <w:marBottom w:val="10"/>
      <w:divBdr>
        <w:top w:val="none" w:sz="0" w:space="0" w:color="auto"/>
        <w:left w:val="none" w:sz="0" w:space="0" w:color="auto"/>
        <w:bottom w:val="none" w:sz="0" w:space="0" w:color="auto"/>
        <w:right w:val="none" w:sz="0" w:space="0" w:color="auto"/>
      </w:divBdr>
    </w:div>
    <w:div w:id="1701857650">
      <w:marLeft w:val="0"/>
      <w:marRight w:val="0"/>
      <w:marTop w:val="10"/>
      <w:marBottom w:val="10"/>
      <w:divBdr>
        <w:top w:val="none" w:sz="0" w:space="0" w:color="auto"/>
        <w:left w:val="none" w:sz="0" w:space="0" w:color="auto"/>
        <w:bottom w:val="none" w:sz="0" w:space="0" w:color="auto"/>
        <w:right w:val="none" w:sz="0" w:space="0" w:color="auto"/>
      </w:divBdr>
    </w:div>
    <w:div w:id="1762412580">
      <w:marLeft w:val="0"/>
      <w:marRight w:val="0"/>
      <w:marTop w:val="10"/>
      <w:marBottom w:val="10"/>
      <w:divBdr>
        <w:top w:val="none" w:sz="0" w:space="0" w:color="auto"/>
        <w:left w:val="none" w:sz="0" w:space="0" w:color="auto"/>
        <w:bottom w:val="none" w:sz="0" w:space="0" w:color="auto"/>
        <w:right w:val="none" w:sz="0" w:space="0" w:color="auto"/>
      </w:divBdr>
    </w:div>
    <w:div w:id="1766537648">
      <w:marLeft w:val="0"/>
      <w:marRight w:val="0"/>
      <w:marTop w:val="10"/>
      <w:marBottom w:val="10"/>
      <w:divBdr>
        <w:top w:val="none" w:sz="0" w:space="0" w:color="auto"/>
        <w:left w:val="none" w:sz="0" w:space="0" w:color="auto"/>
        <w:bottom w:val="none" w:sz="0" w:space="0" w:color="auto"/>
        <w:right w:val="none" w:sz="0" w:space="0" w:color="auto"/>
      </w:divBdr>
    </w:div>
    <w:div w:id="1779374589">
      <w:marLeft w:val="0"/>
      <w:marRight w:val="0"/>
      <w:marTop w:val="10"/>
      <w:marBottom w:val="10"/>
      <w:divBdr>
        <w:top w:val="none" w:sz="0" w:space="0" w:color="auto"/>
        <w:left w:val="none" w:sz="0" w:space="0" w:color="auto"/>
        <w:bottom w:val="none" w:sz="0" w:space="0" w:color="auto"/>
        <w:right w:val="none" w:sz="0" w:space="0" w:color="auto"/>
      </w:divBdr>
    </w:div>
    <w:div w:id="1804032404">
      <w:marLeft w:val="0"/>
      <w:marRight w:val="0"/>
      <w:marTop w:val="10"/>
      <w:marBottom w:val="10"/>
      <w:divBdr>
        <w:top w:val="none" w:sz="0" w:space="0" w:color="auto"/>
        <w:left w:val="none" w:sz="0" w:space="0" w:color="auto"/>
        <w:bottom w:val="none" w:sz="0" w:space="0" w:color="auto"/>
        <w:right w:val="none" w:sz="0" w:space="0" w:color="auto"/>
      </w:divBdr>
    </w:div>
    <w:div w:id="1805923866">
      <w:marLeft w:val="0"/>
      <w:marRight w:val="720"/>
      <w:marTop w:val="10"/>
      <w:marBottom w:val="10"/>
      <w:divBdr>
        <w:top w:val="none" w:sz="0" w:space="0" w:color="auto"/>
        <w:left w:val="none" w:sz="0" w:space="0" w:color="auto"/>
        <w:bottom w:val="none" w:sz="0" w:space="0" w:color="auto"/>
        <w:right w:val="none" w:sz="0" w:space="0" w:color="auto"/>
      </w:divBdr>
    </w:div>
    <w:div w:id="1848205183">
      <w:marLeft w:val="0"/>
      <w:marRight w:val="0"/>
      <w:marTop w:val="10"/>
      <w:marBottom w:val="10"/>
      <w:divBdr>
        <w:top w:val="none" w:sz="0" w:space="0" w:color="auto"/>
        <w:left w:val="none" w:sz="0" w:space="0" w:color="auto"/>
        <w:bottom w:val="none" w:sz="0" w:space="0" w:color="auto"/>
        <w:right w:val="none" w:sz="0" w:space="0" w:color="auto"/>
      </w:divBdr>
    </w:div>
    <w:div w:id="1969899274">
      <w:marLeft w:val="0"/>
      <w:marRight w:val="0"/>
      <w:marTop w:val="10"/>
      <w:marBottom w:val="10"/>
      <w:divBdr>
        <w:top w:val="none" w:sz="0" w:space="0" w:color="auto"/>
        <w:left w:val="none" w:sz="0" w:space="0" w:color="auto"/>
        <w:bottom w:val="none" w:sz="0" w:space="0" w:color="auto"/>
        <w:right w:val="none" w:sz="0" w:space="0" w:color="auto"/>
      </w:divBdr>
    </w:div>
    <w:div w:id="2001076259">
      <w:marLeft w:val="0"/>
      <w:marRight w:val="0"/>
      <w:marTop w:val="10"/>
      <w:marBottom w:val="10"/>
      <w:divBdr>
        <w:top w:val="none" w:sz="0" w:space="0" w:color="auto"/>
        <w:left w:val="none" w:sz="0" w:space="0" w:color="auto"/>
        <w:bottom w:val="none" w:sz="0" w:space="0" w:color="auto"/>
        <w:right w:val="none" w:sz="0" w:space="0" w:color="auto"/>
      </w:divBdr>
    </w:div>
    <w:div w:id="2025672204">
      <w:marLeft w:val="0"/>
      <w:marRight w:val="0"/>
      <w:marTop w:val="10"/>
      <w:marBottom w:val="10"/>
      <w:divBdr>
        <w:top w:val="none" w:sz="0" w:space="0" w:color="auto"/>
        <w:left w:val="none" w:sz="0" w:space="0" w:color="auto"/>
        <w:bottom w:val="none" w:sz="0" w:space="0" w:color="auto"/>
        <w:right w:val="none" w:sz="0" w:space="0" w:color="auto"/>
      </w:divBdr>
    </w:div>
    <w:div w:id="2099709014">
      <w:marLeft w:val="0"/>
      <w:marRight w:val="0"/>
      <w:marTop w:val="10"/>
      <w:marBottom w:val="10"/>
      <w:divBdr>
        <w:top w:val="none" w:sz="0" w:space="0" w:color="auto"/>
        <w:left w:val="none" w:sz="0" w:space="0" w:color="auto"/>
        <w:bottom w:val="none" w:sz="0" w:space="0" w:color="auto"/>
        <w:right w:val="none" w:sz="0" w:space="0" w:color="auto"/>
      </w:divBdr>
    </w:div>
    <w:div w:id="2123378411">
      <w:marLeft w:val="0"/>
      <w:marRight w:val="0"/>
      <w:marTop w:val="10"/>
      <w:marBottom w:val="10"/>
      <w:divBdr>
        <w:top w:val="none" w:sz="0" w:space="0" w:color="auto"/>
        <w:left w:val="none" w:sz="0" w:space="0" w:color="auto"/>
        <w:bottom w:val="none" w:sz="0" w:space="0" w:color="auto"/>
        <w:right w:val="none" w:sz="0" w:space="0" w:color="auto"/>
      </w:divBdr>
    </w:div>
    <w:div w:id="213359363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462</Words>
  <Characters>2640</Characters>
  <Application>Microsoft Office Word</Application>
  <DocSecurity>0</DocSecurity>
  <Lines>22</Lines>
  <Paragraphs>6</Paragraphs>
  <ScaleCrop>false</ScaleCrop>
  <Company/>
  <LinksUpToDate>false</LinksUpToDate>
  <CharactersWithSpaces>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2025-04-30T03:16:00Z</dcterms:created>
  <dcterms:modified xsi:type="dcterms:W3CDTF">2025-04-30T03:16:00Z</dcterms:modified>
</cp:coreProperties>
</file>