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8EF72" w14:textId="77777777" w:rsidR="00240607" w:rsidRDefault="00240607">
      <w:pPr>
        <w:spacing w:line="500" w:lineRule="atLeast"/>
        <w:jc w:val="center"/>
        <w:divId w:val="106437591"/>
        <w:rPr>
          <w:rFonts w:ascii="黑体" w:eastAsia="黑体" w:hAnsi="黑体"/>
          <w:sz w:val="36"/>
          <w:szCs w:val="36"/>
        </w:rPr>
      </w:pPr>
      <w:r>
        <w:rPr>
          <w:rFonts w:ascii="黑体" w:eastAsia="黑体" w:hAnsi="黑体" w:hint="eastAsia"/>
          <w:sz w:val="36"/>
          <w:szCs w:val="36"/>
        </w:rPr>
        <w:t>广东省广州市中级人民法院</w:t>
      </w:r>
    </w:p>
    <w:p w14:paraId="3926BAC3" w14:textId="77777777" w:rsidR="00240607" w:rsidRDefault="00240607">
      <w:pPr>
        <w:spacing w:line="500" w:lineRule="atLeast"/>
        <w:jc w:val="center"/>
        <w:divId w:val="2622268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D79638" w14:textId="77777777" w:rsidR="00240607" w:rsidRDefault="00240607">
      <w:pPr>
        <w:spacing w:line="500" w:lineRule="atLeast"/>
        <w:jc w:val="right"/>
        <w:divId w:val="622467248"/>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127</w:t>
      </w:r>
      <w:r>
        <w:rPr>
          <w:rFonts w:hint="eastAsia"/>
          <w:sz w:val="30"/>
          <w:szCs w:val="30"/>
        </w:rPr>
        <w:t>号</w:t>
      </w:r>
    </w:p>
    <w:p w14:paraId="72AAB1D7" w14:textId="77777777" w:rsidR="00240607" w:rsidRDefault="00240607">
      <w:pPr>
        <w:spacing w:line="500" w:lineRule="atLeast"/>
        <w:ind w:firstLine="600"/>
        <w:divId w:val="372048507"/>
        <w:rPr>
          <w:rFonts w:hint="eastAsia"/>
          <w:sz w:val="30"/>
          <w:szCs w:val="30"/>
        </w:rPr>
      </w:pPr>
      <w:r>
        <w:rPr>
          <w:rFonts w:hint="eastAsia"/>
          <w:sz w:val="30"/>
          <w:szCs w:val="30"/>
        </w:rPr>
        <w:t>公诉机关广东省广州市人民检察院。</w:t>
      </w:r>
    </w:p>
    <w:p w14:paraId="19757A99" w14:textId="77777777" w:rsidR="00240607" w:rsidRDefault="00240607">
      <w:pPr>
        <w:spacing w:line="500" w:lineRule="atLeast"/>
        <w:ind w:firstLine="600"/>
        <w:divId w:val="1050149828"/>
        <w:rPr>
          <w:rFonts w:hint="eastAsia"/>
          <w:sz w:val="30"/>
          <w:szCs w:val="30"/>
        </w:rPr>
      </w:pPr>
      <w:r>
        <w:rPr>
          <w:rFonts w:hint="eastAsia"/>
          <w:sz w:val="30"/>
          <w:szCs w:val="30"/>
        </w:rPr>
        <w:t>被告人何某文，男，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日出生，汉族，文化程度博士研究生，户籍所在地广东省深圳市福田区。原任深圳市宝安区副区长、中国国际贸易促进委员会深圳分会主任、深汕</w:t>
      </w:r>
      <w:r>
        <w:rPr>
          <w:rFonts w:hint="eastAsia"/>
          <w:sz w:val="30"/>
          <w:szCs w:val="30"/>
        </w:rPr>
        <w:t>(</w:t>
      </w:r>
      <w:r>
        <w:rPr>
          <w:rFonts w:hint="eastAsia"/>
          <w:sz w:val="30"/>
          <w:szCs w:val="30"/>
        </w:rPr>
        <w:t>尾</w:t>
      </w:r>
      <w:r>
        <w:rPr>
          <w:rFonts w:hint="eastAsia"/>
          <w:sz w:val="30"/>
          <w:szCs w:val="30"/>
        </w:rPr>
        <w:t>)</w:t>
      </w:r>
      <w:r>
        <w:rPr>
          <w:rFonts w:hint="eastAsia"/>
          <w:sz w:val="30"/>
          <w:szCs w:val="30"/>
        </w:rPr>
        <w:t>特别合作区管委会主任</w:t>
      </w:r>
      <w:r>
        <w:rPr>
          <w:rFonts w:hint="eastAsia"/>
          <w:sz w:val="30"/>
          <w:szCs w:val="30"/>
        </w:rPr>
        <w:t>(</w:t>
      </w:r>
      <w:r>
        <w:rPr>
          <w:rFonts w:hint="eastAsia"/>
          <w:sz w:val="30"/>
          <w:szCs w:val="30"/>
        </w:rPr>
        <w:t>副厅级</w:t>
      </w:r>
      <w:r>
        <w:rPr>
          <w:rFonts w:hint="eastAsia"/>
          <w:sz w:val="30"/>
          <w:szCs w:val="30"/>
        </w:rPr>
        <w:t>)</w:t>
      </w:r>
      <w:r>
        <w:rPr>
          <w:rFonts w:hint="eastAsia"/>
          <w:sz w:val="30"/>
          <w:szCs w:val="30"/>
        </w:rPr>
        <w:t>等职。因本案于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日被逮捕。现羁押于广州市第一看守所。</w:t>
      </w:r>
    </w:p>
    <w:p w14:paraId="4AECEBDD" w14:textId="77777777" w:rsidR="00240607" w:rsidRDefault="00240607">
      <w:pPr>
        <w:spacing w:line="500" w:lineRule="atLeast"/>
        <w:ind w:firstLine="600"/>
        <w:divId w:val="151528177"/>
        <w:rPr>
          <w:rFonts w:hint="eastAsia"/>
          <w:sz w:val="30"/>
          <w:szCs w:val="30"/>
        </w:rPr>
      </w:pPr>
      <w:r>
        <w:rPr>
          <w:rFonts w:hint="eastAsia"/>
          <w:sz w:val="30"/>
          <w:szCs w:val="30"/>
        </w:rPr>
        <w:t>辩护人马越、张凌锐，北京德恒</w:t>
      </w:r>
      <w:r>
        <w:rPr>
          <w:rFonts w:hint="eastAsia"/>
          <w:sz w:val="30"/>
          <w:szCs w:val="30"/>
        </w:rPr>
        <w:t>(</w:t>
      </w:r>
      <w:r>
        <w:rPr>
          <w:rFonts w:hint="eastAsia"/>
          <w:sz w:val="30"/>
          <w:szCs w:val="30"/>
        </w:rPr>
        <w:t>深圳</w:t>
      </w:r>
      <w:r>
        <w:rPr>
          <w:rFonts w:hint="eastAsia"/>
          <w:sz w:val="30"/>
          <w:szCs w:val="30"/>
        </w:rPr>
        <w:t>)</w:t>
      </w:r>
      <w:r>
        <w:rPr>
          <w:rFonts w:hint="eastAsia"/>
          <w:sz w:val="30"/>
          <w:szCs w:val="30"/>
        </w:rPr>
        <w:t>律师事务所律师。</w:t>
      </w:r>
    </w:p>
    <w:p w14:paraId="7E216488" w14:textId="77777777" w:rsidR="00240607" w:rsidRDefault="00240607">
      <w:pPr>
        <w:spacing w:line="500" w:lineRule="atLeast"/>
        <w:ind w:firstLine="600"/>
        <w:divId w:val="2130583605"/>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18</w:t>
      </w:r>
      <w:r>
        <w:rPr>
          <w:rFonts w:hint="eastAsia"/>
          <w:sz w:val="30"/>
          <w:szCs w:val="30"/>
        </w:rPr>
        <w:t>号起诉书指控被告人何某文犯受贿罪，于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日向本院提起公诉。本院依法组成合议庭，公开开庭审理了本案。广州市人民检察院指派检察员邵红岚出庭支持公诉，被告人何某文及其辩护人马越、张凌锐到庭参加诉讼。本案现已审理终结。</w:t>
      </w:r>
    </w:p>
    <w:p w14:paraId="621AC125" w14:textId="77777777" w:rsidR="00240607" w:rsidRDefault="00240607">
      <w:pPr>
        <w:spacing w:line="500" w:lineRule="atLeast"/>
        <w:ind w:firstLine="600"/>
        <w:divId w:val="823744293"/>
        <w:rPr>
          <w:rFonts w:hint="eastAsia"/>
          <w:sz w:val="30"/>
          <w:szCs w:val="30"/>
        </w:rPr>
      </w:pPr>
      <w:r>
        <w:rPr>
          <w:rFonts w:hint="eastAsia"/>
          <w:sz w:val="30"/>
          <w:szCs w:val="30"/>
        </w:rPr>
        <w:t>广州市人民检察院指控：</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年间，被告人何某文利用其担任深圳市宝安区副区长、中国国际贸易促进委员会深圳分会主任（以下简称深圳贸促会）、深汕</w:t>
      </w:r>
      <w:r>
        <w:rPr>
          <w:rFonts w:hint="eastAsia"/>
          <w:sz w:val="30"/>
          <w:szCs w:val="30"/>
        </w:rPr>
        <w:t>(</w:t>
      </w:r>
      <w:r>
        <w:rPr>
          <w:rFonts w:hint="eastAsia"/>
          <w:sz w:val="30"/>
          <w:szCs w:val="30"/>
        </w:rPr>
        <w:t>尾</w:t>
      </w:r>
      <w:r>
        <w:rPr>
          <w:rFonts w:hint="eastAsia"/>
          <w:sz w:val="30"/>
          <w:szCs w:val="30"/>
        </w:rPr>
        <w:t>)</w:t>
      </w:r>
      <w:r>
        <w:rPr>
          <w:rFonts w:hint="eastAsia"/>
          <w:sz w:val="30"/>
          <w:szCs w:val="30"/>
        </w:rPr>
        <w:t>特别合作区（以下简称深汕合作区）管委会主任等职务的便利，为他人谋取利益，收受新锦安实业发展（深圳）有限公司高某明等</w:t>
      </w:r>
      <w:r>
        <w:rPr>
          <w:rFonts w:hint="eastAsia"/>
          <w:sz w:val="30"/>
          <w:szCs w:val="30"/>
        </w:rPr>
        <w:t>11</w:t>
      </w:r>
      <w:r>
        <w:rPr>
          <w:rFonts w:hint="eastAsia"/>
          <w:sz w:val="30"/>
          <w:szCs w:val="30"/>
        </w:rPr>
        <w:t>人贿送的财物合计人民币</w:t>
      </w:r>
      <w:r>
        <w:rPr>
          <w:rFonts w:hint="eastAsia"/>
          <w:sz w:val="30"/>
          <w:szCs w:val="30"/>
        </w:rPr>
        <w:t>204</w:t>
      </w:r>
      <w:r>
        <w:rPr>
          <w:rFonts w:hint="eastAsia"/>
          <w:sz w:val="30"/>
          <w:szCs w:val="30"/>
        </w:rPr>
        <w:t>万元、港币</w:t>
      </w:r>
      <w:r>
        <w:rPr>
          <w:rFonts w:hint="eastAsia"/>
          <w:sz w:val="30"/>
          <w:szCs w:val="30"/>
        </w:rPr>
        <w:t>699</w:t>
      </w:r>
      <w:r>
        <w:rPr>
          <w:rFonts w:hint="eastAsia"/>
          <w:sz w:val="30"/>
          <w:szCs w:val="30"/>
        </w:rPr>
        <w:t>万元。</w:t>
      </w:r>
    </w:p>
    <w:p w14:paraId="37709F81" w14:textId="77777777" w:rsidR="00240607" w:rsidRDefault="00240607">
      <w:pPr>
        <w:spacing w:line="500" w:lineRule="atLeast"/>
        <w:ind w:firstLine="600"/>
        <w:divId w:val="1360353032"/>
        <w:rPr>
          <w:rFonts w:hint="eastAsia"/>
          <w:sz w:val="30"/>
          <w:szCs w:val="30"/>
        </w:rPr>
      </w:pPr>
      <w:r>
        <w:rPr>
          <w:rFonts w:hint="eastAsia"/>
          <w:sz w:val="30"/>
          <w:szCs w:val="30"/>
        </w:rPr>
        <w:t>公诉机关当庭出示了物证、书证、证人证言以及被告人供述等证据，认为被告人何某文的行为触犯了《中华人民共和国刑法》第三百八十五条第一款、第三百八十六条、第三百八十三条第一款第三项之规定</w:t>
      </w:r>
      <w:r>
        <w:rPr>
          <w:rFonts w:hint="eastAsia"/>
          <w:sz w:val="30"/>
          <w:szCs w:val="30"/>
        </w:rPr>
        <w:t>,</w:t>
      </w:r>
      <w:r>
        <w:rPr>
          <w:rFonts w:hint="eastAsia"/>
          <w:sz w:val="30"/>
          <w:szCs w:val="30"/>
        </w:rPr>
        <w:t>构成受贿罪。被告人何某文犯罪以后</w:t>
      </w:r>
      <w:r>
        <w:rPr>
          <w:rFonts w:hint="eastAsia"/>
          <w:sz w:val="30"/>
          <w:szCs w:val="30"/>
        </w:rPr>
        <w:lastRenderedPageBreak/>
        <w:t>自动投案，如实供述自己的罪行，是自首，可以从轻或者减轻处罚。被告人何某文自愿认罪认罚，提请本院依法判处。</w:t>
      </w:r>
    </w:p>
    <w:p w14:paraId="76A3E363" w14:textId="77777777" w:rsidR="00240607" w:rsidRDefault="00240607">
      <w:pPr>
        <w:spacing w:line="500" w:lineRule="atLeast"/>
        <w:ind w:firstLine="600"/>
        <w:divId w:val="1635410206"/>
        <w:rPr>
          <w:rFonts w:hint="eastAsia"/>
          <w:sz w:val="30"/>
          <w:szCs w:val="30"/>
        </w:rPr>
      </w:pPr>
      <w:r>
        <w:rPr>
          <w:rFonts w:hint="eastAsia"/>
          <w:sz w:val="30"/>
          <w:szCs w:val="30"/>
        </w:rPr>
        <w:t>被告人何某文对于起诉指控的犯罪事实及罪名均不持异议，提出其具有自首情节，已退缴全部赃款，自愿认罪认罚，请求对其从轻、减轻处罚。</w:t>
      </w:r>
    </w:p>
    <w:p w14:paraId="085750C4" w14:textId="77777777" w:rsidR="00240607" w:rsidRDefault="00240607">
      <w:pPr>
        <w:spacing w:line="500" w:lineRule="atLeast"/>
        <w:ind w:firstLine="600"/>
        <w:divId w:val="1607276645"/>
        <w:rPr>
          <w:rFonts w:hint="eastAsia"/>
          <w:sz w:val="30"/>
          <w:szCs w:val="30"/>
        </w:rPr>
      </w:pPr>
      <w:r>
        <w:rPr>
          <w:rFonts w:hint="eastAsia"/>
          <w:sz w:val="30"/>
          <w:szCs w:val="30"/>
        </w:rPr>
        <w:t>其辩护人认为</w:t>
      </w:r>
      <w:r>
        <w:rPr>
          <w:rFonts w:hint="eastAsia"/>
          <w:sz w:val="30"/>
          <w:szCs w:val="30"/>
        </w:rPr>
        <w:t>:1.</w:t>
      </w:r>
      <w:r>
        <w:rPr>
          <w:rFonts w:hint="eastAsia"/>
          <w:sz w:val="30"/>
          <w:szCs w:val="30"/>
        </w:rPr>
        <w:t>何某文有自首情节，依法应当减轻处罚。</w:t>
      </w:r>
      <w:r>
        <w:rPr>
          <w:rFonts w:hint="eastAsia"/>
          <w:sz w:val="30"/>
          <w:szCs w:val="30"/>
        </w:rPr>
        <w:t>2.</w:t>
      </w:r>
      <w:r>
        <w:rPr>
          <w:rFonts w:hint="eastAsia"/>
          <w:sz w:val="30"/>
          <w:szCs w:val="30"/>
        </w:rPr>
        <w:t>何某文已全额退赃，悔罪态度积极诚恳，可以从轻处罚。</w:t>
      </w:r>
      <w:r>
        <w:rPr>
          <w:rFonts w:hint="eastAsia"/>
          <w:sz w:val="30"/>
          <w:szCs w:val="30"/>
        </w:rPr>
        <w:t>3.</w:t>
      </w:r>
      <w:r>
        <w:rPr>
          <w:rFonts w:hint="eastAsia"/>
          <w:sz w:val="30"/>
          <w:szCs w:val="30"/>
        </w:rPr>
        <w:t>何某文部分受贿款项由其前妻用于社会捐赠，可以酌定从轻量刑。</w:t>
      </w:r>
      <w:r>
        <w:rPr>
          <w:rFonts w:hint="eastAsia"/>
          <w:sz w:val="30"/>
          <w:szCs w:val="30"/>
        </w:rPr>
        <w:t>4.</w:t>
      </w:r>
      <w:r>
        <w:rPr>
          <w:rFonts w:hint="eastAsia"/>
          <w:sz w:val="30"/>
          <w:szCs w:val="30"/>
        </w:rPr>
        <w:t>何某文主观恶性较小，相较那些利用职权，为他人谋取非法利益的人，其社会危害性较小。</w:t>
      </w:r>
      <w:r>
        <w:rPr>
          <w:rFonts w:hint="eastAsia"/>
          <w:sz w:val="30"/>
          <w:szCs w:val="30"/>
        </w:rPr>
        <w:t>5.</w:t>
      </w:r>
      <w:r>
        <w:rPr>
          <w:rFonts w:hint="eastAsia"/>
          <w:sz w:val="30"/>
          <w:szCs w:val="30"/>
        </w:rPr>
        <w:t>何某文在审理期间自愿申请认罪认罚，并缴纳了罚金</w:t>
      </w:r>
      <w:r>
        <w:rPr>
          <w:rFonts w:hint="eastAsia"/>
          <w:sz w:val="30"/>
          <w:szCs w:val="30"/>
        </w:rPr>
        <w:t>70</w:t>
      </w:r>
      <w:r>
        <w:rPr>
          <w:rFonts w:hint="eastAsia"/>
          <w:sz w:val="30"/>
          <w:szCs w:val="30"/>
        </w:rPr>
        <w:t>万元。综上，请求法庭对何某文从轻、减轻处罚。</w:t>
      </w:r>
    </w:p>
    <w:p w14:paraId="18C2362A" w14:textId="77777777" w:rsidR="00240607" w:rsidRDefault="00240607">
      <w:pPr>
        <w:spacing w:line="500" w:lineRule="atLeast"/>
        <w:ind w:firstLine="600"/>
        <w:divId w:val="1681814950"/>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年间，被告人何某文利用其担任深圳市宝安区副区长、中国国际贸易促进委员会深圳分会主任（以下简称深圳贸促会）、深汕</w:t>
      </w:r>
      <w:r>
        <w:rPr>
          <w:rFonts w:hint="eastAsia"/>
          <w:sz w:val="30"/>
          <w:szCs w:val="30"/>
        </w:rPr>
        <w:t>(</w:t>
      </w:r>
      <w:r>
        <w:rPr>
          <w:rFonts w:hint="eastAsia"/>
          <w:sz w:val="30"/>
          <w:szCs w:val="30"/>
        </w:rPr>
        <w:t>尾</w:t>
      </w:r>
      <w:r>
        <w:rPr>
          <w:rFonts w:hint="eastAsia"/>
          <w:sz w:val="30"/>
          <w:szCs w:val="30"/>
        </w:rPr>
        <w:t>)</w:t>
      </w:r>
      <w:r>
        <w:rPr>
          <w:rFonts w:hint="eastAsia"/>
          <w:sz w:val="30"/>
          <w:szCs w:val="30"/>
        </w:rPr>
        <w:t>特别合作区（以下简称深汕合作区）管委会主任等职务的便利，为他人谋取利益，收受新锦安实业发展（深圳）有限公司高某等</w:t>
      </w:r>
      <w:r>
        <w:rPr>
          <w:rFonts w:hint="eastAsia"/>
          <w:sz w:val="30"/>
          <w:szCs w:val="30"/>
        </w:rPr>
        <w:t>11</w:t>
      </w:r>
      <w:r>
        <w:rPr>
          <w:rFonts w:hint="eastAsia"/>
          <w:sz w:val="30"/>
          <w:szCs w:val="30"/>
        </w:rPr>
        <w:t>人贿送的财物合计人民币</w:t>
      </w:r>
      <w:r>
        <w:rPr>
          <w:rFonts w:hint="eastAsia"/>
          <w:sz w:val="30"/>
          <w:szCs w:val="30"/>
        </w:rPr>
        <w:t>204</w:t>
      </w:r>
      <w:r>
        <w:rPr>
          <w:rFonts w:hint="eastAsia"/>
          <w:sz w:val="30"/>
          <w:szCs w:val="30"/>
        </w:rPr>
        <w:t>万元、港币</w:t>
      </w:r>
      <w:r>
        <w:rPr>
          <w:rFonts w:hint="eastAsia"/>
          <w:sz w:val="30"/>
          <w:szCs w:val="30"/>
        </w:rPr>
        <w:t>699</w:t>
      </w:r>
      <w:r>
        <w:rPr>
          <w:rFonts w:hint="eastAsia"/>
          <w:sz w:val="30"/>
          <w:szCs w:val="30"/>
        </w:rPr>
        <w:t>万元。具体分述如下：</w:t>
      </w:r>
    </w:p>
    <w:p w14:paraId="6DA49D41" w14:textId="77777777" w:rsidR="00240607" w:rsidRDefault="00240607">
      <w:pPr>
        <w:spacing w:line="500" w:lineRule="atLeast"/>
        <w:ind w:firstLine="600"/>
        <w:divId w:val="15471528"/>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年，被告人何某文利用其担任深圳市宝安区副区长、深圳贸促会主任等职务便利，为新锦安实业发展（深圳）有限公司解决征地补偿等事项提供帮助，先后多次收受该公司董事长高某贿送的人民币</w:t>
      </w:r>
      <w:r>
        <w:rPr>
          <w:rFonts w:hint="eastAsia"/>
          <w:sz w:val="30"/>
          <w:szCs w:val="30"/>
        </w:rPr>
        <w:t>20</w:t>
      </w:r>
      <w:r>
        <w:rPr>
          <w:rFonts w:hint="eastAsia"/>
          <w:sz w:val="30"/>
          <w:szCs w:val="30"/>
        </w:rPr>
        <w:t>万元、港币</w:t>
      </w:r>
      <w:r>
        <w:rPr>
          <w:rFonts w:hint="eastAsia"/>
          <w:sz w:val="30"/>
          <w:szCs w:val="30"/>
        </w:rPr>
        <w:t>260</w:t>
      </w:r>
      <w:r>
        <w:rPr>
          <w:rFonts w:hint="eastAsia"/>
          <w:sz w:val="30"/>
          <w:szCs w:val="30"/>
        </w:rPr>
        <w:t>万元。</w:t>
      </w:r>
    </w:p>
    <w:p w14:paraId="5F31C910" w14:textId="77777777" w:rsidR="00240607" w:rsidRDefault="00240607">
      <w:pPr>
        <w:spacing w:line="500" w:lineRule="atLeast"/>
        <w:ind w:firstLine="600"/>
        <w:divId w:val="285164054"/>
        <w:rPr>
          <w:rFonts w:hint="eastAsia"/>
          <w:sz w:val="30"/>
          <w:szCs w:val="30"/>
        </w:rPr>
      </w:pPr>
      <w:r>
        <w:rPr>
          <w:rFonts w:hint="eastAsia"/>
          <w:sz w:val="30"/>
          <w:szCs w:val="30"/>
        </w:rPr>
        <w:t>上述事实，有公诉机关在庭审中出示并经质证的下列证据证实：关于深圳市规划国土局征用土地的批复、关于征用新安街道办事处安乐村委土地的请示、征地补偿协议书、关于办理深圳市宝安区</w:t>
      </w:r>
      <w:r>
        <w:rPr>
          <w:rFonts w:hint="eastAsia"/>
          <w:sz w:val="30"/>
          <w:szCs w:val="30"/>
        </w:rPr>
        <w:t>N5</w:t>
      </w:r>
      <w:r>
        <w:rPr>
          <w:rFonts w:hint="eastAsia"/>
          <w:sz w:val="30"/>
          <w:szCs w:val="30"/>
        </w:rPr>
        <w:t>、</w:t>
      </w:r>
      <w:r>
        <w:rPr>
          <w:rFonts w:hint="eastAsia"/>
          <w:sz w:val="30"/>
          <w:szCs w:val="30"/>
        </w:rPr>
        <w:t>N6</w:t>
      </w:r>
      <w:r>
        <w:rPr>
          <w:rFonts w:hint="eastAsia"/>
          <w:sz w:val="30"/>
          <w:szCs w:val="30"/>
        </w:rPr>
        <w:t>土地转让过户手续、关于确认宝安中心区</w:t>
      </w:r>
      <w:r>
        <w:rPr>
          <w:rFonts w:hint="eastAsia"/>
          <w:sz w:val="30"/>
          <w:szCs w:val="30"/>
        </w:rPr>
        <w:t>N5</w:t>
      </w:r>
      <w:r>
        <w:rPr>
          <w:rFonts w:hint="eastAsia"/>
          <w:sz w:val="30"/>
          <w:szCs w:val="30"/>
        </w:rPr>
        <w:t>、</w:t>
      </w:r>
      <w:r>
        <w:rPr>
          <w:rFonts w:hint="eastAsia"/>
          <w:sz w:val="30"/>
          <w:szCs w:val="30"/>
        </w:rPr>
        <w:t>N6</w:t>
      </w:r>
      <w:r>
        <w:rPr>
          <w:rFonts w:hint="eastAsia"/>
          <w:sz w:val="30"/>
          <w:szCs w:val="30"/>
        </w:rPr>
        <w:t>区四块土地用地指标及地价款的函、军队空余土地转让项目确认书、新锦安公司项目《建设工程规划许可证》、新锦安公司营业执照、土地使用权出让合同书、深圳市贸促会系统聘用人员审批表等，深圳市政府文件、深圳市规划国土局宝安分局文件、广州军区土地管理局函、军队空余土地转让项目确认书、解放军总后勤部批复、国土资源部（及财政部、总后勤部）文件、深圳市规划和国土资源委员会准予行政许可决定书、深圳市建设工程规划许可证、深圳市规划和国土资源委员会文件、深圳市土地使用权出让合同书等资料，深圳市房地产预售申请表、房地产预售审核表、深圳市土地使用权出让合同书及补充合同书、建设工程规划许可证等资料，深圳贸促会聘用方泽斌的录用手续，证人高某的证言以及被告人何某文的供述。</w:t>
      </w:r>
    </w:p>
    <w:p w14:paraId="13FB4DCC" w14:textId="77777777" w:rsidR="00240607" w:rsidRDefault="00240607">
      <w:pPr>
        <w:spacing w:line="500" w:lineRule="atLeast"/>
        <w:ind w:firstLine="600"/>
        <w:divId w:val="1911888114"/>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年，被告人何某文利用担任深圳市宝安区副区长的职务便利，为深圳市金某昇投资</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有限公司业务开展提供帮助，先后多次收受该公司董事长林某</w:t>
      </w:r>
      <w:r>
        <w:rPr>
          <w:rFonts w:hint="eastAsia"/>
          <w:sz w:val="30"/>
          <w:szCs w:val="30"/>
        </w:rPr>
        <w:t>1</w:t>
      </w:r>
      <w:r>
        <w:rPr>
          <w:rFonts w:hint="eastAsia"/>
          <w:sz w:val="30"/>
          <w:szCs w:val="30"/>
        </w:rPr>
        <w:t>贿送的现金人民币</w:t>
      </w:r>
      <w:r>
        <w:rPr>
          <w:rFonts w:hint="eastAsia"/>
          <w:sz w:val="30"/>
          <w:szCs w:val="30"/>
        </w:rPr>
        <w:t>110</w:t>
      </w:r>
      <w:r>
        <w:rPr>
          <w:rFonts w:hint="eastAsia"/>
          <w:sz w:val="30"/>
          <w:szCs w:val="30"/>
        </w:rPr>
        <w:t>万元、港币</w:t>
      </w:r>
      <w:r>
        <w:rPr>
          <w:rFonts w:hint="eastAsia"/>
          <w:sz w:val="30"/>
          <w:szCs w:val="30"/>
        </w:rPr>
        <w:t>140</w:t>
      </w:r>
      <w:r>
        <w:rPr>
          <w:rFonts w:hint="eastAsia"/>
          <w:sz w:val="30"/>
          <w:szCs w:val="30"/>
        </w:rPr>
        <w:t>万元。</w:t>
      </w:r>
    </w:p>
    <w:p w14:paraId="2AE43C90" w14:textId="77777777" w:rsidR="00240607" w:rsidRDefault="00240607">
      <w:pPr>
        <w:spacing w:line="500" w:lineRule="atLeast"/>
        <w:ind w:firstLine="600"/>
        <w:divId w:val="311907983"/>
        <w:rPr>
          <w:rFonts w:hint="eastAsia"/>
          <w:sz w:val="30"/>
          <w:szCs w:val="30"/>
        </w:rPr>
      </w:pPr>
      <w:r>
        <w:rPr>
          <w:rFonts w:hint="eastAsia"/>
          <w:sz w:val="30"/>
          <w:szCs w:val="30"/>
        </w:rPr>
        <w:t>上述事实，有公诉机关在庭审中出示并经质证的下列证据证实：关于在新安路开设</w:t>
      </w:r>
      <w:r>
        <w:rPr>
          <w:rFonts w:hint="eastAsia"/>
          <w:sz w:val="30"/>
          <w:szCs w:val="30"/>
        </w:rPr>
        <w:t>N8</w:t>
      </w:r>
      <w:r>
        <w:rPr>
          <w:rFonts w:hint="eastAsia"/>
          <w:sz w:val="30"/>
          <w:szCs w:val="30"/>
        </w:rPr>
        <w:t>区商住项目主出入口的申请报告、关于改造新圳河下游局部河段的实施报告、深圳市规划国土局宝安分局复函、广州军区深圳企业管理局致宝安区建设局及深圳市规划与国土资源局函、金某雅园金某桥建设工程规划许可证及施工许可证等资料，证人林某</w:t>
      </w:r>
      <w:r>
        <w:rPr>
          <w:rFonts w:hint="eastAsia"/>
          <w:sz w:val="30"/>
          <w:szCs w:val="30"/>
        </w:rPr>
        <w:t>1</w:t>
      </w:r>
      <w:r>
        <w:rPr>
          <w:rFonts w:hint="eastAsia"/>
          <w:sz w:val="30"/>
          <w:szCs w:val="30"/>
        </w:rPr>
        <w:t>的证言以及被告人何某文的供述。</w:t>
      </w:r>
    </w:p>
    <w:p w14:paraId="10F435A9" w14:textId="77777777" w:rsidR="00240607" w:rsidRDefault="00240607">
      <w:pPr>
        <w:spacing w:line="500" w:lineRule="atLeast"/>
        <w:ind w:firstLine="600"/>
        <w:divId w:val="1177235132"/>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年，被告人何某文利用担任上述职务的便利，为深圳市鸿荣源实业有限公司旧改项目、开发尚都花园人行天桥建设项目提供帮助，收受该公司实际控制人赖某</w:t>
      </w:r>
      <w:r>
        <w:rPr>
          <w:rFonts w:hint="eastAsia"/>
          <w:sz w:val="30"/>
          <w:szCs w:val="30"/>
        </w:rPr>
        <w:t>1</w:t>
      </w:r>
      <w:r>
        <w:rPr>
          <w:rFonts w:hint="eastAsia"/>
          <w:sz w:val="30"/>
          <w:szCs w:val="30"/>
        </w:rPr>
        <w:t>贿送的港币</w:t>
      </w:r>
      <w:r>
        <w:rPr>
          <w:rFonts w:hint="eastAsia"/>
          <w:sz w:val="30"/>
          <w:szCs w:val="30"/>
        </w:rPr>
        <w:t>150</w:t>
      </w:r>
      <w:r>
        <w:rPr>
          <w:rFonts w:hint="eastAsia"/>
          <w:sz w:val="30"/>
          <w:szCs w:val="30"/>
        </w:rPr>
        <w:t>万元。</w:t>
      </w:r>
    </w:p>
    <w:p w14:paraId="03BB439A" w14:textId="77777777" w:rsidR="00240607" w:rsidRDefault="00240607">
      <w:pPr>
        <w:spacing w:line="500" w:lineRule="atLeast"/>
        <w:ind w:firstLine="600"/>
        <w:divId w:val="1882551899"/>
        <w:rPr>
          <w:rFonts w:hint="eastAsia"/>
          <w:sz w:val="30"/>
          <w:szCs w:val="30"/>
        </w:rPr>
      </w:pPr>
      <w:r>
        <w:rPr>
          <w:rFonts w:hint="eastAsia"/>
          <w:sz w:val="30"/>
          <w:szCs w:val="30"/>
        </w:rPr>
        <w:t>上述事实，有公诉机关在庭审中出示并经质证的下列证据证实：工作会议纪要、深圳市规划局宝安分局文件处理表、鸿荣源公司营业执照、建设用地规划许可证、协议书、宝安区尚都人行天桥工程施工图设计审查意见、关于修建人行天桥的申请及复函、建设工程竣工验收测量报告、宝安区政府工作会议纪要、关于修建人行天桥的申请、建设工程规划许可证、深圳市建设工程规划许可申请表、建设用地规划许可证、协议书、尚都人行天桥施工图设计审查意见、深圳市建设工程规划验收申请表、建设工程竣工验收测量报告等资料，证人赖某</w:t>
      </w:r>
      <w:r>
        <w:rPr>
          <w:rFonts w:hint="eastAsia"/>
          <w:sz w:val="30"/>
          <w:szCs w:val="30"/>
        </w:rPr>
        <w:t>1</w:t>
      </w:r>
      <w:r>
        <w:rPr>
          <w:rFonts w:hint="eastAsia"/>
          <w:sz w:val="30"/>
          <w:szCs w:val="30"/>
        </w:rPr>
        <w:t>的证言以及被告人何某文的供述。</w:t>
      </w:r>
    </w:p>
    <w:p w14:paraId="421D2F0E" w14:textId="77777777" w:rsidR="00240607" w:rsidRDefault="00240607">
      <w:pPr>
        <w:spacing w:line="500" w:lineRule="atLeast"/>
        <w:ind w:firstLine="600"/>
        <w:divId w:val="953757363"/>
        <w:rPr>
          <w:rFonts w:hint="eastAsia"/>
          <w:sz w:val="30"/>
          <w:szCs w:val="30"/>
        </w:rPr>
      </w:pPr>
      <w:r>
        <w:rPr>
          <w:rFonts w:hint="eastAsia"/>
          <w:sz w:val="30"/>
          <w:szCs w:val="30"/>
        </w:rPr>
        <w:t>四、</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年，被告人何某文利用担任上述职务的便利，为深圳富通实业有限公司开展业务提供帮助，收受该公司董事长陈某</w:t>
      </w:r>
      <w:r>
        <w:rPr>
          <w:rFonts w:hint="eastAsia"/>
          <w:sz w:val="30"/>
          <w:szCs w:val="30"/>
        </w:rPr>
        <w:t>1</w:t>
      </w:r>
      <w:r>
        <w:rPr>
          <w:rFonts w:hint="eastAsia"/>
          <w:sz w:val="30"/>
          <w:szCs w:val="30"/>
        </w:rPr>
        <w:t>贿送的人民币</w:t>
      </w:r>
      <w:r>
        <w:rPr>
          <w:rFonts w:hint="eastAsia"/>
          <w:sz w:val="30"/>
          <w:szCs w:val="30"/>
        </w:rPr>
        <w:t>30</w:t>
      </w:r>
      <w:r>
        <w:rPr>
          <w:rFonts w:hint="eastAsia"/>
          <w:sz w:val="30"/>
          <w:szCs w:val="30"/>
        </w:rPr>
        <w:t>万元。</w:t>
      </w:r>
    </w:p>
    <w:p w14:paraId="74A30A31" w14:textId="77777777" w:rsidR="00240607" w:rsidRDefault="00240607">
      <w:pPr>
        <w:spacing w:line="500" w:lineRule="atLeast"/>
        <w:ind w:firstLine="600"/>
        <w:divId w:val="604852388"/>
        <w:rPr>
          <w:rFonts w:hint="eastAsia"/>
          <w:sz w:val="30"/>
          <w:szCs w:val="30"/>
        </w:rPr>
      </w:pPr>
      <w:r>
        <w:rPr>
          <w:rFonts w:hint="eastAsia"/>
          <w:sz w:val="30"/>
          <w:szCs w:val="30"/>
        </w:rPr>
        <w:t>上述事实，有公诉机关在庭审中出示并经质证的下列证据证实：证人陈某</w:t>
      </w:r>
      <w:r>
        <w:rPr>
          <w:rFonts w:hint="eastAsia"/>
          <w:sz w:val="30"/>
          <w:szCs w:val="30"/>
        </w:rPr>
        <w:t>1</w:t>
      </w:r>
      <w:r>
        <w:rPr>
          <w:rFonts w:hint="eastAsia"/>
          <w:sz w:val="30"/>
          <w:szCs w:val="30"/>
        </w:rPr>
        <w:t>的证言以及被告人何某文的供述。</w:t>
      </w:r>
    </w:p>
    <w:p w14:paraId="2DCAFF66" w14:textId="77777777" w:rsidR="00240607" w:rsidRDefault="00240607">
      <w:pPr>
        <w:spacing w:line="500" w:lineRule="atLeast"/>
        <w:ind w:firstLine="600"/>
        <w:divId w:val="864904352"/>
        <w:rPr>
          <w:rFonts w:hint="eastAsia"/>
          <w:sz w:val="30"/>
          <w:szCs w:val="30"/>
        </w:rPr>
      </w:pPr>
      <w:r>
        <w:rPr>
          <w:rFonts w:hint="eastAsia"/>
          <w:sz w:val="30"/>
          <w:szCs w:val="30"/>
        </w:rPr>
        <w:t>五、</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年，被告人何某文利用担任上述职务的便利，为深圳市君成投资发展有限公司旧改项目提供帮助，收受该公司董事长彭某人民币</w:t>
      </w:r>
      <w:r>
        <w:rPr>
          <w:rFonts w:hint="eastAsia"/>
          <w:sz w:val="30"/>
          <w:szCs w:val="30"/>
        </w:rPr>
        <w:t>30</w:t>
      </w:r>
      <w:r>
        <w:rPr>
          <w:rFonts w:hint="eastAsia"/>
          <w:sz w:val="30"/>
          <w:szCs w:val="30"/>
        </w:rPr>
        <w:t>万元、价值人民币</w:t>
      </w:r>
      <w:r>
        <w:rPr>
          <w:rFonts w:hint="eastAsia"/>
          <w:sz w:val="30"/>
          <w:szCs w:val="30"/>
        </w:rPr>
        <w:t>2</w:t>
      </w:r>
      <w:r>
        <w:rPr>
          <w:rFonts w:hint="eastAsia"/>
          <w:sz w:val="30"/>
          <w:szCs w:val="30"/>
        </w:rPr>
        <w:t>万元购物卡。</w:t>
      </w:r>
    </w:p>
    <w:p w14:paraId="5FB4C0CC" w14:textId="77777777" w:rsidR="00240607" w:rsidRDefault="00240607">
      <w:pPr>
        <w:spacing w:line="500" w:lineRule="atLeast"/>
        <w:ind w:firstLine="600"/>
        <w:divId w:val="1706636304"/>
        <w:rPr>
          <w:rFonts w:hint="eastAsia"/>
          <w:sz w:val="30"/>
          <w:szCs w:val="30"/>
        </w:rPr>
      </w:pPr>
      <w:r>
        <w:rPr>
          <w:rFonts w:hint="eastAsia"/>
          <w:sz w:val="30"/>
          <w:szCs w:val="30"/>
        </w:rPr>
        <w:t>上述事实，有公诉机关在庭审中出示并经质证的下列证据证实：关于审批宝安区西乡庄边城中村改造专项规划的请示及复函、深圳市规划局文件处理表、会议纪要、旧城旧村改造项目公告、深圳市规划局承办文件复函、西乡庄边城中村改造专项规划请示、深圳市规划局宝安分局及深圳市城市规划委员会会议纪要等资料，证人彭某的证言以及被告人何某文的供述。</w:t>
      </w:r>
    </w:p>
    <w:p w14:paraId="34553CA9" w14:textId="77777777" w:rsidR="00240607" w:rsidRDefault="00240607">
      <w:pPr>
        <w:spacing w:line="500" w:lineRule="atLeast"/>
        <w:ind w:firstLine="600"/>
        <w:divId w:val="1635452316"/>
        <w:rPr>
          <w:rFonts w:hint="eastAsia"/>
          <w:sz w:val="30"/>
          <w:szCs w:val="30"/>
        </w:rPr>
      </w:pPr>
      <w:r>
        <w:rPr>
          <w:rFonts w:hint="eastAsia"/>
          <w:sz w:val="30"/>
          <w:szCs w:val="30"/>
        </w:rPr>
        <w:t>六、</w:t>
      </w:r>
      <w:r>
        <w:rPr>
          <w:rFonts w:hint="eastAsia"/>
          <w:sz w:val="30"/>
          <w:szCs w:val="30"/>
        </w:rPr>
        <w:t>2001</w:t>
      </w:r>
      <w:r>
        <w:rPr>
          <w:rFonts w:hint="eastAsia"/>
          <w:sz w:val="30"/>
          <w:szCs w:val="30"/>
        </w:rPr>
        <w:t>年到</w:t>
      </w:r>
      <w:r>
        <w:rPr>
          <w:rFonts w:hint="eastAsia"/>
          <w:sz w:val="30"/>
          <w:szCs w:val="30"/>
        </w:rPr>
        <w:t>2006</w:t>
      </w:r>
      <w:r>
        <w:rPr>
          <w:rFonts w:hint="eastAsia"/>
          <w:sz w:val="30"/>
          <w:szCs w:val="30"/>
        </w:rPr>
        <w:t>年，被告人何某文利用担任上述职务的便利，为深圳市润恒房地产开发集团有限公司开展业务提供帮助，收受该公司董事长赖某</w:t>
      </w:r>
      <w:r>
        <w:rPr>
          <w:rFonts w:hint="eastAsia"/>
          <w:sz w:val="30"/>
          <w:szCs w:val="30"/>
        </w:rPr>
        <w:t>2</w:t>
      </w:r>
      <w:r>
        <w:rPr>
          <w:rFonts w:hint="eastAsia"/>
          <w:sz w:val="30"/>
          <w:szCs w:val="30"/>
        </w:rPr>
        <w:t>贿送的港币</w:t>
      </w:r>
      <w:r>
        <w:rPr>
          <w:rFonts w:hint="eastAsia"/>
          <w:sz w:val="30"/>
          <w:szCs w:val="30"/>
        </w:rPr>
        <w:t>29</w:t>
      </w:r>
      <w:r>
        <w:rPr>
          <w:rFonts w:hint="eastAsia"/>
          <w:sz w:val="30"/>
          <w:szCs w:val="30"/>
        </w:rPr>
        <w:t>万元。</w:t>
      </w:r>
    </w:p>
    <w:p w14:paraId="4504DE1C" w14:textId="77777777" w:rsidR="00240607" w:rsidRDefault="00240607">
      <w:pPr>
        <w:spacing w:line="500" w:lineRule="atLeast"/>
        <w:ind w:firstLine="600"/>
        <w:divId w:val="1204170087"/>
        <w:rPr>
          <w:rFonts w:hint="eastAsia"/>
          <w:sz w:val="30"/>
          <w:szCs w:val="30"/>
        </w:rPr>
      </w:pPr>
      <w:r>
        <w:rPr>
          <w:rFonts w:hint="eastAsia"/>
          <w:sz w:val="30"/>
          <w:szCs w:val="30"/>
        </w:rPr>
        <w:t>上述事实，有公诉机关在庭审中出示并经质证的下列证据证实：宝安区净畅宁工程协调会议纪要、关于请求支付都之都大酒店外墙景观灯电费的报告、关于都之都大酒店楼宇景观灯光补贴电费处理意见的复函、宝安区城管局发文审批表、关于都之都大酒店外墙景观灯维修完工的报告、润恒房地产公司的营业执照、关于都之都大酒店景观灯光补贴电费处理意见的复函、关于印发宝安区城市景观照明维护费及电费补贴暂行办法的通知、关于对支付都之都大酒店外墙景观灯电费意见的复函、都之都大酒店申请资料，证人赖某</w:t>
      </w:r>
      <w:r>
        <w:rPr>
          <w:rFonts w:hint="eastAsia"/>
          <w:sz w:val="30"/>
          <w:szCs w:val="30"/>
        </w:rPr>
        <w:t>2</w:t>
      </w:r>
      <w:r>
        <w:rPr>
          <w:rFonts w:hint="eastAsia"/>
          <w:sz w:val="30"/>
          <w:szCs w:val="30"/>
        </w:rPr>
        <w:t>的证言以及被告人何某文的供述。</w:t>
      </w:r>
    </w:p>
    <w:p w14:paraId="66C9B348" w14:textId="77777777" w:rsidR="00240607" w:rsidRDefault="00240607">
      <w:pPr>
        <w:spacing w:line="500" w:lineRule="atLeast"/>
        <w:ind w:firstLine="600"/>
        <w:divId w:val="1887646018"/>
        <w:rPr>
          <w:rFonts w:hint="eastAsia"/>
          <w:sz w:val="30"/>
          <w:szCs w:val="30"/>
        </w:rPr>
      </w:pPr>
      <w:r>
        <w:rPr>
          <w:rFonts w:hint="eastAsia"/>
          <w:sz w:val="30"/>
          <w:szCs w:val="30"/>
        </w:rPr>
        <w:t>七、</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年，被告人何某文利用担任上述职务的便利，为深圳市德业基投资集团有限公司开展业务提供帮助，多次收受该公司董事长陈某</w:t>
      </w:r>
      <w:r>
        <w:rPr>
          <w:rFonts w:hint="eastAsia"/>
          <w:sz w:val="30"/>
          <w:szCs w:val="30"/>
        </w:rPr>
        <w:t>2</w:t>
      </w:r>
      <w:r>
        <w:rPr>
          <w:rFonts w:hint="eastAsia"/>
          <w:sz w:val="30"/>
          <w:szCs w:val="30"/>
        </w:rPr>
        <w:t>贿送的人民币</w:t>
      </w:r>
      <w:r>
        <w:rPr>
          <w:rFonts w:hint="eastAsia"/>
          <w:sz w:val="30"/>
          <w:szCs w:val="30"/>
        </w:rPr>
        <w:t>4</w:t>
      </w:r>
      <w:r>
        <w:rPr>
          <w:rFonts w:hint="eastAsia"/>
          <w:sz w:val="30"/>
          <w:szCs w:val="30"/>
        </w:rPr>
        <w:t>万元、港币</w:t>
      </w:r>
      <w:r>
        <w:rPr>
          <w:rFonts w:hint="eastAsia"/>
          <w:sz w:val="30"/>
          <w:szCs w:val="30"/>
        </w:rPr>
        <w:t>30</w:t>
      </w:r>
      <w:r>
        <w:rPr>
          <w:rFonts w:hint="eastAsia"/>
          <w:sz w:val="30"/>
          <w:szCs w:val="30"/>
        </w:rPr>
        <w:t>万元。</w:t>
      </w:r>
    </w:p>
    <w:p w14:paraId="62EFCC90" w14:textId="77777777" w:rsidR="00240607" w:rsidRDefault="00240607">
      <w:pPr>
        <w:spacing w:line="500" w:lineRule="atLeast"/>
        <w:ind w:firstLine="600"/>
        <w:divId w:val="1470052879"/>
        <w:rPr>
          <w:rFonts w:hint="eastAsia"/>
          <w:sz w:val="30"/>
          <w:szCs w:val="30"/>
        </w:rPr>
      </w:pPr>
      <w:r>
        <w:rPr>
          <w:rFonts w:hint="eastAsia"/>
          <w:sz w:val="30"/>
          <w:szCs w:val="30"/>
        </w:rPr>
        <w:t>上述事实，有公诉机关在庭审中出示并经质证的下列证据证实：中共深圳市宝安区委常委会议纪要、关于下达区城管办</w:t>
      </w:r>
      <w:r>
        <w:rPr>
          <w:rFonts w:hint="eastAsia"/>
          <w:sz w:val="30"/>
          <w:szCs w:val="30"/>
        </w:rPr>
        <w:t>2002</w:t>
      </w:r>
      <w:r>
        <w:rPr>
          <w:rFonts w:hint="eastAsia"/>
          <w:sz w:val="30"/>
          <w:szCs w:val="30"/>
        </w:rPr>
        <w:t>年政府投资建设项目计划的通知、工作会议纪要、关于宝安区雨排水系统整治工程完成情况的报告、审计报告、宝安城区排水管网清疏工作情况汇报、关于宝安区丽晶国际等项目排水审批情况报告、关于创业东路雨排水系统改造工程进展情况的汇报、宝安城区排水管网清疏工作情况汇报、有关宝安区雨排水整治工程的施工情况说明等，证人陈某</w:t>
      </w:r>
      <w:r>
        <w:rPr>
          <w:rFonts w:hint="eastAsia"/>
          <w:sz w:val="30"/>
          <w:szCs w:val="30"/>
        </w:rPr>
        <w:t>2</w:t>
      </w:r>
      <w:r>
        <w:rPr>
          <w:rFonts w:hint="eastAsia"/>
          <w:sz w:val="30"/>
          <w:szCs w:val="30"/>
        </w:rPr>
        <w:t>的证言以及被告人何某文的供述。</w:t>
      </w:r>
    </w:p>
    <w:p w14:paraId="2487905F" w14:textId="77777777" w:rsidR="00240607" w:rsidRDefault="00240607">
      <w:pPr>
        <w:spacing w:line="500" w:lineRule="atLeast"/>
        <w:ind w:firstLine="600"/>
        <w:divId w:val="1941333831"/>
        <w:rPr>
          <w:rFonts w:hint="eastAsia"/>
          <w:sz w:val="30"/>
          <w:szCs w:val="30"/>
        </w:rPr>
      </w:pPr>
      <w:r>
        <w:rPr>
          <w:rFonts w:hint="eastAsia"/>
          <w:sz w:val="30"/>
          <w:szCs w:val="30"/>
        </w:rPr>
        <w:t>八、</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年，被告人何某文利用担任上述职务的便利，接受行贿人詹某请托，协调深圳市宝安区财政局将</w:t>
      </w:r>
      <w:r>
        <w:rPr>
          <w:rFonts w:hint="eastAsia"/>
          <w:sz w:val="30"/>
          <w:szCs w:val="30"/>
        </w:rPr>
        <w:t>3500</w:t>
      </w:r>
      <w:r>
        <w:rPr>
          <w:rFonts w:hint="eastAsia"/>
          <w:sz w:val="30"/>
          <w:szCs w:val="30"/>
        </w:rPr>
        <w:t>万元人民币款项存入兴业银行深圳分行，为此收受詹某湘贿送的人民币</w:t>
      </w:r>
      <w:r>
        <w:rPr>
          <w:rFonts w:hint="eastAsia"/>
          <w:sz w:val="30"/>
          <w:szCs w:val="30"/>
        </w:rPr>
        <w:t>8</w:t>
      </w:r>
      <w:r>
        <w:rPr>
          <w:rFonts w:hint="eastAsia"/>
          <w:sz w:val="30"/>
          <w:szCs w:val="30"/>
        </w:rPr>
        <w:t>万元。</w:t>
      </w:r>
    </w:p>
    <w:p w14:paraId="7FBA611A" w14:textId="77777777" w:rsidR="00240607" w:rsidRDefault="00240607">
      <w:pPr>
        <w:spacing w:line="500" w:lineRule="atLeast"/>
        <w:ind w:firstLine="600"/>
        <w:divId w:val="596596389"/>
        <w:rPr>
          <w:rFonts w:hint="eastAsia"/>
          <w:sz w:val="30"/>
          <w:szCs w:val="30"/>
        </w:rPr>
      </w:pPr>
      <w:r>
        <w:rPr>
          <w:rFonts w:hint="eastAsia"/>
          <w:sz w:val="30"/>
          <w:szCs w:val="30"/>
        </w:rPr>
        <w:t>上述事实，有公诉机关在庭审中出示并经质证的下列证据证实：宝安区财政局存款到兴业银行的请示、银行流水、记账凭证等，证人詹某、刘某的证言以及被告人何某文的供述。</w:t>
      </w:r>
    </w:p>
    <w:p w14:paraId="2C2C256C" w14:textId="77777777" w:rsidR="00240607" w:rsidRDefault="00240607">
      <w:pPr>
        <w:spacing w:line="500" w:lineRule="atLeast"/>
        <w:ind w:firstLine="600"/>
        <w:divId w:val="138806602"/>
        <w:rPr>
          <w:rFonts w:hint="eastAsia"/>
          <w:sz w:val="30"/>
          <w:szCs w:val="30"/>
        </w:rPr>
      </w:pPr>
      <w:r>
        <w:rPr>
          <w:rFonts w:hint="eastAsia"/>
          <w:sz w:val="30"/>
          <w:szCs w:val="30"/>
        </w:rPr>
        <w:t>九、</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年，被告人何某文利用担任上述职务的便利，为深圳市惠明盛房地产投资开发有限公司在深圳市宝安区开发建设香槟国际广场商品房小区提供帮助，收受该公司项目经理许某</w:t>
      </w:r>
      <w:r>
        <w:rPr>
          <w:rFonts w:hint="eastAsia"/>
          <w:sz w:val="30"/>
          <w:szCs w:val="30"/>
        </w:rPr>
        <w:t>2</w:t>
      </w:r>
      <w:r>
        <w:rPr>
          <w:rFonts w:hint="eastAsia"/>
          <w:sz w:val="30"/>
          <w:szCs w:val="30"/>
        </w:rPr>
        <w:t>贿送的港币</w:t>
      </w:r>
      <w:r>
        <w:rPr>
          <w:rFonts w:hint="eastAsia"/>
          <w:sz w:val="30"/>
          <w:szCs w:val="30"/>
        </w:rPr>
        <w:t>10</w:t>
      </w:r>
      <w:r>
        <w:rPr>
          <w:rFonts w:hint="eastAsia"/>
          <w:sz w:val="30"/>
          <w:szCs w:val="30"/>
        </w:rPr>
        <w:t>万元。</w:t>
      </w:r>
    </w:p>
    <w:p w14:paraId="34A46731" w14:textId="77777777" w:rsidR="00240607" w:rsidRDefault="00240607">
      <w:pPr>
        <w:spacing w:line="500" w:lineRule="atLeast"/>
        <w:ind w:firstLine="600"/>
        <w:divId w:val="1731808157"/>
        <w:rPr>
          <w:rFonts w:hint="eastAsia"/>
          <w:sz w:val="30"/>
          <w:szCs w:val="30"/>
        </w:rPr>
      </w:pPr>
      <w:r>
        <w:rPr>
          <w:rFonts w:hint="eastAsia"/>
          <w:sz w:val="30"/>
          <w:szCs w:val="30"/>
        </w:rPr>
        <w:t>上述事实，有公诉机关在庭审中出示并经质证的下列证据证实：证人许某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的证言以及被告人何某文的供述。</w:t>
      </w:r>
    </w:p>
    <w:p w14:paraId="22179D2B" w14:textId="77777777" w:rsidR="00240607" w:rsidRDefault="00240607">
      <w:pPr>
        <w:spacing w:line="500" w:lineRule="atLeast"/>
        <w:ind w:firstLine="600"/>
        <w:divId w:val="1420129496"/>
        <w:rPr>
          <w:rFonts w:hint="eastAsia"/>
          <w:sz w:val="30"/>
          <w:szCs w:val="30"/>
        </w:rPr>
      </w:pPr>
      <w:r>
        <w:rPr>
          <w:rFonts w:hint="eastAsia"/>
          <w:sz w:val="30"/>
          <w:szCs w:val="30"/>
        </w:rPr>
        <w:t>十、</w:t>
      </w:r>
      <w:r>
        <w:rPr>
          <w:rFonts w:hint="eastAsia"/>
          <w:sz w:val="30"/>
          <w:szCs w:val="30"/>
        </w:rPr>
        <w:t>2015</w:t>
      </w:r>
      <w:r>
        <w:rPr>
          <w:rFonts w:hint="eastAsia"/>
          <w:sz w:val="30"/>
          <w:szCs w:val="30"/>
        </w:rPr>
        <w:t>年，被告人何某文利用担任深汕合作区管委会主任的职务便利，为香港骏华置业集团有限公司开展业务提供帮助，收受该公司董事长蔡某</w:t>
      </w:r>
      <w:r>
        <w:rPr>
          <w:rFonts w:hint="eastAsia"/>
          <w:sz w:val="30"/>
          <w:szCs w:val="30"/>
        </w:rPr>
        <w:t>1</w:t>
      </w:r>
      <w:r>
        <w:rPr>
          <w:rFonts w:hint="eastAsia"/>
          <w:sz w:val="30"/>
          <w:szCs w:val="30"/>
        </w:rPr>
        <w:t>贿送的港币</w:t>
      </w:r>
      <w:r>
        <w:rPr>
          <w:rFonts w:hint="eastAsia"/>
          <w:sz w:val="30"/>
          <w:szCs w:val="30"/>
        </w:rPr>
        <w:t>30</w:t>
      </w:r>
      <w:r>
        <w:rPr>
          <w:rFonts w:hint="eastAsia"/>
          <w:sz w:val="30"/>
          <w:szCs w:val="30"/>
        </w:rPr>
        <w:t>万元。</w:t>
      </w:r>
    </w:p>
    <w:p w14:paraId="7EF53057" w14:textId="77777777" w:rsidR="00240607" w:rsidRDefault="00240607">
      <w:pPr>
        <w:spacing w:line="500" w:lineRule="atLeast"/>
        <w:ind w:firstLine="600"/>
        <w:divId w:val="1077551708"/>
        <w:rPr>
          <w:rFonts w:hint="eastAsia"/>
          <w:sz w:val="30"/>
          <w:szCs w:val="30"/>
        </w:rPr>
      </w:pPr>
      <w:r>
        <w:rPr>
          <w:rFonts w:hint="eastAsia"/>
          <w:sz w:val="30"/>
          <w:szCs w:val="30"/>
        </w:rPr>
        <w:t>上述事实，有公诉机关在庭审中出示并经质证的下列证据证实：使用土地协议书、征地协议、国有土地使用权出让合同、关于鲘门火车站配套用地置换问题的请示、深汕特别合作区管委会会议纪要、土地使用权置换协议、国有建设用地使用权出让合同、关于办理鲘门站前广场及交通场站项目立项与用地划拨的请示等，证人蔡某</w:t>
      </w:r>
      <w:r>
        <w:rPr>
          <w:rFonts w:hint="eastAsia"/>
          <w:sz w:val="30"/>
          <w:szCs w:val="30"/>
        </w:rPr>
        <w:t>1</w:t>
      </w:r>
      <w:r>
        <w:rPr>
          <w:rFonts w:hint="eastAsia"/>
          <w:sz w:val="30"/>
          <w:szCs w:val="30"/>
        </w:rPr>
        <w:t>的证言以及被告人何某文的供述。</w:t>
      </w:r>
    </w:p>
    <w:p w14:paraId="1F4C82E0" w14:textId="77777777" w:rsidR="00240607" w:rsidRDefault="00240607">
      <w:pPr>
        <w:spacing w:line="500" w:lineRule="atLeast"/>
        <w:ind w:firstLine="600"/>
        <w:divId w:val="1140921102"/>
        <w:rPr>
          <w:rFonts w:hint="eastAsia"/>
          <w:sz w:val="30"/>
          <w:szCs w:val="30"/>
        </w:rPr>
      </w:pPr>
      <w:r>
        <w:rPr>
          <w:rFonts w:hint="eastAsia"/>
          <w:sz w:val="30"/>
          <w:szCs w:val="30"/>
        </w:rPr>
        <w:t>十一、</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年，被告人何某文利用担任上述职务的便利，为广东海崇食品畜牧发展有限公司董事长蔡某亮出任深汕特别合作区商会首任会长提供帮助，收受蔡某</w:t>
      </w:r>
      <w:r>
        <w:rPr>
          <w:rFonts w:hint="eastAsia"/>
          <w:sz w:val="30"/>
          <w:szCs w:val="30"/>
        </w:rPr>
        <w:t>2</w:t>
      </w:r>
      <w:r>
        <w:rPr>
          <w:rFonts w:hint="eastAsia"/>
          <w:sz w:val="30"/>
          <w:szCs w:val="30"/>
        </w:rPr>
        <w:t>贿送的港币</w:t>
      </w:r>
      <w:r>
        <w:rPr>
          <w:rFonts w:hint="eastAsia"/>
          <w:sz w:val="30"/>
          <w:szCs w:val="30"/>
        </w:rPr>
        <w:t>50</w:t>
      </w:r>
      <w:r>
        <w:rPr>
          <w:rFonts w:hint="eastAsia"/>
          <w:sz w:val="30"/>
          <w:szCs w:val="30"/>
        </w:rPr>
        <w:t>万元。</w:t>
      </w:r>
    </w:p>
    <w:p w14:paraId="55459C39" w14:textId="77777777" w:rsidR="00240607" w:rsidRDefault="00240607">
      <w:pPr>
        <w:spacing w:line="500" w:lineRule="atLeast"/>
        <w:ind w:firstLine="600"/>
        <w:divId w:val="65953434"/>
        <w:rPr>
          <w:rFonts w:hint="eastAsia"/>
          <w:sz w:val="30"/>
          <w:szCs w:val="30"/>
        </w:rPr>
      </w:pPr>
      <w:r>
        <w:rPr>
          <w:rFonts w:hint="eastAsia"/>
          <w:sz w:val="30"/>
          <w:szCs w:val="30"/>
        </w:rPr>
        <w:t>上述事实，有公诉机关在庭审中出示并经质证的下列证据证实：关于深汕特别合作区基本框架方案的批复、工作会议纪要、关于蔡某</w:t>
      </w:r>
      <w:r>
        <w:rPr>
          <w:rFonts w:hint="eastAsia"/>
          <w:sz w:val="30"/>
          <w:szCs w:val="30"/>
        </w:rPr>
        <w:t>2</w:t>
      </w:r>
      <w:r>
        <w:rPr>
          <w:rFonts w:hint="eastAsia"/>
          <w:sz w:val="30"/>
          <w:szCs w:val="30"/>
        </w:rPr>
        <w:t>同志担任社会职务的情况说明、关于深圳市深汕特别合作区商会成立等级的批复、深汕特别合作区企业服务专题工作会议纪要、关于深汕特别合作区商会成立登记的批复、深汕合作区商会会员大会会议纪要及签到表、商会第一次会员大会理事会及监事选举选票统计表、深汕合作区商会登记资料等，证人蔡某</w:t>
      </w:r>
      <w:r>
        <w:rPr>
          <w:rFonts w:hint="eastAsia"/>
          <w:sz w:val="30"/>
          <w:szCs w:val="30"/>
        </w:rPr>
        <w:t>2</w:t>
      </w:r>
      <w:r>
        <w:rPr>
          <w:rFonts w:hint="eastAsia"/>
          <w:sz w:val="30"/>
          <w:szCs w:val="30"/>
        </w:rPr>
        <w:t>的证言以及被告人何某文的供述。</w:t>
      </w:r>
    </w:p>
    <w:p w14:paraId="6A87102B" w14:textId="77777777" w:rsidR="00240607" w:rsidRDefault="00240607">
      <w:pPr>
        <w:spacing w:line="500" w:lineRule="atLeast"/>
        <w:ind w:firstLine="600"/>
        <w:divId w:val="1768307325"/>
        <w:rPr>
          <w:rFonts w:hint="eastAsia"/>
          <w:sz w:val="30"/>
          <w:szCs w:val="30"/>
        </w:rPr>
      </w:pPr>
      <w:r>
        <w:rPr>
          <w:rFonts w:hint="eastAsia"/>
          <w:sz w:val="30"/>
          <w:szCs w:val="30"/>
        </w:rPr>
        <w:t>在本院审理期间，被告人何某文向广州市人民检察院申请自愿认罪认罚，签署了认罪认罚具结书，广州市人民检察院出具量刑建议书，建议本院判处被告人何某文有期徒刑</w:t>
      </w:r>
      <w:r>
        <w:rPr>
          <w:rFonts w:hint="eastAsia"/>
          <w:sz w:val="30"/>
          <w:szCs w:val="30"/>
        </w:rPr>
        <w:t>6-7</w:t>
      </w:r>
      <w:r>
        <w:rPr>
          <w:rFonts w:hint="eastAsia"/>
          <w:sz w:val="30"/>
          <w:szCs w:val="30"/>
        </w:rPr>
        <w:t>年，并处罚金人民币</w:t>
      </w:r>
      <w:r>
        <w:rPr>
          <w:rFonts w:hint="eastAsia"/>
          <w:sz w:val="30"/>
          <w:szCs w:val="30"/>
        </w:rPr>
        <w:t>70</w:t>
      </w:r>
      <w:r>
        <w:rPr>
          <w:rFonts w:hint="eastAsia"/>
          <w:sz w:val="30"/>
          <w:szCs w:val="30"/>
        </w:rPr>
        <w:t>万元。被告人何某文退清了全部赃款，并向本院缴纳了罚金人民币</w:t>
      </w:r>
      <w:r>
        <w:rPr>
          <w:rFonts w:hint="eastAsia"/>
          <w:sz w:val="30"/>
          <w:szCs w:val="30"/>
        </w:rPr>
        <w:t>70</w:t>
      </w:r>
      <w:r>
        <w:rPr>
          <w:rFonts w:hint="eastAsia"/>
          <w:sz w:val="30"/>
          <w:szCs w:val="30"/>
        </w:rPr>
        <w:t>万元。</w:t>
      </w:r>
    </w:p>
    <w:p w14:paraId="5A843D2D" w14:textId="77777777" w:rsidR="00240607" w:rsidRDefault="00240607">
      <w:pPr>
        <w:spacing w:line="500" w:lineRule="atLeast"/>
        <w:ind w:firstLine="600"/>
        <w:divId w:val="1844273596"/>
        <w:rPr>
          <w:rFonts w:hint="eastAsia"/>
          <w:sz w:val="30"/>
          <w:szCs w:val="30"/>
        </w:rPr>
      </w:pPr>
      <w:r>
        <w:rPr>
          <w:rFonts w:hint="eastAsia"/>
          <w:sz w:val="30"/>
          <w:szCs w:val="30"/>
        </w:rPr>
        <w:t>全案事实，还有公诉机关在庭审中出示并经质证的下列综合证据证实：交办案件决定书、立案决定书、到案经过、深圳市纪委出具的说明，人口信息资料、干部任免审批表、干部履历表、职务任免通知、挂职通知、中共深圳市宝安区委关于区委区政府领导工作分工的通知等，深圳市纪委出具的关于深汕特别合作区管委会原主任何某文到案及在组织审查期间表现的情况说明及补充说明，深圳市人民检察院出具的暂时扣留财务收据，被告人何某文签署的认罪认罚具结书、认罪认罚从宽制度告知书、量刑建议书等。</w:t>
      </w:r>
    </w:p>
    <w:p w14:paraId="1E2BD558" w14:textId="77777777" w:rsidR="00240607" w:rsidRDefault="00240607">
      <w:pPr>
        <w:spacing w:line="500" w:lineRule="atLeast"/>
        <w:ind w:firstLine="600"/>
        <w:divId w:val="362169743"/>
        <w:rPr>
          <w:rFonts w:hint="eastAsia"/>
          <w:sz w:val="30"/>
          <w:szCs w:val="30"/>
        </w:rPr>
      </w:pPr>
      <w:r>
        <w:rPr>
          <w:rFonts w:hint="eastAsia"/>
          <w:sz w:val="30"/>
          <w:szCs w:val="30"/>
        </w:rPr>
        <w:t>本院认为，被告人何某文身为国家工作人员，利用职务上的便利，非法收受他人财物，为他人谋取利益，数额特别巨大，其行为已构成受贿罪。公诉机关指控的犯罪事实清楚，证据确实充分，罪名成立。被告人何某文犯罪以后自动投案，如实供述自己的罪行，是自首，可以减轻处罚。被告人何某文自愿认罪认罚，并退缴全部受贿违法所得，缴纳了</w:t>
      </w:r>
      <w:r>
        <w:rPr>
          <w:rFonts w:hint="eastAsia"/>
          <w:sz w:val="30"/>
          <w:szCs w:val="30"/>
        </w:rPr>
        <w:t>70</w:t>
      </w:r>
      <w:r>
        <w:rPr>
          <w:rFonts w:hint="eastAsia"/>
          <w:sz w:val="30"/>
          <w:szCs w:val="30"/>
        </w:rPr>
        <w:t>万元罚金，有悔罪表现，可以酌情从轻处罚。公诉机关提出的量刑建议符合法律规定，本院予以采纳。根据被告人何某文犯罪的事实、性质、情节及对社会的危害程度，依照《中华人民共和国刑法》第三百八十五条、第三百八十六条、第三百八十三条第一款第（三）项及第二款、第五十二条、第五十三条、第六十四条、第六十七条以及《最高人民法院、最高人民检察院关于办理贪污贿赂刑事案件适用法律若干问题的解释》第三条、第十八条、第十九条、《最高人民法院关于处理自首和立功具体应用法律若干问题的解释》第二条之规定，判决如下：</w:t>
      </w:r>
    </w:p>
    <w:p w14:paraId="12A45D53" w14:textId="77777777" w:rsidR="00240607" w:rsidRDefault="00240607">
      <w:pPr>
        <w:spacing w:line="500" w:lineRule="atLeast"/>
        <w:ind w:firstLine="600"/>
        <w:divId w:val="513417393"/>
        <w:rPr>
          <w:rFonts w:hint="eastAsia"/>
          <w:sz w:val="30"/>
          <w:szCs w:val="30"/>
        </w:rPr>
      </w:pPr>
      <w:r>
        <w:rPr>
          <w:rFonts w:hint="eastAsia"/>
          <w:sz w:val="30"/>
          <w:szCs w:val="30"/>
        </w:rPr>
        <w:t>一、被告人何某文犯受贿罪，判处有期徒刑六年，并处罚金人民币七十万元（刑期从判决执行之日起计算。判决执行以前先行羁押的，羁押一日折抵刑期一日，即自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日止。罚金应于本判决发生法律效力之次日起一个月内向本院一次性缴纳，上缴国库）。</w:t>
      </w:r>
    </w:p>
    <w:p w14:paraId="469CF026" w14:textId="77777777" w:rsidR="00240607" w:rsidRDefault="00240607">
      <w:pPr>
        <w:spacing w:line="500" w:lineRule="atLeast"/>
        <w:ind w:firstLine="600"/>
        <w:divId w:val="848104844"/>
        <w:rPr>
          <w:rFonts w:hint="eastAsia"/>
          <w:sz w:val="30"/>
          <w:szCs w:val="30"/>
        </w:rPr>
      </w:pPr>
      <w:r>
        <w:rPr>
          <w:rFonts w:hint="eastAsia"/>
          <w:sz w:val="30"/>
          <w:szCs w:val="30"/>
        </w:rPr>
        <w:t>二、扣押被告人何某文退交的受贿赃款人民币</w:t>
      </w:r>
      <w:r>
        <w:rPr>
          <w:rFonts w:hint="eastAsia"/>
          <w:sz w:val="30"/>
          <w:szCs w:val="30"/>
        </w:rPr>
        <w:t>204</w:t>
      </w:r>
      <w:r>
        <w:rPr>
          <w:rFonts w:hint="eastAsia"/>
          <w:sz w:val="30"/>
          <w:szCs w:val="30"/>
        </w:rPr>
        <w:t>万元、港币</w:t>
      </w:r>
      <w:r>
        <w:rPr>
          <w:rFonts w:hint="eastAsia"/>
          <w:sz w:val="30"/>
          <w:szCs w:val="30"/>
        </w:rPr>
        <w:t>699</w:t>
      </w:r>
      <w:r>
        <w:rPr>
          <w:rFonts w:hint="eastAsia"/>
          <w:sz w:val="30"/>
          <w:szCs w:val="30"/>
        </w:rPr>
        <w:t>万元予以没收，上缴国库。</w:t>
      </w:r>
    </w:p>
    <w:p w14:paraId="0DB5C816" w14:textId="77777777" w:rsidR="00240607" w:rsidRDefault="00240607">
      <w:pPr>
        <w:spacing w:line="500" w:lineRule="atLeast"/>
        <w:ind w:firstLine="600"/>
        <w:divId w:val="771825697"/>
        <w:rPr>
          <w:rFonts w:hint="eastAsia"/>
          <w:sz w:val="30"/>
          <w:szCs w:val="30"/>
        </w:rPr>
      </w:pPr>
      <w:r>
        <w:rPr>
          <w:rFonts w:hint="eastAsia"/>
          <w:sz w:val="30"/>
          <w:szCs w:val="30"/>
        </w:rPr>
        <w:t>三、暂扣被告人何某文的七十万元作为第一项判决的罚金执行，上缴国库。</w:t>
      </w:r>
    </w:p>
    <w:p w14:paraId="11C9A526" w14:textId="77777777" w:rsidR="00240607" w:rsidRDefault="00240607">
      <w:pPr>
        <w:spacing w:line="500" w:lineRule="atLeast"/>
        <w:ind w:firstLine="600"/>
        <w:divId w:val="63695585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FD15C45" w14:textId="77777777" w:rsidR="00240607" w:rsidRDefault="00240607">
      <w:pPr>
        <w:spacing w:line="500" w:lineRule="atLeast"/>
        <w:jc w:val="right"/>
        <w:divId w:val="1815222554"/>
        <w:rPr>
          <w:rFonts w:hint="eastAsia"/>
          <w:sz w:val="30"/>
          <w:szCs w:val="30"/>
        </w:rPr>
      </w:pPr>
      <w:r>
        <w:rPr>
          <w:rFonts w:hint="eastAsia"/>
          <w:sz w:val="30"/>
          <w:szCs w:val="30"/>
        </w:rPr>
        <w:t>审判长　　李晓刚</w:t>
      </w:r>
    </w:p>
    <w:p w14:paraId="1DCDCF7C" w14:textId="77777777" w:rsidR="00240607" w:rsidRDefault="00240607">
      <w:pPr>
        <w:spacing w:line="500" w:lineRule="atLeast"/>
        <w:jc w:val="right"/>
        <w:divId w:val="417559749"/>
        <w:rPr>
          <w:rFonts w:hint="eastAsia"/>
          <w:sz w:val="30"/>
          <w:szCs w:val="30"/>
        </w:rPr>
      </w:pPr>
      <w:r>
        <w:rPr>
          <w:rFonts w:hint="eastAsia"/>
          <w:sz w:val="30"/>
          <w:szCs w:val="30"/>
        </w:rPr>
        <w:t>审判员　　庞美娟</w:t>
      </w:r>
    </w:p>
    <w:p w14:paraId="7B9D8ACE" w14:textId="77777777" w:rsidR="00240607" w:rsidRDefault="00240607">
      <w:pPr>
        <w:spacing w:line="500" w:lineRule="atLeast"/>
        <w:jc w:val="right"/>
        <w:divId w:val="1558324506"/>
        <w:rPr>
          <w:rFonts w:hint="eastAsia"/>
          <w:sz w:val="30"/>
          <w:szCs w:val="30"/>
        </w:rPr>
      </w:pPr>
      <w:r>
        <w:rPr>
          <w:rFonts w:hint="eastAsia"/>
          <w:sz w:val="30"/>
          <w:szCs w:val="30"/>
        </w:rPr>
        <w:t>审判员　　徐建军</w:t>
      </w:r>
    </w:p>
    <w:p w14:paraId="65E2FAF8" w14:textId="77777777" w:rsidR="00240607" w:rsidRDefault="00240607">
      <w:pPr>
        <w:spacing w:line="500" w:lineRule="atLeast"/>
        <w:jc w:val="right"/>
        <w:divId w:val="1970436851"/>
        <w:rPr>
          <w:rFonts w:hint="eastAsia"/>
          <w:sz w:val="30"/>
          <w:szCs w:val="30"/>
        </w:rPr>
      </w:pPr>
      <w:r>
        <w:rPr>
          <w:rFonts w:hint="eastAsia"/>
          <w:sz w:val="30"/>
          <w:szCs w:val="30"/>
        </w:rPr>
        <w:t>二〇一八年九月二十七日</w:t>
      </w:r>
    </w:p>
    <w:p w14:paraId="4FC2D8EE" w14:textId="77777777" w:rsidR="00240607" w:rsidRDefault="00240607">
      <w:pPr>
        <w:spacing w:line="500" w:lineRule="atLeast"/>
        <w:jc w:val="right"/>
        <w:divId w:val="1915819430"/>
        <w:rPr>
          <w:rFonts w:hint="eastAsia"/>
          <w:sz w:val="30"/>
          <w:szCs w:val="30"/>
        </w:rPr>
      </w:pPr>
      <w:r>
        <w:rPr>
          <w:rFonts w:hint="eastAsia"/>
          <w:sz w:val="30"/>
          <w:szCs w:val="30"/>
        </w:rPr>
        <w:t>书记员　　李钊杰</w:t>
      </w:r>
    </w:p>
    <w:p w14:paraId="0108FE54" w14:textId="77777777" w:rsidR="00240607" w:rsidRDefault="00240607">
      <w:pPr>
        <w:spacing w:line="500" w:lineRule="atLeast"/>
        <w:ind w:firstLine="600"/>
        <w:divId w:val="81949880"/>
        <w:rPr>
          <w:rFonts w:hint="eastAsia"/>
          <w:sz w:val="30"/>
          <w:szCs w:val="30"/>
        </w:rPr>
      </w:pPr>
      <w:r>
        <w:rPr>
          <w:rFonts w:hint="eastAsia"/>
          <w:sz w:val="30"/>
          <w:szCs w:val="30"/>
        </w:rPr>
        <w:t>李依桐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F6EF5" w14:textId="77777777" w:rsidR="00240607" w:rsidRDefault="00240607" w:rsidP="00240607">
      <w:pPr>
        <w:rPr>
          <w:rFonts w:hint="eastAsia"/>
        </w:rPr>
      </w:pPr>
      <w:r>
        <w:separator/>
      </w:r>
    </w:p>
  </w:endnote>
  <w:endnote w:type="continuationSeparator" w:id="0">
    <w:p w14:paraId="0A41B077" w14:textId="77777777" w:rsidR="00240607" w:rsidRDefault="00240607" w:rsidP="002406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7A962" w14:textId="77777777" w:rsidR="00240607" w:rsidRDefault="00240607" w:rsidP="00240607">
      <w:pPr>
        <w:rPr>
          <w:rFonts w:hint="eastAsia"/>
        </w:rPr>
      </w:pPr>
      <w:r>
        <w:separator/>
      </w:r>
    </w:p>
  </w:footnote>
  <w:footnote w:type="continuationSeparator" w:id="0">
    <w:p w14:paraId="32FBC7BD" w14:textId="77777777" w:rsidR="00240607" w:rsidRDefault="00240607" w:rsidP="002406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0607"/>
    <w:rsid w:val="00240607"/>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FA88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0607"/>
    <w:pPr>
      <w:tabs>
        <w:tab w:val="center" w:pos="4153"/>
        <w:tab w:val="right" w:pos="8306"/>
      </w:tabs>
      <w:snapToGrid w:val="0"/>
      <w:jc w:val="center"/>
    </w:pPr>
    <w:rPr>
      <w:sz w:val="18"/>
      <w:szCs w:val="18"/>
    </w:rPr>
  </w:style>
  <w:style w:type="character" w:customStyle="1" w:styleId="a4">
    <w:name w:val="页眉 字符"/>
    <w:basedOn w:val="a0"/>
    <w:link w:val="a3"/>
    <w:uiPriority w:val="99"/>
    <w:rsid w:val="00240607"/>
    <w:rPr>
      <w:rFonts w:ascii="宋体" w:eastAsia="宋体" w:hAnsi="宋体" w:cs="宋体"/>
      <w:sz w:val="18"/>
      <w:szCs w:val="18"/>
    </w:rPr>
  </w:style>
  <w:style w:type="paragraph" w:styleId="a5">
    <w:name w:val="footer"/>
    <w:basedOn w:val="a"/>
    <w:link w:val="a6"/>
    <w:uiPriority w:val="99"/>
    <w:unhideWhenUsed/>
    <w:rsid w:val="00240607"/>
    <w:pPr>
      <w:tabs>
        <w:tab w:val="center" w:pos="4153"/>
        <w:tab w:val="right" w:pos="8306"/>
      </w:tabs>
      <w:snapToGrid w:val="0"/>
    </w:pPr>
    <w:rPr>
      <w:sz w:val="18"/>
      <w:szCs w:val="18"/>
    </w:rPr>
  </w:style>
  <w:style w:type="character" w:customStyle="1" w:styleId="a6">
    <w:name w:val="页脚 字符"/>
    <w:basedOn w:val="a0"/>
    <w:link w:val="a5"/>
    <w:uiPriority w:val="99"/>
    <w:rsid w:val="002406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528">
      <w:marLeft w:val="0"/>
      <w:marRight w:val="0"/>
      <w:marTop w:val="10"/>
      <w:marBottom w:val="10"/>
      <w:divBdr>
        <w:top w:val="none" w:sz="0" w:space="0" w:color="auto"/>
        <w:left w:val="none" w:sz="0" w:space="0" w:color="auto"/>
        <w:bottom w:val="none" w:sz="0" w:space="0" w:color="auto"/>
        <w:right w:val="none" w:sz="0" w:space="0" w:color="auto"/>
      </w:divBdr>
    </w:div>
    <w:div w:id="65953434">
      <w:marLeft w:val="0"/>
      <w:marRight w:val="0"/>
      <w:marTop w:val="10"/>
      <w:marBottom w:val="10"/>
      <w:divBdr>
        <w:top w:val="none" w:sz="0" w:space="0" w:color="auto"/>
        <w:left w:val="none" w:sz="0" w:space="0" w:color="auto"/>
        <w:bottom w:val="none" w:sz="0" w:space="0" w:color="auto"/>
        <w:right w:val="none" w:sz="0" w:space="0" w:color="auto"/>
      </w:divBdr>
    </w:div>
    <w:div w:id="81949880">
      <w:marLeft w:val="0"/>
      <w:marRight w:val="0"/>
      <w:marTop w:val="10"/>
      <w:marBottom w:val="10"/>
      <w:divBdr>
        <w:top w:val="none" w:sz="0" w:space="0" w:color="auto"/>
        <w:left w:val="none" w:sz="0" w:space="0" w:color="auto"/>
        <w:bottom w:val="none" w:sz="0" w:space="0" w:color="auto"/>
        <w:right w:val="none" w:sz="0" w:space="0" w:color="auto"/>
      </w:divBdr>
    </w:div>
    <w:div w:id="106437591">
      <w:marLeft w:val="0"/>
      <w:marRight w:val="0"/>
      <w:marTop w:val="10"/>
      <w:marBottom w:val="10"/>
      <w:divBdr>
        <w:top w:val="none" w:sz="0" w:space="0" w:color="auto"/>
        <w:left w:val="none" w:sz="0" w:space="0" w:color="auto"/>
        <w:bottom w:val="none" w:sz="0" w:space="0" w:color="auto"/>
        <w:right w:val="none" w:sz="0" w:space="0" w:color="auto"/>
      </w:divBdr>
    </w:div>
    <w:div w:id="138806602">
      <w:marLeft w:val="0"/>
      <w:marRight w:val="0"/>
      <w:marTop w:val="10"/>
      <w:marBottom w:val="10"/>
      <w:divBdr>
        <w:top w:val="none" w:sz="0" w:space="0" w:color="auto"/>
        <w:left w:val="none" w:sz="0" w:space="0" w:color="auto"/>
        <w:bottom w:val="none" w:sz="0" w:space="0" w:color="auto"/>
        <w:right w:val="none" w:sz="0" w:space="0" w:color="auto"/>
      </w:divBdr>
    </w:div>
    <w:div w:id="151528177">
      <w:marLeft w:val="0"/>
      <w:marRight w:val="0"/>
      <w:marTop w:val="10"/>
      <w:marBottom w:val="10"/>
      <w:divBdr>
        <w:top w:val="none" w:sz="0" w:space="0" w:color="auto"/>
        <w:left w:val="none" w:sz="0" w:space="0" w:color="auto"/>
        <w:bottom w:val="none" w:sz="0" w:space="0" w:color="auto"/>
        <w:right w:val="none" w:sz="0" w:space="0" w:color="auto"/>
      </w:divBdr>
    </w:div>
    <w:div w:id="262226843">
      <w:marLeft w:val="0"/>
      <w:marRight w:val="0"/>
      <w:marTop w:val="10"/>
      <w:marBottom w:val="10"/>
      <w:divBdr>
        <w:top w:val="none" w:sz="0" w:space="0" w:color="auto"/>
        <w:left w:val="none" w:sz="0" w:space="0" w:color="auto"/>
        <w:bottom w:val="none" w:sz="0" w:space="0" w:color="auto"/>
        <w:right w:val="none" w:sz="0" w:space="0" w:color="auto"/>
      </w:divBdr>
    </w:div>
    <w:div w:id="285164054">
      <w:marLeft w:val="0"/>
      <w:marRight w:val="0"/>
      <w:marTop w:val="10"/>
      <w:marBottom w:val="10"/>
      <w:divBdr>
        <w:top w:val="none" w:sz="0" w:space="0" w:color="auto"/>
        <w:left w:val="none" w:sz="0" w:space="0" w:color="auto"/>
        <w:bottom w:val="none" w:sz="0" w:space="0" w:color="auto"/>
        <w:right w:val="none" w:sz="0" w:space="0" w:color="auto"/>
      </w:divBdr>
    </w:div>
    <w:div w:id="311907983">
      <w:marLeft w:val="0"/>
      <w:marRight w:val="0"/>
      <w:marTop w:val="10"/>
      <w:marBottom w:val="10"/>
      <w:divBdr>
        <w:top w:val="none" w:sz="0" w:space="0" w:color="auto"/>
        <w:left w:val="none" w:sz="0" w:space="0" w:color="auto"/>
        <w:bottom w:val="none" w:sz="0" w:space="0" w:color="auto"/>
        <w:right w:val="none" w:sz="0" w:space="0" w:color="auto"/>
      </w:divBdr>
    </w:div>
    <w:div w:id="362169743">
      <w:marLeft w:val="0"/>
      <w:marRight w:val="0"/>
      <w:marTop w:val="10"/>
      <w:marBottom w:val="10"/>
      <w:divBdr>
        <w:top w:val="none" w:sz="0" w:space="0" w:color="auto"/>
        <w:left w:val="none" w:sz="0" w:space="0" w:color="auto"/>
        <w:bottom w:val="none" w:sz="0" w:space="0" w:color="auto"/>
        <w:right w:val="none" w:sz="0" w:space="0" w:color="auto"/>
      </w:divBdr>
    </w:div>
    <w:div w:id="372048507">
      <w:marLeft w:val="0"/>
      <w:marRight w:val="0"/>
      <w:marTop w:val="10"/>
      <w:marBottom w:val="10"/>
      <w:divBdr>
        <w:top w:val="none" w:sz="0" w:space="0" w:color="auto"/>
        <w:left w:val="none" w:sz="0" w:space="0" w:color="auto"/>
        <w:bottom w:val="none" w:sz="0" w:space="0" w:color="auto"/>
        <w:right w:val="none" w:sz="0" w:space="0" w:color="auto"/>
      </w:divBdr>
    </w:div>
    <w:div w:id="417559749">
      <w:marLeft w:val="0"/>
      <w:marRight w:val="720"/>
      <w:marTop w:val="10"/>
      <w:marBottom w:val="10"/>
      <w:divBdr>
        <w:top w:val="none" w:sz="0" w:space="0" w:color="auto"/>
        <w:left w:val="none" w:sz="0" w:space="0" w:color="auto"/>
        <w:bottom w:val="none" w:sz="0" w:space="0" w:color="auto"/>
        <w:right w:val="none" w:sz="0" w:space="0" w:color="auto"/>
      </w:divBdr>
    </w:div>
    <w:div w:id="513417393">
      <w:marLeft w:val="0"/>
      <w:marRight w:val="0"/>
      <w:marTop w:val="10"/>
      <w:marBottom w:val="10"/>
      <w:divBdr>
        <w:top w:val="none" w:sz="0" w:space="0" w:color="auto"/>
        <w:left w:val="none" w:sz="0" w:space="0" w:color="auto"/>
        <w:bottom w:val="none" w:sz="0" w:space="0" w:color="auto"/>
        <w:right w:val="none" w:sz="0" w:space="0" w:color="auto"/>
      </w:divBdr>
    </w:div>
    <w:div w:id="596596389">
      <w:marLeft w:val="0"/>
      <w:marRight w:val="0"/>
      <w:marTop w:val="10"/>
      <w:marBottom w:val="10"/>
      <w:divBdr>
        <w:top w:val="none" w:sz="0" w:space="0" w:color="auto"/>
        <w:left w:val="none" w:sz="0" w:space="0" w:color="auto"/>
        <w:bottom w:val="none" w:sz="0" w:space="0" w:color="auto"/>
        <w:right w:val="none" w:sz="0" w:space="0" w:color="auto"/>
      </w:divBdr>
    </w:div>
    <w:div w:id="604852388">
      <w:marLeft w:val="0"/>
      <w:marRight w:val="0"/>
      <w:marTop w:val="10"/>
      <w:marBottom w:val="10"/>
      <w:divBdr>
        <w:top w:val="none" w:sz="0" w:space="0" w:color="auto"/>
        <w:left w:val="none" w:sz="0" w:space="0" w:color="auto"/>
        <w:bottom w:val="none" w:sz="0" w:space="0" w:color="auto"/>
        <w:right w:val="none" w:sz="0" w:space="0" w:color="auto"/>
      </w:divBdr>
    </w:div>
    <w:div w:id="622467248">
      <w:marLeft w:val="0"/>
      <w:marRight w:val="0"/>
      <w:marTop w:val="10"/>
      <w:marBottom w:val="10"/>
      <w:divBdr>
        <w:top w:val="none" w:sz="0" w:space="0" w:color="auto"/>
        <w:left w:val="none" w:sz="0" w:space="0" w:color="auto"/>
        <w:bottom w:val="none" w:sz="0" w:space="0" w:color="auto"/>
        <w:right w:val="none" w:sz="0" w:space="0" w:color="auto"/>
      </w:divBdr>
    </w:div>
    <w:div w:id="636955857">
      <w:marLeft w:val="0"/>
      <w:marRight w:val="0"/>
      <w:marTop w:val="10"/>
      <w:marBottom w:val="10"/>
      <w:divBdr>
        <w:top w:val="none" w:sz="0" w:space="0" w:color="auto"/>
        <w:left w:val="none" w:sz="0" w:space="0" w:color="auto"/>
        <w:bottom w:val="none" w:sz="0" w:space="0" w:color="auto"/>
        <w:right w:val="none" w:sz="0" w:space="0" w:color="auto"/>
      </w:divBdr>
    </w:div>
    <w:div w:id="771825697">
      <w:marLeft w:val="0"/>
      <w:marRight w:val="0"/>
      <w:marTop w:val="10"/>
      <w:marBottom w:val="10"/>
      <w:divBdr>
        <w:top w:val="none" w:sz="0" w:space="0" w:color="auto"/>
        <w:left w:val="none" w:sz="0" w:space="0" w:color="auto"/>
        <w:bottom w:val="none" w:sz="0" w:space="0" w:color="auto"/>
        <w:right w:val="none" w:sz="0" w:space="0" w:color="auto"/>
      </w:divBdr>
    </w:div>
    <w:div w:id="823744293">
      <w:marLeft w:val="0"/>
      <w:marRight w:val="0"/>
      <w:marTop w:val="10"/>
      <w:marBottom w:val="10"/>
      <w:divBdr>
        <w:top w:val="none" w:sz="0" w:space="0" w:color="auto"/>
        <w:left w:val="none" w:sz="0" w:space="0" w:color="auto"/>
        <w:bottom w:val="none" w:sz="0" w:space="0" w:color="auto"/>
        <w:right w:val="none" w:sz="0" w:space="0" w:color="auto"/>
      </w:divBdr>
    </w:div>
    <w:div w:id="848104844">
      <w:marLeft w:val="0"/>
      <w:marRight w:val="0"/>
      <w:marTop w:val="10"/>
      <w:marBottom w:val="10"/>
      <w:divBdr>
        <w:top w:val="none" w:sz="0" w:space="0" w:color="auto"/>
        <w:left w:val="none" w:sz="0" w:space="0" w:color="auto"/>
        <w:bottom w:val="none" w:sz="0" w:space="0" w:color="auto"/>
        <w:right w:val="none" w:sz="0" w:space="0" w:color="auto"/>
      </w:divBdr>
    </w:div>
    <w:div w:id="864904352">
      <w:marLeft w:val="0"/>
      <w:marRight w:val="0"/>
      <w:marTop w:val="10"/>
      <w:marBottom w:val="10"/>
      <w:divBdr>
        <w:top w:val="none" w:sz="0" w:space="0" w:color="auto"/>
        <w:left w:val="none" w:sz="0" w:space="0" w:color="auto"/>
        <w:bottom w:val="none" w:sz="0" w:space="0" w:color="auto"/>
        <w:right w:val="none" w:sz="0" w:space="0" w:color="auto"/>
      </w:divBdr>
    </w:div>
    <w:div w:id="953757363">
      <w:marLeft w:val="0"/>
      <w:marRight w:val="0"/>
      <w:marTop w:val="10"/>
      <w:marBottom w:val="10"/>
      <w:divBdr>
        <w:top w:val="none" w:sz="0" w:space="0" w:color="auto"/>
        <w:left w:val="none" w:sz="0" w:space="0" w:color="auto"/>
        <w:bottom w:val="none" w:sz="0" w:space="0" w:color="auto"/>
        <w:right w:val="none" w:sz="0" w:space="0" w:color="auto"/>
      </w:divBdr>
    </w:div>
    <w:div w:id="1050149828">
      <w:marLeft w:val="0"/>
      <w:marRight w:val="0"/>
      <w:marTop w:val="10"/>
      <w:marBottom w:val="10"/>
      <w:divBdr>
        <w:top w:val="none" w:sz="0" w:space="0" w:color="auto"/>
        <w:left w:val="none" w:sz="0" w:space="0" w:color="auto"/>
        <w:bottom w:val="none" w:sz="0" w:space="0" w:color="auto"/>
        <w:right w:val="none" w:sz="0" w:space="0" w:color="auto"/>
      </w:divBdr>
    </w:div>
    <w:div w:id="1077551708">
      <w:marLeft w:val="0"/>
      <w:marRight w:val="0"/>
      <w:marTop w:val="10"/>
      <w:marBottom w:val="10"/>
      <w:divBdr>
        <w:top w:val="none" w:sz="0" w:space="0" w:color="auto"/>
        <w:left w:val="none" w:sz="0" w:space="0" w:color="auto"/>
        <w:bottom w:val="none" w:sz="0" w:space="0" w:color="auto"/>
        <w:right w:val="none" w:sz="0" w:space="0" w:color="auto"/>
      </w:divBdr>
    </w:div>
    <w:div w:id="1140921102">
      <w:marLeft w:val="0"/>
      <w:marRight w:val="0"/>
      <w:marTop w:val="10"/>
      <w:marBottom w:val="10"/>
      <w:divBdr>
        <w:top w:val="none" w:sz="0" w:space="0" w:color="auto"/>
        <w:left w:val="none" w:sz="0" w:space="0" w:color="auto"/>
        <w:bottom w:val="none" w:sz="0" w:space="0" w:color="auto"/>
        <w:right w:val="none" w:sz="0" w:space="0" w:color="auto"/>
      </w:divBdr>
    </w:div>
    <w:div w:id="1177235132">
      <w:marLeft w:val="0"/>
      <w:marRight w:val="0"/>
      <w:marTop w:val="10"/>
      <w:marBottom w:val="10"/>
      <w:divBdr>
        <w:top w:val="none" w:sz="0" w:space="0" w:color="auto"/>
        <w:left w:val="none" w:sz="0" w:space="0" w:color="auto"/>
        <w:bottom w:val="none" w:sz="0" w:space="0" w:color="auto"/>
        <w:right w:val="none" w:sz="0" w:space="0" w:color="auto"/>
      </w:divBdr>
    </w:div>
    <w:div w:id="1204170087">
      <w:marLeft w:val="0"/>
      <w:marRight w:val="0"/>
      <w:marTop w:val="10"/>
      <w:marBottom w:val="10"/>
      <w:divBdr>
        <w:top w:val="none" w:sz="0" w:space="0" w:color="auto"/>
        <w:left w:val="none" w:sz="0" w:space="0" w:color="auto"/>
        <w:bottom w:val="none" w:sz="0" w:space="0" w:color="auto"/>
        <w:right w:val="none" w:sz="0" w:space="0" w:color="auto"/>
      </w:divBdr>
    </w:div>
    <w:div w:id="1360353032">
      <w:marLeft w:val="0"/>
      <w:marRight w:val="0"/>
      <w:marTop w:val="10"/>
      <w:marBottom w:val="10"/>
      <w:divBdr>
        <w:top w:val="none" w:sz="0" w:space="0" w:color="auto"/>
        <w:left w:val="none" w:sz="0" w:space="0" w:color="auto"/>
        <w:bottom w:val="none" w:sz="0" w:space="0" w:color="auto"/>
        <w:right w:val="none" w:sz="0" w:space="0" w:color="auto"/>
      </w:divBdr>
    </w:div>
    <w:div w:id="1420129496">
      <w:marLeft w:val="0"/>
      <w:marRight w:val="0"/>
      <w:marTop w:val="10"/>
      <w:marBottom w:val="10"/>
      <w:divBdr>
        <w:top w:val="none" w:sz="0" w:space="0" w:color="auto"/>
        <w:left w:val="none" w:sz="0" w:space="0" w:color="auto"/>
        <w:bottom w:val="none" w:sz="0" w:space="0" w:color="auto"/>
        <w:right w:val="none" w:sz="0" w:space="0" w:color="auto"/>
      </w:divBdr>
    </w:div>
    <w:div w:id="1470052879">
      <w:marLeft w:val="0"/>
      <w:marRight w:val="0"/>
      <w:marTop w:val="10"/>
      <w:marBottom w:val="10"/>
      <w:divBdr>
        <w:top w:val="none" w:sz="0" w:space="0" w:color="auto"/>
        <w:left w:val="none" w:sz="0" w:space="0" w:color="auto"/>
        <w:bottom w:val="none" w:sz="0" w:space="0" w:color="auto"/>
        <w:right w:val="none" w:sz="0" w:space="0" w:color="auto"/>
      </w:divBdr>
    </w:div>
    <w:div w:id="1558324506">
      <w:marLeft w:val="0"/>
      <w:marRight w:val="720"/>
      <w:marTop w:val="10"/>
      <w:marBottom w:val="10"/>
      <w:divBdr>
        <w:top w:val="none" w:sz="0" w:space="0" w:color="auto"/>
        <w:left w:val="none" w:sz="0" w:space="0" w:color="auto"/>
        <w:bottom w:val="none" w:sz="0" w:space="0" w:color="auto"/>
        <w:right w:val="none" w:sz="0" w:space="0" w:color="auto"/>
      </w:divBdr>
    </w:div>
    <w:div w:id="1607276645">
      <w:marLeft w:val="0"/>
      <w:marRight w:val="0"/>
      <w:marTop w:val="10"/>
      <w:marBottom w:val="10"/>
      <w:divBdr>
        <w:top w:val="none" w:sz="0" w:space="0" w:color="auto"/>
        <w:left w:val="none" w:sz="0" w:space="0" w:color="auto"/>
        <w:bottom w:val="none" w:sz="0" w:space="0" w:color="auto"/>
        <w:right w:val="none" w:sz="0" w:space="0" w:color="auto"/>
      </w:divBdr>
    </w:div>
    <w:div w:id="1635410206">
      <w:marLeft w:val="0"/>
      <w:marRight w:val="0"/>
      <w:marTop w:val="10"/>
      <w:marBottom w:val="10"/>
      <w:divBdr>
        <w:top w:val="none" w:sz="0" w:space="0" w:color="auto"/>
        <w:left w:val="none" w:sz="0" w:space="0" w:color="auto"/>
        <w:bottom w:val="none" w:sz="0" w:space="0" w:color="auto"/>
        <w:right w:val="none" w:sz="0" w:space="0" w:color="auto"/>
      </w:divBdr>
    </w:div>
    <w:div w:id="1635452316">
      <w:marLeft w:val="0"/>
      <w:marRight w:val="0"/>
      <w:marTop w:val="10"/>
      <w:marBottom w:val="10"/>
      <w:divBdr>
        <w:top w:val="none" w:sz="0" w:space="0" w:color="auto"/>
        <w:left w:val="none" w:sz="0" w:space="0" w:color="auto"/>
        <w:bottom w:val="none" w:sz="0" w:space="0" w:color="auto"/>
        <w:right w:val="none" w:sz="0" w:space="0" w:color="auto"/>
      </w:divBdr>
    </w:div>
    <w:div w:id="1681814950">
      <w:marLeft w:val="0"/>
      <w:marRight w:val="0"/>
      <w:marTop w:val="10"/>
      <w:marBottom w:val="10"/>
      <w:divBdr>
        <w:top w:val="none" w:sz="0" w:space="0" w:color="auto"/>
        <w:left w:val="none" w:sz="0" w:space="0" w:color="auto"/>
        <w:bottom w:val="none" w:sz="0" w:space="0" w:color="auto"/>
        <w:right w:val="none" w:sz="0" w:space="0" w:color="auto"/>
      </w:divBdr>
    </w:div>
    <w:div w:id="1706636304">
      <w:marLeft w:val="0"/>
      <w:marRight w:val="0"/>
      <w:marTop w:val="10"/>
      <w:marBottom w:val="10"/>
      <w:divBdr>
        <w:top w:val="none" w:sz="0" w:space="0" w:color="auto"/>
        <w:left w:val="none" w:sz="0" w:space="0" w:color="auto"/>
        <w:bottom w:val="none" w:sz="0" w:space="0" w:color="auto"/>
        <w:right w:val="none" w:sz="0" w:space="0" w:color="auto"/>
      </w:divBdr>
    </w:div>
    <w:div w:id="1731808157">
      <w:marLeft w:val="0"/>
      <w:marRight w:val="0"/>
      <w:marTop w:val="10"/>
      <w:marBottom w:val="10"/>
      <w:divBdr>
        <w:top w:val="none" w:sz="0" w:space="0" w:color="auto"/>
        <w:left w:val="none" w:sz="0" w:space="0" w:color="auto"/>
        <w:bottom w:val="none" w:sz="0" w:space="0" w:color="auto"/>
        <w:right w:val="none" w:sz="0" w:space="0" w:color="auto"/>
      </w:divBdr>
    </w:div>
    <w:div w:id="1768307325">
      <w:marLeft w:val="0"/>
      <w:marRight w:val="0"/>
      <w:marTop w:val="10"/>
      <w:marBottom w:val="10"/>
      <w:divBdr>
        <w:top w:val="none" w:sz="0" w:space="0" w:color="auto"/>
        <w:left w:val="none" w:sz="0" w:space="0" w:color="auto"/>
        <w:bottom w:val="none" w:sz="0" w:space="0" w:color="auto"/>
        <w:right w:val="none" w:sz="0" w:space="0" w:color="auto"/>
      </w:divBdr>
    </w:div>
    <w:div w:id="1815222554">
      <w:marLeft w:val="0"/>
      <w:marRight w:val="720"/>
      <w:marTop w:val="10"/>
      <w:marBottom w:val="10"/>
      <w:divBdr>
        <w:top w:val="none" w:sz="0" w:space="0" w:color="auto"/>
        <w:left w:val="none" w:sz="0" w:space="0" w:color="auto"/>
        <w:bottom w:val="none" w:sz="0" w:space="0" w:color="auto"/>
        <w:right w:val="none" w:sz="0" w:space="0" w:color="auto"/>
      </w:divBdr>
    </w:div>
    <w:div w:id="1844273596">
      <w:marLeft w:val="0"/>
      <w:marRight w:val="0"/>
      <w:marTop w:val="10"/>
      <w:marBottom w:val="10"/>
      <w:divBdr>
        <w:top w:val="none" w:sz="0" w:space="0" w:color="auto"/>
        <w:left w:val="none" w:sz="0" w:space="0" w:color="auto"/>
        <w:bottom w:val="none" w:sz="0" w:space="0" w:color="auto"/>
        <w:right w:val="none" w:sz="0" w:space="0" w:color="auto"/>
      </w:divBdr>
    </w:div>
    <w:div w:id="1882551899">
      <w:marLeft w:val="0"/>
      <w:marRight w:val="0"/>
      <w:marTop w:val="10"/>
      <w:marBottom w:val="10"/>
      <w:divBdr>
        <w:top w:val="none" w:sz="0" w:space="0" w:color="auto"/>
        <w:left w:val="none" w:sz="0" w:space="0" w:color="auto"/>
        <w:bottom w:val="none" w:sz="0" w:space="0" w:color="auto"/>
        <w:right w:val="none" w:sz="0" w:space="0" w:color="auto"/>
      </w:divBdr>
    </w:div>
    <w:div w:id="1887646018">
      <w:marLeft w:val="0"/>
      <w:marRight w:val="0"/>
      <w:marTop w:val="10"/>
      <w:marBottom w:val="10"/>
      <w:divBdr>
        <w:top w:val="none" w:sz="0" w:space="0" w:color="auto"/>
        <w:left w:val="none" w:sz="0" w:space="0" w:color="auto"/>
        <w:bottom w:val="none" w:sz="0" w:space="0" w:color="auto"/>
        <w:right w:val="none" w:sz="0" w:space="0" w:color="auto"/>
      </w:divBdr>
    </w:div>
    <w:div w:id="1911888114">
      <w:marLeft w:val="0"/>
      <w:marRight w:val="0"/>
      <w:marTop w:val="10"/>
      <w:marBottom w:val="10"/>
      <w:divBdr>
        <w:top w:val="none" w:sz="0" w:space="0" w:color="auto"/>
        <w:left w:val="none" w:sz="0" w:space="0" w:color="auto"/>
        <w:bottom w:val="none" w:sz="0" w:space="0" w:color="auto"/>
        <w:right w:val="none" w:sz="0" w:space="0" w:color="auto"/>
      </w:divBdr>
    </w:div>
    <w:div w:id="1915819430">
      <w:marLeft w:val="0"/>
      <w:marRight w:val="720"/>
      <w:marTop w:val="10"/>
      <w:marBottom w:val="10"/>
      <w:divBdr>
        <w:top w:val="none" w:sz="0" w:space="0" w:color="auto"/>
        <w:left w:val="none" w:sz="0" w:space="0" w:color="auto"/>
        <w:bottom w:val="none" w:sz="0" w:space="0" w:color="auto"/>
        <w:right w:val="none" w:sz="0" w:space="0" w:color="auto"/>
      </w:divBdr>
    </w:div>
    <w:div w:id="1941333831">
      <w:marLeft w:val="0"/>
      <w:marRight w:val="0"/>
      <w:marTop w:val="10"/>
      <w:marBottom w:val="10"/>
      <w:divBdr>
        <w:top w:val="none" w:sz="0" w:space="0" w:color="auto"/>
        <w:left w:val="none" w:sz="0" w:space="0" w:color="auto"/>
        <w:bottom w:val="none" w:sz="0" w:space="0" w:color="auto"/>
        <w:right w:val="none" w:sz="0" w:space="0" w:color="auto"/>
      </w:divBdr>
    </w:div>
    <w:div w:id="1970436851">
      <w:marLeft w:val="0"/>
      <w:marRight w:val="720"/>
      <w:marTop w:val="10"/>
      <w:marBottom w:val="10"/>
      <w:divBdr>
        <w:top w:val="none" w:sz="0" w:space="0" w:color="auto"/>
        <w:left w:val="none" w:sz="0" w:space="0" w:color="auto"/>
        <w:bottom w:val="none" w:sz="0" w:space="0" w:color="auto"/>
        <w:right w:val="none" w:sz="0" w:space="0" w:color="auto"/>
      </w:divBdr>
    </w:div>
    <w:div w:id="21305836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