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45D5B" w14:textId="77777777" w:rsidR="00053CEE" w:rsidRDefault="00053CEE">
      <w:pPr>
        <w:spacing w:line="500" w:lineRule="atLeast"/>
        <w:jc w:val="center"/>
        <w:divId w:val="2112311681"/>
        <w:rPr>
          <w:rFonts w:ascii="黑体" w:eastAsia="黑体" w:hAnsi="黑体"/>
          <w:sz w:val="36"/>
          <w:szCs w:val="36"/>
        </w:rPr>
      </w:pPr>
      <w:r>
        <w:rPr>
          <w:rFonts w:ascii="黑体" w:eastAsia="黑体" w:hAnsi="黑体" w:hint="eastAsia"/>
          <w:sz w:val="36"/>
          <w:szCs w:val="36"/>
        </w:rPr>
        <w:t>广东省佛山市南海区人民法院</w:t>
      </w:r>
    </w:p>
    <w:p w14:paraId="2FEE4CDE" w14:textId="77777777" w:rsidR="00053CEE" w:rsidRDefault="00053CEE">
      <w:pPr>
        <w:spacing w:line="500" w:lineRule="atLeast"/>
        <w:jc w:val="center"/>
        <w:divId w:val="16787704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07AE33" w14:textId="77777777" w:rsidR="00053CEE" w:rsidRDefault="00053CEE">
      <w:pPr>
        <w:spacing w:line="500" w:lineRule="atLeast"/>
        <w:jc w:val="right"/>
        <w:divId w:val="733772603"/>
        <w:rPr>
          <w:rFonts w:hint="eastAsia"/>
          <w:sz w:val="30"/>
          <w:szCs w:val="30"/>
        </w:rPr>
      </w:pPr>
      <w:r>
        <w:rPr>
          <w:rFonts w:hint="eastAsia"/>
          <w:sz w:val="30"/>
          <w:szCs w:val="30"/>
        </w:rPr>
        <w:t>（</w:t>
      </w:r>
      <w:r>
        <w:rPr>
          <w:rFonts w:hint="eastAsia"/>
          <w:sz w:val="30"/>
          <w:szCs w:val="30"/>
        </w:rPr>
        <w:t>2013</w:t>
      </w:r>
      <w:r>
        <w:rPr>
          <w:rFonts w:hint="eastAsia"/>
          <w:sz w:val="30"/>
          <w:szCs w:val="30"/>
        </w:rPr>
        <w:t>）佛南法刑初字第</w:t>
      </w:r>
      <w:r>
        <w:rPr>
          <w:rFonts w:hint="eastAsia"/>
          <w:sz w:val="30"/>
          <w:szCs w:val="30"/>
        </w:rPr>
        <w:t>2802</w:t>
      </w:r>
      <w:r>
        <w:rPr>
          <w:rFonts w:hint="eastAsia"/>
          <w:sz w:val="30"/>
          <w:szCs w:val="30"/>
        </w:rPr>
        <w:t>号</w:t>
      </w:r>
    </w:p>
    <w:p w14:paraId="15B2B44B" w14:textId="77777777" w:rsidR="00053CEE" w:rsidRDefault="00053CEE">
      <w:pPr>
        <w:spacing w:line="500" w:lineRule="atLeast"/>
        <w:ind w:firstLine="600"/>
        <w:divId w:val="703092443"/>
        <w:rPr>
          <w:rFonts w:hint="eastAsia"/>
          <w:sz w:val="30"/>
          <w:szCs w:val="30"/>
        </w:rPr>
      </w:pPr>
      <w:r>
        <w:rPr>
          <w:rFonts w:hint="eastAsia"/>
          <w:sz w:val="30"/>
          <w:szCs w:val="30"/>
        </w:rPr>
        <w:t>公诉机关佛山市南海区人民检察院。</w:t>
      </w:r>
    </w:p>
    <w:p w14:paraId="03BB6BF4" w14:textId="77777777" w:rsidR="00053CEE" w:rsidRDefault="00053CEE">
      <w:pPr>
        <w:spacing w:line="500" w:lineRule="atLeast"/>
        <w:ind w:firstLine="600"/>
        <w:divId w:val="937831943"/>
        <w:rPr>
          <w:rFonts w:hint="eastAsia"/>
          <w:sz w:val="30"/>
          <w:szCs w:val="30"/>
        </w:rPr>
      </w:pPr>
      <w:r>
        <w:rPr>
          <w:rFonts w:hint="eastAsia"/>
          <w:sz w:val="30"/>
          <w:szCs w:val="30"/>
        </w:rPr>
        <w:t>被告人何某某，男，</w:t>
      </w:r>
      <w:r>
        <w:rPr>
          <w:rFonts w:hint="eastAsia"/>
          <w:sz w:val="30"/>
          <w:szCs w:val="30"/>
        </w:rPr>
        <w:t>1974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日出生于佛山市禅城区，汉族，大学文化，原佛山市南海区经济促进局产业发展科科长兼南海区促进企业上市和发展领导小组办公室副主任，住南海区桂城街道锦园路</w:t>
      </w:r>
      <w:r>
        <w:rPr>
          <w:rFonts w:hint="eastAsia"/>
          <w:sz w:val="30"/>
          <w:szCs w:val="30"/>
        </w:rPr>
        <w:t>8</w:t>
      </w:r>
      <w:r>
        <w:rPr>
          <w:rFonts w:hint="eastAsia"/>
          <w:sz w:val="30"/>
          <w:szCs w:val="30"/>
        </w:rPr>
        <w:t>号中海万锦豪园金楠</w:t>
      </w:r>
      <w:r>
        <w:rPr>
          <w:rFonts w:hint="eastAsia"/>
          <w:sz w:val="30"/>
          <w:szCs w:val="30"/>
        </w:rPr>
        <w:t>16</w:t>
      </w:r>
      <w:r>
        <w:rPr>
          <w:rFonts w:hint="eastAsia"/>
          <w:sz w:val="30"/>
          <w:szCs w:val="30"/>
        </w:rPr>
        <w:t>座</w:t>
      </w:r>
      <w:r>
        <w:rPr>
          <w:rFonts w:hint="eastAsia"/>
          <w:sz w:val="30"/>
          <w:szCs w:val="30"/>
        </w:rPr>
        <w:t>201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19</w:t>
      </w:r>
      <w:r>
        <w:rPr>
          <w:rFonts w:hint="eastAsia"/>
          <w:sz w:val="30"/>
          <w:szCs w:val="30"/>
        </w:rPr>
        <w:t>日被逮捕，现押于佛山市禅城区看守所。</w:t>
      </w:r>
    </w:p>
    <w:p w14:paraId="482926CA" w14:textId="77777777" w:rsidR="00053CEE" w:rsidRDefault="00053CEE">
      <w:pPr>
        <w:spacing w:line="500" w:lineRule="atLeast"/>
        <w:ind w:firstLine="600"/>
        <w:divId w:val="1211843393"/>
        <w:rPr>
          <w:rFonts w:hint="eastAsia"/>
          <w:sz w:val="30"/>
          <w:szCs w:val="30"/>
        </w:rPr>
      </w:pPr>
      <w:r>
        <w:rPr>
          <w:rFonts w:hint="eastAsia"/>
          <w:sz w:val="30"/>
          <w:szCs w:val="30"/>
        </w:rPr>
        <w:t>辩护人黄毅杰，广东金信方正律师事务所律师。</w:t>
      </w:r>
    </w:p>
    <w:p w14:paraId="6DC1E13B" w14:textId="77777777" w:rsidR="00053CEE" w:rsidRDefault="00053CEE">
      <w:pPr>
        <w:spacing w:line="500" w:lineRule="atLeast"/>
        <w:ind w:firstLine="600"/>
        <w:divId w:val="878130759"/>
        <w:rPr>
          <w:rFonts w:hint="eastAsia"/>
          <w:sz w:val="30"/>
          <w:szCs w:val="30"/>
        </w:rPr>
      </w:pPr>
      <w:r>
        <w:rPr>
          <w:rFonts w:hint="eastAsia"/>
          <w:sz w:val="30"/>
          <w:szCs w:val="30"/>
        </w:rPr>
        <w:t>佛山市南海区人民检察院以佛南检刑诉（</w:t>
      </w:r>
      <w:r>
        <w:rPr>
          <w:rFonts w:hint="eastAsia"/>
          <w:sz w:val="30"/>
          <w:szCs w:val="30"/>
        </w:rPr>
        <w:t>2013</w:t>
      </w:r>
      <w:r>
        <w:rPr>
          <w:rFonts w:hint="eastAsia"/>
          <w:sz w:val="30"/>
          <w:szCs w:val="30"/>
        </w:rPr>
        <w:t>）</w:t>
      </w:r>
      <w:r>
        <w:rPr>
          <w:rFonts w:hint="eastAsia"/>
          <w:sz w:val="30"/>
          <w:szCs w:val="30"/>
        </w:rPr>
        <w:t>2664</w:t>
      </w:r>
      <w:r>
        <w:rPr>
          <w:rFonts w:hint="eastAsia"/>
          <w:sz w:val="30"/>
          <w:szCs w:val="30"/>
        </w:rPr>
        <w:t>号起诉书指控被告人何某某犯受贿罪，于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适用普通程序，组成合议庭，公开开庭审理了本案。佛山市南海区人民检察院指派检察员岳汹涛出庭支持公诉，被告人何某某及其辩护人黄毅杰到庭参加诉讼。本案因公诉机关补充侦查而延期审理，现已审理终结。</w:t>
      </w:r>
    </w:p>
    <w:p w14:paraId="41EA8A12" w14:textId="77777777" w:rsidR="00053CEE" w:rsidRDefault="00053CEE">
      <w:pPr>
        <w:spacing w:line="500" w:lineRule="atLeast"/>
        <w:ind w:firstLine="600"/>
        <w:divId w:val="1666320590"/>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被告人何某某在佛山市南海区经济促进局（原经贸局）和南海区促进企业上市和发展领导小组办公室工作期间，多次利用职务上的便利，为佛山市普纬企业顾问有限公司（以下简称普纬公司）股东陈某某（另案处理）、广东艾科技术股份有限公司（以下简称艾科公司）董事长常某某、广东浩迪创新科技有限公司（以下简称浩迪公司）副总经理郑某某、佛山星期六鞋业股份有限公司（以下简称星期六公司）副总经理李某、佛山亿博企业顾问有限公司（以下简称亿博公司）副总经理周某某（另案处理）、广东天波信息技术股份有限公司（以下简称天波公司）董事会</w:t>
      </w:r>
      <w:r>
        <w:rPr>
          <w:rFonts w:hint="eastAsia"/>
          <w:sz w:val="30"/>
          <w:szCs w:val="30"/>
        </w:rPr>
        <w:lastRenderedPageBreak/>
        <w:t>秘书谭某等人提供资讯或帮助，为其谋取利益，收受贿赂共计</w:t>
      </w:r>
      <w:r>
        <w:rPr>
          <w:rFonts w:hint="eastAsia"/>
          <w:sz w:val="30"/>
          <w:szCs w:val="30"/>
        </w:rPr>
        <w:t>151.1</w:t>
      </w:r>
      <w:r>
        <w:rPr>
          <w:rFonts w:hint="eastAsia"/>
          <w:sz w:val="30"/>
          <w:szCs w:val="30"/>
        </w:rPr>
        <w:t>万元。具体犯罪事实如下：</w:t>
      </w:r>
    </w:p>
    <w:p w14:paraId="5DBFB545" w14:textId="77777777" w:rsidR="00053CEE" w:rsidRDefault="00053CEE">
      <w:pPr>
        <w:spacing w:line="500" w:lineRule="atLeast"/>
        <w:ind w:firstLine="600"/>
        <w:divId w:val="1168986244"/>
        <w:rPr>
          <w:rFonts w:hint="eastAsia"/>
          <w:sz w:val="30"/>
          <w:szCs w:val="30"/>
        </w:rPr>
      </w:pPr>
      <w:r>
        <w:rPr>
          <w:rFonts w:hint="eastAsia"/>
          <w:sz w:val="30"/>
          <w:szCs w:val="30"/>
        </w:rPr>
        <w:t>一、被告人何某某收受普纬公司股东陈某某贿赂款</w:t>
      </w:r>
      <w:r>
        <w:rPr>
          <w:rFonts w:hint="eastAsia"/>
          <w:sz w:val="30"/>
          <w:szCs w:val="30"/>
        </w:rPr>
        <w:t>112.3</w:t>
      </w:r>
      <w:r>
        <w:rPr>
          <w:rFonts w:hint="eastAsia"/>
          <w:sz w:val="30"/>
          <w:szCs w:val="30"/>
        </w:rPr>
        <w:t>万元</w:t>
      </w:r>
    </w:p>
    <w:p w14:paraId="1E9A0504" w14:textId="77777777" w:rsidR="00053CEE" w:rsidRDefault="00053CEE">
      <w:pPr>
        <w:spacing w:line="500" w:lineRule="atLeast"/>
        <w:ind w:firstLine="600"/>
        <w:divId w:val="22484149"/>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年底，陈某某和被告人何某某商议成立一家公司，由陈某某出资，何某某利用职务上的便利提供资讯和帮助，赚到利润后二人七三分账。同年</w:t>
      </w:r>
      <w:r>
        <w:rPr>
          <w:rFonts w:hint="eastAsia"/>
          <w:sz w:val="30"/>
          <w:szCs w:val="30"/>
        </w:rPr>
        <w:t>11</w:t>
      </w:r>
      <w:r>
        <w:rPr>
          <w:rFonts w:hint="eastAsia"/>
          <w:sz w:val="30"/>
          <w:szCs w:val="30"/>
        </w:rPr>
        <w:t>月，陈某某从普纬公司出资</w:t>
      </w:r>
      <w:r>
        <w:rPr>
          <w:rFonts w:hint="eastAsia"/>
          <w:sz w:val="30"/>
          <w:szCs w:val="30"/>
        </w:rPr>
        <w:t>110</w:t>
      </w:r>
      <w:r>
        <w:rPr>
          <w:rFonts w:hint="eastAsia"/>
          <w:sz w:val="30"/>
          <w:szCs w:val="30"/>
        </w:rPr>
        <w:t>万元成立佛山市粤盈投资有限公司（以下简称粤盈公司），普纬公司占</w:t>
      </w:r>
      <w:r>
        <w:rPr>
          <w:rFonts w:hint="eastAsia"/>
          <w:sz w:val="30"/>
          <w:szCs w:val="30"/>
        </w:rPr>
        <w:t>70%</w:t>
      </w:r>
      <w:r>
        <w:rPr>
          <w:rFonts w:hint="eastAsia"/>
          <w:sz w:val="30"/>
          <w:szCs w:val="30"/>
        </w:rPr>
        <w:t>股份；何某某未出资，以其父亲何某甲的名义占</w:t>
      </w:r>
      <w:r>
        <w:rPr>
          <w:rFonts w:hint="eastAsia"/>
          <w:sz w:val="30"/>
          <w:szCs w:val="30"/>
        </w:rPr>
        <w:t>30%</w:t>
      </w:r>
      <w:r>
        <w:rPr>
          <w:rFonts w:hint="eastAsia"/>
          <w:sz w:val="30"/>
          <w:szCs w:val="30"/>
        </w:rPr>
        <w:t>股份。</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年间，何某某多次利用职务之便，为陈某某介绍客户并提供帮助和资讯。陈某某每年年初按照约定，将由何某某介绍或提供帮助的业务所得的三成利润以粤盈公司分红的名义送给何某某，共计</w:t>
      </w:r>
      <w:r>
        <w:rPr>
          <w:rFonts w:hint="eastAsia"/>
          <w:sz w:val="30"/>
          <w:szCs w:val="30"/>
        </w:rPr>
        <w:t>107.3</w:t>
      </w:r>
      <w:r>
        <w:rPr>
          <w:rFonts w:hint="eastAsia"/>
          <w:sz w:val="30"/>
          <w:szCs w:val="30"/>
        </w:rPr>
        <w:t>万元。</w:t>
      </w:r>
    </w:p>
    <w:p w14:paraId="15BF21FA" w14:textId="77777777" w:rsidR="00053CEE" w:rsidRDefault="00053CEE">
      <w:pPr>
        <w:spacing w:line="500" w:lineRule="atLeast"/>
        <w:ind w:firstLine="600"/>
        <w:divId w:val="1630550543"/>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年间，陈某某为表示感谢，多次在中秋节和春节送红包给被告人何某某，共计</w:t>
      </w:r>
      <w:r>
        <w:rPr>
          <w:rFonts w:hint="eastAsia"/>
          <w:sz w:val="30"/>
          <w:szCs w:val="30"/>
        </w:rPr>
        <w:t>5</w:t>
      </w:r>
      <w:r>
        <w:rPr>
          <w:rFonts w:hint="eastAsia"/>
          <w:sz w:val="30"/>
          <w:szCs w:val="30"/>
        </w:rPr>
        <w:t>万元。</w:t>
      </w:r>
    </w:p>
    <w:p w14:paraId="60873E26" w14:textId="77777777" w:rsidR="00053CEE" w:rsidRDefault="00053CEE">
      <w:pPr>
        <w:spacing w:line="500" w:lineRule="atLeast"/>
        <w:ind w:firstLine="600"/>
        <w:divId w:val="1559052019"/>
        <w:rPr>
          <w:rFonts w:hint="eastAsia"/>
          <w:sz w:val="30"/>
          <w:szCs w:val="30"/>
        </w:rPr>
      </w:pPr>
      <w:r>
        <w:rPr>
          <w:rFonts w:hint="eastAsia"/>
          <w:sz w:val="30"/>
          <w:szCs w:val="30"/>
        </w:rPr>
        <w:t>二、被告人何某某收受艾科公司董事长常某某贿赂款</w:t>
      </w:r>
      <w:r>
        <w:rPr>
          <w:rFonts w:hint="eastAsia"/>
          <w:sz w:val="30"/>
          <w:szCs w:val="30"/>
        </w:rPr>
        <w:t>9</w:t>
      </w:r>
      <w:r>
        <w:rPr>
          <w:rFonts w:hint="eastAsia"/>
          <w:sz w:val="30"/>
          <w:szCs w:val="30"/>
        </w:rPr>
        <w:t>万元</w:t>
      </w:r>
    </w:p>
    <w:p w14:paraId="3F6818D6" w14:textId="77777777" w:rsidR="00053CEE" w:rsidRDefault="00053CEE">
      <w:pPr>
        <w:spacing w:line="500" w:lineRule="atLeast"/>
        <w:ind w:firstLine="600"/>
        <w:divId w:val="2144810903"/>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年，艾科公司董事长常某某在向南海区科技局申请高新技术企业政府补贴过程中，找被告人何某某帮忙。何某某找到南海区科技局副局长邓某某（另案处理）帮忙。后艾科公司成功获得南海区政府补贴</w:t>
      </w:r>
      <w:r>
        <w:rPr>
          <w:rFonts w:hint="eastAsia"/>
          <w:sz w:val="30"/>
          <w:szCs w:val="30"/>
        </w:rPr>
        <w:t>20</w:t>
      </w:r>
      <w:r>
        <w:rPr>
          <w:rFonts w:hint="eastAsia"/>
          <w:sz w:val="30"/>
          <w:szCs w:val="30"/>
        </w:rPr>
        <w:t>万元，常某某送给何某某</w:t>
      </w:r>
      <w:r>
        <w:rPr>
          <w:rFonts w:hint="eastAsia"/>
          <w:sz w:val="30"/>
          <w:szCs w:val="30"/>
        </w:rPr>
        <w:t>2</w:t>
      </w:r>
      <w:r>
        <w:rPr>
          <w:rFonts w:hint="eastAsia"/>
          <w:sz w:val="30"/>
          <w:szCs w:val="30"/>
        </w:rPr>
        <w:t>万元。</w:t>
      </w:r>
    </w:p>
    <w:p w14:paraId="178DAC33" w14:textId="77777777" w:rsidR="00053CEE" w:rsidRDefault="00053CEE">
      <w:pPr>
        <w:spacing w:line="500" w:lineRule="atLeast"/>
        <w:ind w:firstLine="600"/>
        <w:divId w:val="56472995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年，艾科公司引入了第一笔风投资金后，被告人何某某认为艾科公司有上市的可能性，遂想和陈某某一起以粤盈公司的名义入股艾科公司。陈某某没有信心。何某某劝说后，陈某某出资</w:t>
      </w:r>
      <w:r>
        <w:rPr>
          <w:rFonts w:hint="eastAsia"/>
          <w:sz w:val="30"/>
          <w:szCs w:val="30"/>
        </w:rPr>
        <w:t>150</w:t>
      </w:r>
      <w:r>
        <w:rPr>
          <w:rFonts w:hint="eastAsia"/>
          <w:sz w:val="30"/>
          <w:szCs w:val="30"/>
        </w:rPr>
        <w:t>万元入股艾科公司，占</w:t>
      </w:r>
      <w:r>
        <w:rPr>
          <w:rFonts w:hint="eastAsia"/>
          <w:sz w:val="30"/>
          <w:szCs w:val="30"/>
        </w:rPr>
        <w:t>1.5%</w:t>
      </w:r>
      <w:r>
        <w:rPr>
          <w:rFonts w:hint="eastAsia"/>
          <w:sz w:val="30"/>
          <w:szCs w:val="30"/>
        </w:rPr>
        <w:t>的股份。事后常某某为表示感谢，并感谢何某某在上市方面给艾科公司的指导，送给何某某</w:t>
      </w:r>
      <w:r>
        <w:rPr>
          <w:rFonts w:hint="eastAsia"/>
          <w:sz w:val="30"/>
          <w:szCs w:val="30"/>
        </w:rPr>
        <w:t>5</w:t>
      </w:r>
      <w:r>
        <w:rPr>
          <w:rFonts w:hint="eastAsia"/>
          <w:sz w:val="30"/>
          <w:szCs w:val="30"/>
        </w:rPr>
        <w:t>万元。</w:t>
      </w:r>
    </w:p>
    <w:p w14:paraId="3113EDEE" w14:textId="77777777" w:rsidR="00053CEE" w:rsidRDefault="00053CEE">
      <w:pPr>
        <w:spacing w:line="500" w:lineRule="atLeast"/>
        <w:ind w:firstLine="600"/>
        <w:divId w:val="1889221879"/>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年间，常某某为表示感谢，多次在中秋节和春节送红包给被告人何某某，共计</w:t>
      </w:r>
      <w:r>
        <w:rPr>
          <w:rFonts w:hint="eastAsia"/>
          <w:sz w:val="30"/>
          <w:szCs w:val="30"/>
        </w:rPr>
        <w:t>2</w:t>
      </w:r>
      <w:r>
        <w:rPr>
          <w:rFonts w:hint="eastAsia"/>
          <w:sz w:val="30"/>
          <w:szCs w:val="30"/>
        </w:rPr>
        <w:t>万元。</w:t>
      </w:r>
    </w:p>
    <w:p w14:paraId="649B8F49" w14:textId="77777777" w:rsidR="00053CEE" w:rsidRDefault="00053CEE">
      <w:pPr>
        <w:spacing w:line="500" w:lineRule="atLeast"/>
        <w:ind w:firstLine="600"/>
        <w:divId w:val="1926259654"/>
        <w:rPr>
          <w:rFonts w:hint="eastAsia"/>
          <w:sz w:val="30"/>
          <w:szCs w:val="30"/>
        </w:rPr>
      </w:pPr>
      <w:r>
        <w:rPr>
          <w:rFonts w:hint="eastAsia"/>
          <w:sz w:val="30"/>
          <w:szCs w:val="30"/>
        </w:rPr>
        <w:t>三、被告人何某某收受星期六公司副总经理李某贿赂款</w:t>
      </w:r>
      <w:r>
        <w:rPr>
          <w:rFonts w:hint="eastAsia"/>
          <w:sz w:val="30"/>
          <w:szCs w:val="30"/>
        </w:rPr>
        <w:t>11</w:t>
      </w:r>
      <w:r>
        <w:rPr>
          <w:rFonts w:hint="eastAsia"/>
          <w:sz w:val="30"/>
          <w:szCs w:val="30"/>
        </w:rPr>
        <w:t>万元</w:t>
      </w:r>
    </w:p>
    <w:p w14:paraId="3ED4DCD4" w14:textId="77777777" w:rsidR="00053CEE" w:rsidRDefault="00053CEE">
      <w:pPr>
        <w:spacing w:line="500" w:lineRule="atLeast"/>
        <w:ind w:firstLine="600"/>
        <w:divId w:val="1145855132"/>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年，星期六公司成功上市后在南海区南国桃园举办答谢酒会。会后，李某为感谢被告人何某某对星期六公司在上市过程中的支持和帮助，送给何某某</w:t>
      </w:r>
      <w:r>
        <w:rPr>
          <w:rFonts w:hint="eastAsia"/>
          <w:sz w:val="30"/>
          <w:szCs w:val="30"/>
        </w:rPr>
        <w:t>1</w:t>
      </w:r>
      <w:r>
        <w:rPr>
          <w:rFonts w:hint="eastAsia"/>
          <w:sz w:val="30"/>
          <w:szCs w:val="30"/>
        </w:rPr>
        <w:t>万元。</w:t>
      </w:r>
    </w:p>
    <w:p w14:paraId="07288DC8" w14:textId="77777777" w:rsidR="00053CEE" w:rsidRDefault="00053CEE">
      <w:pPr>
        <w:spacing w:line="500" w:lineRule="atLeast"/>
        <w:ind w:firstLine="600"/>
        <w:divId w:val="1605724501"/>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年底，被告人何某某介绍星期六公司的下属企业在南海区里水镇购买了一块厂房用地。李某因何某某对星期六公司多有关照，并为感谢其向何某某多次咨询公司运营方面的事情，以买地介绍费的名义送给何某某</w:t>
      </w:r>
      <w:r>
        <w:rPr>
          <w:rFonts w:hint="eastAsia"/>
          <w:sz w:val="30"/>
          <w:szCs w:val="30"/>
        </w:rPr>
        <w:t>10</w:t>
      </w:r>
      <w:r>
        <w:rPr>
          <w:rFonts w:hint="eastAsia"/>
          <w:sz w:val="30"/>
          <w:szCs w:val="30"/>
        </w:rPr>
        <w:t>万元。</w:t>
      </w:r>
    </w:p>
    <w:p w14:paraId="39D3E030" w14:textId="77777777" w:rsidR="00053CEE" w:rsidRDefault="00053CEE">
      <w:pPr>
        <w:spacing w:line="500" w:lineRule="atLeast"/>
        <w:ind w:firstLine="600"/>
        <w:divId w:val="42995333"/>
        <w:rPr>
          <w:rFonts w:hint="eastAsia"/>
          <w:sz w:val="30"/>
          <w:szCs w:val="30"/>
        </w:rPr>
      </w:pPr>
      <w:r>
        <w:rPr>
          <w:rFonts w:hint="eastAsia"/>
          <w:sz w:val="30"/>
          <w:szCs w:val="30"/>
        </w:rPr>
        <w:t>四、被告人何某某收受浩迪公司副总经理郑某某贿赂款</w:t>
      </w:r>
      <w:r>
        <w:rPr>
          <w:rFonts w:hint="eastAsia"/>
          <w:sz w:val="30"/>
          <w:szCs w:val="30"/>
        </w:rPr>
        <w:t>4.9</w:t>
      </w:r>
      <w:r>
        <w:rPr>
          <w:rFonts w:hint="eastAsia"/>
          <w:sz w:val="30"/>
          <w:szCs w:val="30"/>
        </w:rPr>
        <w:t>万元</w:t>
      </w:r>
    </w:p>
    <w:p w14:paraId="104C6390" w14:textId="77777777" w:rsidR="00053CEE" w:rsidRDefault="00053CEE">
      <w:pPr>
        <w:spacing w:line="500" w:lineRule="atLeast"/>
        <w:ind w:firstLine="600"/>
        <w:divId w:val="240455176"/>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年，被告人何某某帮助浩迪公司获得南海区中小企业担保贷款并获得佛山市经济和科技发展专项资金补贴</w:t>
      </w:r>
      <w:r>
        <w:rPr>
          <w:rFonts w:hint="eastAsia"/>
          <w:sz w:val="30"/>
          <w:szCs w:val="30"/>
        </w:rPr>
        <w:t>20</w:t>
      </w:r>
      <w:r>
        <w:rPr>
          <w:rFonts w:hint="eastAsia"/>
          <w:sz w:val="30"/>
          <w:szCs w:val="30"/>
        </w:rPr>
        <w:t>万元。郑某某为表示感谢，送给何某某</w:t>
      </w:r>
      <w:r>
        <w:rPr>
          <w:rFonts w:hint="eastAsia"/>
          <w:sz w:val="30"/>
          <w:szCs w:val="30"/>
        </w:rPr>
        <w:t>2</w:t>
      </w:r>
      <w:r>
        <w:rPr>
          <w:rFonts w:hint="eastAsia"/>
          <w:sz w:val="30"/>
          <w:szCs w:val="30"/>
        </w:rPr>
        <w:t>万元。</w:t>
      </w:r>
    </w:p>
    <w:p w14:paraId="5D9441C9" w14:textId="77777777" w:rsidR="00053CEE" w:rsidRDefault="00053CEE">
      <w:pPr>
        <w:spacing w:line="500" w:lineRule="atLeast"/>
        <w:ind w:firstLine="600"/>
        <w:divId w:val="140279991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被告人何某某介绍普纬公司代理浩迪公司申报广东省第二批战略性新兴产业政银企合作专项资金项目。期间，何某某又向南海区经贸局技术技改科的王超和刘仕欣打招呼，让其关照浩迪公司。同年年底，浩迪公司获得资金补贴</w:t>
      </w:r>
      <w:r>
        <w:rPr>
          <w:rFonts w:hint="eastAsia"/>
          <w:sz w:val="30"/>
          <w:szCs w:val="30"/>
        </w:rPr>
        <w:t>80</w:t>
      </w:r>
      <w:r>
        <w:rPr>
          <w:rFonts w:hint="eastAsia"/>
          <w:sz w:val="30"/>
          <w:szCs w:val="30"/>
        </w:rPr>
        <w:t>万。郑某某在</w:t>
      </w:r>
      <w:r>
        <w:rPr>
          <w:rFonts w:hint="eastAsia"/>
          <w:sz w:val="30"/>
          <w:szCs w:val="30"/>
        </w:rPr>
        <w:t>2013</w:t>
      </w:r>
      <w:r>
        <w:rPr>
          <w:rFonts w:hint="eastAsia"/>
          <w:sz w:val="30"/>
          <w:szCs w:val="30"/>
        </w:rPr>
        <w:t>年春节前送给何某某</w:t>
      </w:r>
      <w:r>
        <w:rPr>
          <w:rFonts w:hint="eastAsia"/>
          <w:sz w:val="30"/>
          <w:szCs w:val="30"/>
        </w:rPr>
        <w:t>2</w:t>
      </w:r>
      <w:r>
        <w:rPr>
          <w:rFonts w:hint="eastAsia"/>
          <w:sz w:val="30"/>
          <w:szCs w:val="30"/>
        </w:rPr>
        <w:t>万元。</w:t>
      </w:r>
    </w:p>
    <w:p w14:paraId="1BAC97E2" w14:textId="77777777" w:rsidR="00053CEE" w:rsidRDefault="00053CEE">
      <w:pPr>
        <w:spacing w:line="500" w:lineRule="atLeast"/>
        <w:ind w:firstLine="600"/>
        <w:divId w:val="1368290963"/>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年年底至</w:t>
      </w:r>
      <w:r>
        <w:rPr>
          <w:rFonts w:hint="eastAsia"/>
          <w:sz w:val="30"/>
          <w:szCs w:val="30"/>
        </w:rPr>
        <w:t>2013</w:t>
      </w:r>
      <w:r>
        <w:rPr>
          <w:rFonts w:hint="eastAsia"/>
          <w:sz w:val="30"/>
          <w:szCs w:val="30"/>
        </w:rPr>
        <w:t>年春节期间，郑某某为表示感谢，多次送红包给被告人何某某，共计</w:t>
      </w:r>
      <w:r>
        <w:rPr>
          <w:rFonts w:hint="eastAsia"/>
          <w:sz w:val="30"/>
          <w:szCs w:val="30"/>
        </w:rPr>
        <w:t>9000</w:t>
      </w:r>
      <w:r>
        <w:rPr>
          <w:rFonts w:hint="eastAsia"/>
          <w:sz w:val="30"/>
          <w:szCs w:val="30"/>
        </w:rPr>
        <w:t>元。</w:t>
      </w:r>
    </w:p>
    <w:p w14:paraId="474B871A" w14:textId="77777777" w:rsidR="00053CEE" w:rsidRDefault="00053CEE">
      <w:pPr>
        <w:spacing w:line="500" w:lineRule="atLeast"/>
        <w:ind w:firstLine="600"/>
        <w:divId w:val="2114812446"/>
        <w:rPr>
          <w:rFonts w:hint="eastAsia"/>
          <w:sz w:val="30"/>
          <w:szCs w:val="30"/>
        </w:rPr>
      </w:pPr>
      <w:r>
        <w:rPr>
          <w:rFonts w:hint="eastAsia"/>
          <w:sz w:val="30"/>
          <w:szCs w:val="30"/>
        </w:rPr>
        <w:t>五、被告人何某某收受亿博公司副总经理周某某贿赂款</w:t>
      </w:r>
      <w:r>
        <w:rPr>
          <w:rFonts w:hint="eastAsia"/>
          <w:sz w:val="30"/>
          <w:szCs w:val="30"/>
        </w:rPr>
        <w:t>2</w:t>
      </w:r>
      <w:r>
        <w:rPr>
          <w:rFonts w:hint="eastAsia"/>
          <w:sz w:val="30"/>
          <w:szCs w:val="30"/>
        </w:rPr>
        <w:t>万元</w:t>
      </w:r>
    </w:p>
    <w:p w14:paraId="378ACDA8" w14:textId="77777777" w:rsidR="00053CEE" w:rsidRDefault="00053CEE">
      <w:pPr>
        <w:spacing w:line="500" w:lineRule="atLeast"/>
        <w:ind w:firstLine="600"/>
        <w:divId w:val="1811290691"/>
        <w:rPr>
          <w:rFonts w:hint="eastAsia"/>
          <w:sz w:val="30"/>
          <w:szCs w:val="30"/>
        </w:rPr>
      </w:pPr>
      <w:r>
        <w:rPr>
          <w:rFonts w:hint="eastAsia"/>
          <w:sz w:val="30"/>
          <w:szCs w:val="30"/>
        </w:rPr>
        <w:t>亿博公司主要从事代理企业申报资质认证、申请政府扶持资金等业务。</w:t>
      </w:r>
      <w:r>
        <w:rPr>
          <w:rFonts w:hint="eastAsia"/>
          <w:sz w:val="30"/>
          <w:szCs w:val="30"/>
        </w:rPr>
        <w:t>2010</w:t>
      </w:r>
      <w:r>
        <w:rPr>
          <w:rFonts w:hint="eastAsia"/>
          <w:sz w:val="30"/>
          <w:szCs w:val="30"/>
        </w:rPr>
        <w:t>年，被告人何某某介绍南海宝俊汽车用品有限公司给周某某认识。后亿博公司代理南海宝俊汽车用品有限公司申报广东省民营科技企业称号，收取了</w:t>
      </w:r>
      <w:r>
        <w:rPr>
          <w:rFonts w:hint="eastAsia"/>
          <w:sz w:val="30"/>
          <w:szCs w:val="30"/>
        </w:rPr>
        <w:t>6</w:t>
      </w:r>
      <w:r>
        <w:rPr>
          <w:rFonts w:hint="eastAsia"/>
          <w:sz w:val="30"/>
          <w:szCs w:val="30"/>
        </w:rPr>
        <w:t>万元中介费。后周某某因业务要找南海区科技局副局长邓某某帮忙，何某某介绍邓某某给其认识。周某某为表示感谢，送给何某某</w:t>
      </w:r>
      <w:r>
        <w:rPr>
          <w:rFonts w:hint="eastAsia"/>
          <w:sz w:val="30"/>
          <w:szCs w:val="30"/>
        </w:rPr>
        <w:t>2</w:t>
      </w:r>
      <w:r>
        <w:rPr>
          <w:rFonts w:hint="eastAsia"/>
          <w:sz w:val="30"/>
          <w:szCs w:val="30"/>
        </w:rPr>
        <w:t>万元。</w:t>
      </w:r>
    </w:p>
    <w:p w14:paraId="63007E5F" w14:textId="77777777" w:rsidR="00053CEE" w:rsidRDefault="00053CEE">
      <w:pPr>
        <w:spacing w:line="500" w:lineRule="atLeast"/>
        <w:ind w:firstLine="600"/>
        <w:divId w:val="24184942"/>
        <w:rPr>
          <w:rFonts w:hint="eastAsia"/>
          <w:sz w:val="30"/>
          <w:szCs w:val="30"/>
        </w:rPr>
      </w:pPr>
      <w:r>
        <w:rPr>
          <w:rFonts w:hint="eastAsia"/>
          <w:sz w:val="30"/>
          <w:szCs w:val="30"/>
        </w:rPr>
        <w:t>六、被告人何某某收受天波公司董事会秘书谭某贿赂款</w:t>
      </w:r>
      <w:r>
        <w:rPr>
          <w:rFonts w:hint="eastAsia"/>
          <w:sz w:val="30"/>
          <w:szCs w:val="30"/>
        </w:rPr>
        <w:t>11.9</w:t>
      </w:r>
      <w:r>
        <w:rPr>
          <w:rFonts w:hint="eastAsia"/>
          <w:sz w:val="30"/>
          <w:szCs w:val="30"/>
        </w:rPr>
        <w:t>万元</w:t>
      </w:r>
    </w:p>
    <w:p w14:paraId="24FCE246" w14:textId="77777777" w:rsidR="00053CEE" w:rsidRDefault="00053CEE">
      <w:pPr>
        <w:spacing w:line="500" w:lineRule="atLeast"/>
        <w:ind w:firstLine="600"/>
        <w:divId w:val="1796942329"/>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年间，在被告人何某某的帮助下，天波公司成功申请南海区中小企业信用担保贷款专项资金</w:t>
      </w:r>
      <w:r>
        <w:rPr>
          <w:rFonts w:hint="eastAsia"/>
          <w:sz w:val="30"/>
          <w:szCs w:val="30"/>
        </w:rPr>
        <w:t>4400</w:t>
      </w:r>
      <w:r>
        <w:rPr>
          <w:rFonts w:hint="eastAsia"/>
          <w:sz w:val="30"/>
          <w:szCs w:val="30"/>
        </w:rPr>
        <w:t>万元、政府上市奖励</w:t>
      </w:r>
      <w:r>
        <w:rPr>
          <w:rFonts w:hint="eastAsia"/>
          <w:sz w:val="30"/>
          <w:szCs w:val="30"/>
        </w:rPr>
        <w:t>250</w:t>
      </w:r>
      <w:r>
        <w:rPr>
          <w:rFonts w:hint="eastAsia"/>
          <w:sz w:val="30"/>
          <w:szCs w:val="30"/>
        </w:rPr>
        <w:t>多万元。天波公司董事会秘书谭某为表示感谢，请示公司董事长何某乙同意后，从天波公司账户转账</w:t>
      </w:r>
      <w:r>
        <w:rPr>
          <w:rFonts w:hint="eastAsia"/>
          <w:sz w:val="30"/>
          <w:szCs w:val="30"/>
        </w:rPr>
        <w:t>9.4</w:t>
      </w:r>
      <w:r>
        <w:rPr>
          <w:rFonts w:hint="eastAsia"/>
          <w:sz w:val="30"/>
          <w:szCs w:val="30"/>
        </w:rPr>
        <w:t>万元到何某某的账户，又送给何某某现金</w:t>
      </w:r>
      <w:r>
        <w:rPr>
          <w:rFonts w:hint="eastAsia"/>
          <w:sz w:val="30"/>
          <w:szCs w:val="30"/>
        </w:rPr>
        <w:t>2.5</w:t>
      </w:r>
      <w:r>
        <w:rPr>
          <w:rFonts w:hint="eastAsia"/>
          <w:sz w:val="30"/>
          <w:szCs w:val="30"/>
        </w:rPr>
        <w:t>万元。</w:t>
      </w:r>
    </w:p>
    <w:p w14:paraId="14815027" w14:textId="77777777" w:rsidR="00053CEE" w:rsidRDefault="00053CEE">
      <w:pPr>
        <w:spacing w:line="500" w:lineRule="atLeast"/>
        <w:ind w:firstLine="600"/>
        <w:divId w:val="1000045211"/>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日，被告人何某某主动到中共佛山市南海区纪律检查委员会接受调查，如实交代其罪行。何某某归案后，其家属代为退赃</w:t>
      </w:r>
      <w:r>
        <w:rPr>
          <w:rFonts w:hint="eastAsia"/>
          <w:sz w:val="30"/>
          <w:szCs w:val="30"/>
        </w:rPr>
        <w:t>30</w:t>
      </w:r>
      <w:r>
        <w:rPr>
          <w:rFonts w:hint="eastAsia"/>
          <w:sz w:val="30"/>
          <w:szCs w:val="30"/>
        </w:rPr>
        <w:t>万元。</w:t>
      </w:r>
    </w:p>
    <w:p w14:paraId="3FECAEE7" w14:textId="77777777" w:rsidR="00053CEE" w:rsidRDefault="00053CEE">
      <w:pPr>
        <w:spacing w:line="500" w:lineRule="atLeast"/>
        <w:ind w:firstLine="600"/>
        <w:divId w:val="643118280"/>
        <w:rPr>
          <w:rFonts w:hint="eastAsia"/>
          <w:sz w:val="30"/>
          <w:szCs w:val="30"/>
        </w:rPr>
      </w:pPr>
      <w:r>
        <w:rPr>
          <w:rFonts w:hint="eastAsia"/>
          <w:sz w:val="30"/>
          <w:szCs w:val="30"/>
        </w:rPr>
        <w:t>就上述指控，公诉机关向法庭出示了相关在案证据予以证实，并认为被告人何某某的行为已触犯了《中华人民共和国刑法》第三百八十三条第（一）项、第三百八十五条第一款、第三百八十六条之规定，应当以受贿罪追究其刑事责任；何某某犯罪后自动投案，如实供述自己的罪行，是自首，应当依照《中华人民共和国刑法》第六十七条第一款之规定处罚。</w:t>
      </w:r>
    </w:p>
    <w:p w14:paraId="75FE9960" w14:textId="77777777" w:rsidR="00053CEE" w:rsidRDefault="00053CEE">
      <w:pPr>
        <w:spacing w:line="500" w:lineRule="atLeast"/>
        <w:ind w:firstLine="600"/>
        <w:divId w:val="1771314768"/>
        <w:rPr>
          <w:rFonts w:hint="eastAsia"/>
          <w:sz w:val="30"/>
          <w:szCs w:val="30"/>
        </w:rPr>
      </w:pPr>
      <w:r>
        <w:rPr>
          <w:rFonts w:hint="eastAsia"/>
          <w:sz w:val="30"/>
          <w:szCs w:val="30"/>
        </w:rPr>
        <w:t>被告人何某某对公诉机关的指控无异议。</w:t>
      </w:r>
    </w:p>
    <w:p w14:paraId="434EE053" w14:textId="77777777" w:rsidR="00053CEE" w:rsidRDefault="00053CEE">
      <w:pPr>
        <w:spacing w:line="500" w:lineRule="atLeast"/>
        <w:ind w:firstLine="600"/>
        <w:divId w:val="116997937"/>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、被告人何某某收受陈某某的贿赂款应认定为</w:t>
      </w:r>
      <w:r>
        <w:rPr>
          <w:rFonts w:hint="eastAsia"/>
          <w:sz w:val="30"/>
          <w:szCs w:val="30"/>
        </w:rPr>
        <w:t>88</w:t>
      </w:r>
      <w:r>
        <w:rPr>
          <w:rFonts w:hint="eastAsia"/>
          <w:sz w:val="30"/>
          <w:szCs w:val="30"/>
        </w:rPr>
        <w:t>万元，收受谭某的贿赂款应认定为</w:t>
      </w:r>
      <w:r>
        <w:rPr>
          <w:rFonts w:hint="eastAsia"/>
          <w:sz w:val="30"/>
          <w:szCs w:val="30"/>
        </w:rPr>
        <w:t>94000</w:t>
      </w:r>
      <w:r>
        <w:rPr>
          <w:rFonts w:hint="eastAsia"/>
          <w:sz w:val="30"/>
          <w:szCs w:val="30"/>
        </w:rPr>
        <w:t>元；</w:t>
      </w:r>
      <w:r>
        <w:rPr>
          <w:rFonts w:hint="eastAsia"/>
          <w:sz w:val="30"/>
          <w:szCs w:val="30"/>
        </w:rPr>
        <w:t>2</w:t>
      </w:r>
      <w:r>
        <w:rPr>
          <w:rFonts w:hint="eastAsia"/>
          <w:sz w:val="30"/>
          <w:szCs w:val="30"/>
        </w:rPr>
        <w:t>、何某某收受常某某、李某的款项与其职务无关，不应认定为贿赂款；</w:t>
      </w:r>
      <w:r>
        <w:rPr>
          <w:rFonts w:hint="eastAsia"/>
          <w:sz w:val="30"/>
          <w:szCs w:val="30"/>
        </w:rPr>
        <w:t>3</w:t>
      </w:r>
      <w:r>
        <w:rPr>
          <w:rFonts w:hint="eastAsia"/>
          <w:sz w:val="30"/>
          <w:szCs w:val="30"/>
        </w:rPr>
        <w:t>、何某某有自首情节、退出了全部赃款、主观恶性不大、犯罪情节较轻、后果不严重，请求对其从轻或者减轻处罚并适用缓刑。</w:t>
      </w:r>
    </w:p>
    <w:p w14:paraId="4400B215" w14:textId="77777777" w:rsidR="00053CEE" w:rsidRDefault="00053CEE">
      <w:pPr>
        <w:spacing w:line="500" w:lineRule="atLeast"/>
        <w:ind w:firstLine="600"/>
        <w:divId w:val="1430731559"/>
        <w:rPr>
          <w:rFonts w:hint="eastAsia"/>
          <w:sz w:val="30"/>
          <w:szCs w:val="30"/>
        </w:rPr>
      </w:pPr>
      <w:r>
        <w:rPr>
          <w:rFonts w:hint="eastAsia"/>
          <w:sz w:val="30"/>
          <w:szCs w:val="30"/>
        </w:rPr>
        <w:t>经审理查明，公诉机关指控被告人何某某受贿的事实清楚，证据确实、充分，本院予以确认。</w:t>
      </w:r>
    </w:p>
    <w:p w14:paraId="69BCB8FA" w14:textId="77777777" w:rsidR="00053CEE" w:rsidRDefault="00053CEE">
      <w:pPr>
        <w:spacing w:line="500" w:lineRule="atLeast"/>
        <w:ind w:firstLine="600"/>
        <w:divId w:val="1313490021"/>
        <w:rPr>
          <w:rFonts w:hint="eastAsia"/>
          <w:sz w:val="30"/>
          <w:szCs w:val="30"/>
        </w:rPr>
      </w:pPr>
      <w:r>
        <w:rPr>
          <w:rFonts w:hint="eastAsia"/>
          <w:sz w:val="30"/>
          <w:szCs w:val="30"/>
        </w:rPr>
        <w:t>另查明，被告人何某某的家属代为退出全部违法所得，其中</w:t>
      </w:r>
      <w:r>
        <w:rPr>
          <w:rFonts w:hint="eastAsia"/>
          <w:sz w:val="30"/>
          <w:szCs w:val="30"/>
        </w:rPr>
        <w:t>30</w:t>
      </w:r>
      <w:r>
        <w:rPr>
          <w:rFonts w:hint="eastAsia"/>
          <w:sz w:val="30"/>
          <w:szCs w:val="30"/>
        </w:rPr>
        <w:t>万元暂存于佛山市南海区人民检察院，另外</w:t>
      </w:r>
      <w:r>
        <w:rPr>
          <w:rFonts w:hint="eastAsia"/>
          <w:sz w:val="30"/>
          <w:szCs w:val="30"/>
        </w:rPr>
        <w:t>121.1</w:t>
      </w:r>
      <w:r>
        <w:rPr>
          <w:rFonts w:hint="eastAsia"/>
          <w:sz w:val="30"/>
          <w:szCs w:val="30"/>
        </w:rPr>
        <w:t>万元暂存于本院。</w:t>
      </w:r>
    </w:p>
    <w:p w14:paraId="08113780" w14:textId="77777777" w:rsidR="00053CEE" w:rsidRDefault="00053CEE">
      <w:pPr>
        <w:spacing w:line="500" w:lineRule="atLeast"/>
        <w:ind w:firstLine="600"/>
        <w:divId w:val="1937639928"/>
        <w:rPr>
          <w:rFonts w:hint="eastAsia"/>
          <w:sz w:val="30"/>
          <w:szCs w:val="30"/>
        </w:rPr>
      </w:pPr>
      <w:r>
        <w:rPr>
          <w:rFonts w:hint="eastAsia"/>
          <w:sz w:val="30"/>
          <w:szCs w:val="30"/>
        </w:rPr>
        <w:t>关于辩护人提出的被告人何某某收受陈某某的贿赂款应认定为</w:t>
      </w:r>
      <w:r>
        <w:rPr>
          <w:rFonts w:hint="eastAsia"/>
          <w:sz w:val="30"/>
          <w:szCs w:val="30"/>
        </w:rPr>
        <w:t>88</w:t>
      </w:r>
      <w:r>
        <w:rPr>
          <w:rFonts w:hint="eastAsia"/>
          <w:sz w:val="30"/>
          <w:szCs w:val="30"/>
        </w:rPr>
        <w:t>万元的辩护意见，经查，陈某某通过分红的名义和在中秋节、春节送红包的方式送给何某某贿赂款共计</w:t>
      </w:r>
      <w:r>
        <w:rPr>
          <w:rFonts w:hint="eastAsia"/>
          <w:sz w:val="30"/>
          <w:szCs w:val="30"/>
        </w:rPr>
        <w:t>112.3</w:t>
      </w:r>
      <w:r>
        <w:rPr>
          <w:rFonts w:hint="eastAsia"/>
          <w:sz w:val="30"/>
          <w:szCs w:val="30"/>
        </w:rPr>
        <w:t>万元的事实，有陈某某的证言和何某某的供述予以证实，且何某某当庭亦表示无异议，足以认定。辩护人的该点辩护意见理据不足，不予采纳。</w:t>
      </w:r>
    </w:p>
    <w:p w14:paraId="178AD376" w14:textId="77777777" w:rsidR="00053CEE" w:rsidRDefault="00053CEE">
      <w:pPr>
        <w:spacing w:line="500" w:lineRule="atLeast"/>
        <w:ind w:firstLine="600"/>
        <w:divId w:val="1729497932"/>
        <w:rPr>
          <w:rFonts w:hint="eastAsia"/>
          <w:sz w:val="30"/>
          <w:szCs w:val="30"/>
        </w:rPr>
      </w:pPr>
      <w:r>
        <w:rPr>
          <w:rFonts w:hint="eastAsia"/>
          <w:sz w:val="30"/>
          <w:szCs w:val="30"/>
        </w:rPr>
        <w:t>关于辩护人提出的被告人何某某收受谭某的贿赂款应认定为</w:t>
      </w:r>
      <w:r>
        <w:rPr>
          <w:rFonts w:hint="eastAsia"/>
          <w:sz w:val="30"/>
          <w:szCs w:val="30"/>
        </w:rPr>
        <w:t>94000</w:t>
      </w:r>
      <w:r>
        <w:rPr>
          <w:rFonts w:hint="eastAsia"/>
          <w:sz w:val="30"/>
          <w:szCs w:val="30"/>
        </w:rPr>
        <w:t>元的辩护意见，经查，何某某收受谭某贿赂款共计</w:t>
      </w:r>
      <w:r>
        <w:rPr>
          <w:rFonts w:hint="eastAsia"/>
          <w:sz w:val="30"/>
          <w:szCs w:val="30"/>
        </w:rPr>
        <w:t>11.9</w:t>
      </w:r>
      <w:r>
        <w:rPr>
          <w:rFonts w:hint="eastAsia"/>
          <w:sz w:val="30"/>
          <w:szCs w:val="30"/>
        </w:rPr>
        <w:t>万元的事实，有谭某的证言和何某某的供述予以证实，且有谭某提供的发票予以印证，另何某某当庭亦表示无异议，足以认定。辩护人的该点辩护意见理据不足，不予采纳。</w:t>
      </w:r>
    </w:p>
    <w:p w14:paraId="43DF24EB" w14:textId="77777777" w:rsidR="00053CEE" w:rsidRDefault="00053CEE">
      <w:pPr>
        <w:spacing w:line="500" w:lineRule="atLeast"/>
        <w:ind w:firstLine="600"/>
        <w:divId w:val="1686664471"/>
        <w:rPr>
          <w:rFonts w:hint="eastAsia"/>
          <w:sz w:val="30"/>
          <w:szCs w:val="30"/>
        </w:rPr>
      </w:pPr>
      <w:r>
        <w:rPr>
          <w:rFonts w:hint="eastAsia"/>
          <w:sz w:val="30"/>
          <w:szCs w:val="30"/>
        </w:rPr>
        <w:t>关于辩护人提出的被告人何某某收受常某某的款项与其职务无关，不应认定为贿赂款的辩护意见，经查，何某某利用其在南海区经济促进局和南海区促进企业上市和发展领导小组办公室工作的职务便利，通过其他国家工作人员职务上的行为，为艾科公司成功申请政府补贴，同时还介绍他人购买艾科公司股份，其从中所收受的好处费应认定为贿赂款，另外其在中秋节和春节期间所收受的常某某送的红包也理应认定为贿赂款，辩护人的该点辩护意见理据不足，不予采纳。</w:t>
      </w:r>
    </w:p>
    <w:p w14:paraId="6298170C" w14:textId="77777777" w:rsidR="00053CEE" w:rsidRDefault="00053CEE">
      <w:pPr>
        <w:spacing w:line="500" w:lineRule="atLeast"/>
        <w:ind w:firstLine="600"/>
        <w:divId w:val="590822609"/>
        <w:rPr>
          <w:rFonts w:hint="eastAsia"/>
          <w:sz w:val="30"/>
          <w:szCs w:val="30"/>
        </w:rPr>
      </w:pPr>
      <w:r>
        <w:rPr>
          <w:rFonts w:hint="eastAsia"/>
          <w:sz w:val="30"/>
          <w:szCs w:val="30"/>
        </w:rPr>
        <w:t>关于辩护人提出的被告人何某某收受李某的款项与其职务无关，不应认定为贿赂款的辩护意见，经查，因在南海区经济促进局和南海区促进企业上市和发展领导小组办公室工作的何某某一直以来对星期六公司的帮助和支持，李某为表示感谢，合共送给何某某</w:t>
      </w:r>
      <w:r>
        <w:rPr>
          <w:rFonts w:hint="eastAsia"/>
          <w:sz w:val="30"/>
          <w:szCs w:val="30"/>
        </w:rPr>
        <w:t>11</w:t>
      </w:r>
      <w:r>
        <w:rPr>
          <w:rFonts w:hint="eastAsia"/>
          <w:sz w:val="30"/>
          <w:szCs w:val="30"/>
        </w:rPr>
        <w:t>万元，该感谢费应认定为贿赂款，辩护人的该点辩护意见理据不足，不予采纳。</w:t>
      </w:r>
    </w:p>
    <w:p w14:paraId="7FB912BA" w14:textId="77777777" w:rsidR="00053CEE" w:rsidRDefault="00053CEE">
      <w:pPr>
        <w:spacing w:line="500" w:lineRule="atLeast"/>
        <w:ind w:firstLine="600"/>
        <w:divId w:val="1098215012"/>
        <w:rPr>
          <w:rFonts w:hint="eastAsia"/>
          <w:sz w:val="30"/>
          <w:szCs w:val="30"/>
        </w:rPr>
      </w:pPr>
      <w:r>
        <w:rPr>
          <w:rFonts w:hint="eastAsia"/>
          <w:sz w:val="30"/>
          <w:szCs w:val="30"/>
        </w:rPr>
        <w:t>本院认为，被告人何某某身为国家工作人员，利用职务上的便利，非法收受他人财物，为他人谋取利益，其行为已构成受贿罪。公诉机关所控罪名成立。被告人犯罪后自动投案，如实供述了自己的罪行，是自首，且案发后退出了全部违法所得，依法对其减轻处罚，采纳辩护人的相关辩护意见。被告人不符合缓刑的适用条件，辩护人的相关辩护意见理据不足，不予采纳。依照《中华人民共和国刑法》第三百八十五条第一款、第三百八十六条、第三百八十三条第一款第（一）项、第二款、第六十七条第一款、第六十四条之规定，判决如下：</w:t>
      </w:r>
    </w:p>
    <w:p w14:paraId="7A1074EF" w14:textId="77777777" w:rsidR="00053CEE" w:rsidRDefault="00053CEE">
      <w:pPr>
        <w:spacing w:line="500" w:lineRule="atLeast"/>
        <w:ind w:firstLine="600"/>
        <w:divId w:val="571819255"/>
        <w:rPr>
          <w:rFonts w:hint="eastAsia"/>
          <w:sz w:val="30"/>
          <w:szCs w:val="30"/>
        </w:rPr>
      </w:pPr>
      <w:r>
        <w:rPr>
          <w:rFonts w:hint="eastAsia"/>
          <w:sz w:val="30"/>
          <w:szCs w:val="30"/>
        </w:rPr>
        <w:t>一、被告人何某某犯受贿罪，判处有期徒刑六年三个月（刑期从判决执行之日起计算。判决执行以前先行羁押的，羁押一日折抵刑期一日，即自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日止）。</w:t>
      </w:r>
    </w:p>
    <w:p w14:paraId="6462EF55" w14:textId="77777777" w:rsidR="00053CEE" w:rsidRDefault="00053CEE">
      <w:pPr>
        <w:spacing w:line="500" w:lineRule="atLeast"/>
        <w:ind w:firstLine="600"/>
        <w:divId w:val="1266692221"/>
        <w:rPr>
          <w:rFonts w:hint="eastAsia"/>
          <w:sz w:val="30"/>
          <w:szCs w:val="30"/>
        </w:rPr>
      </w:pPr>
      <w:r>
        <w:rPr>
          <w:rFonts w:hint="eastAsia"/>
          <w:sz w:val="30"/>
          <w:szCs w:val="30"/>
        </w:rPr>
        <w:t>二、被告人何某某退出的违法所得</w:t>
      </w:r>
      <w:r>
        <w:rPr>
          <w:rFonts w:hint="eastAsia"/>
          <w:sz w:val="30"/>
          <w:szCs w:val="30"/>
        </w:rPr>
        <w:t>151.1</w:t>
      </w:r>
      <w:r>
        <w:rPr>
          <w:rFonts w:hint="eastAsia"/>
          <w:sz w:val="30"/>
          <w:szCs w:val="30"/>
        </w:rPr>
        <w:t>万元，予以没收，上缴国库。</w:t>
      </w:r>
    </w:p>
    <w:p w14:paraId="4284691E" w14:textId="77777777" w:rsidR="00053CEE" w:rsidRDefault="00053CEE">
      <w:pPr>
        <w:spacing w:line="500" w:lineRule="atLeast"/>
        <w:ind w:firstLine="600"/>
        <w:divId w:val="98667021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6CC18A8C" w14:textId="77777777" w:rsidR="00053CEE" w:rsidRDefault="00053CEE">
      <w:pPr>
        <w:spacing w:line="500" w:lineRule="atLeast"/>
        <w:jc w:val="right"/>
        <w:divId w:val="83770270"/>
        <w:rPr>
          <w:rFonts w:hint="eastAsia"/>
          <w:sz w:val="30"/>
          <w:szCs w:val="30"/>
        </w:rPr>
      </w:pPr>
      <w:r>
        <w:rPr>
          <w:rFonts w:hint="eastAsia"/>
          <w:sz w:val="30"/>
          <w:szCs w:val="30"/>
        </w:rPr>
        <w:t>审　判　长　　黄丛西</w:t>
      </w:r>
    </w:p>
    <w:p w14:paraId="57ED1737" w14:textId="77777777" w:rsidR="00053CEE" w:rsidRDefault="00053CEE">
      <w:pPr>
        <w:spacing w:line="500" w:lineRule="atLeast"/>
        <w:jc w:val="right"/>
        <w:divId w:val="643202096"/>
        <w:rPr>
          <w:rFonts w:hint="eastAsia"/>
          <w:sz w:val="30"/>
          <w:szCs w:val="30"/>
        </w:rPr>
      </w:pPr>
      <w:r>
        <w:rPr>
          <w:rFonts w:hint="eastAsia"/>
          <w:sz w:val="30"/>
          <w:szCs w:val="30"/>
        </w:rPr>
        <w:t>代理审判员　　李静芳</w:t>
      </w:r>
    </w:p>
    <w:p w14:paraId="3DA08AA6" w14:textId="77777777" w:rsidR="00053CEE" w:rsidRDefault="00053CEE">
      <w:pPr>
        <w:spacing w:line="500" w:lineRule="atLeast"/>
        <w:jc w:val="right"/>
        <w:divId w:val="2075620321"/>
        <w:rPr>
          <w:rFonts w:hint="eastAsia"/>
          <w:sz w:val="30"/>
          <w:szCs w:val="30"/>
        </w:rPr>
      </w:pPr>
      <w:r>
        <w:rPr>
          <w:rFonts w:hint="eastAsia"/>
          <w:sz w:val="30"/>
          <w:szCs w:val="30"/>
        </w:rPr>
        <w:t>代理审判员　　李江婧</w:t>
      </w:r>
    </w:p>
    <w:p w14:paraId="52F3CAD6" w14:textId="77777777" w:rsidR="00053CEE" w:rsidRDefault="00053CEE">
      <w:pPr>
        <w:spacing w:line="500" w:lineRule="atLeast"/>
        <w:jc w:val="right"/>
        <w:divId w:val="723911153"/>
        <w:rPr>
          <w:rFonts w:hint="eastAsia"/>
          <w:sz w:val="30"/>
          <w:szCs w:val="30"/>
        </w:rPr>
      </w:pPr>
      <w:r>
        <w:rPr>
          <w:rFonts w:hint="eastAsia"/>
          <w:sz w:val="30"/>
          <w:szCs w:val="30"/>
        </w:rPr>
        <w:t>二〇一四年三月三十一日</w:t>
      </w:r>
    </w:p>
    <w:p w14:paraId="6DB946FC" w14:textId="77777777" w:rsidR="00053CEE" w:rsidRDefault="00053CEE">
      <w:pPr>
        <w:spacing w:line="500" w:lineRule="atLeast"/>
        <w:jc w:val="right"/>
        <w:divId w:val="2057003727"/>
        <w:rPr>
          <w:rFonts w:hint="eastAsia"/>
          <w:sz w:val="30"/>
          <w:szCs w:val="30"/>
        </w:rPr>
      </w:pPr>
      <w:r>
        <w:rPr>
          <w:rFonts w:hint="eastAsia"/>
          <w:sz w:val="30"/>
          <w:szCs w:val="30"/>
        </w:rPr>
        <w:t>书　记　员　　钟绮文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99D25" w14:textId="77777777" w:rsidR="00053CEE" w:rsidRDefault="00053CEE" w:rsidP="00053CEE">
      <w:pPr>
        <w:rPr>
          <w:rFonts w:hint="eastAsia"/>
        </w:rPr>
      </w:pPr>
      <w:r>
        <w:separator/>
      </w:r>
    </w:p>
  </w:endnote>
  <w:endnote w:type="continuationSeparator" w:id="0">
    <w:p w14:paraId="2B780C24" w14:textId="77777777" w:rsidR="00053CEE" w:rsidRDefault="00053CEE" w:rsidP="00053C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011A3" w14:textId="77777777" w:rsidR="00053CEE" w:rsidRDefault="00053CEE" w:rsidP="00053CEE">
      <w:pPr>
        <w:rPr>
          <w:rFonts w:hint="eastAsia"/>
        </w:rPr>
      </w:pPr>
      <w:r>
        <w:separator/>
      </w:r>
    </w:p>
  </w:footnote>
  <w:footnote w:type="continuationSeparator" w:id="0">
    <w:p w14:paraId="4D394386" w14:textId="77777777" w:rsidR="00053CEE" w:rsidRDefault="00053CEE" w:rsidP="00053C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3CEE"/>
    <w:rsid w:val="00053CEE"/>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210DF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3CEE"/>
    <w:pPr>
      <w:tabs>
        <w:tab w:val="center" w:pos="4153"/>
        <w:tab w:val="right" w:pos="8306"/>
      </w:tabs>
      <w:snapToGrid w:val="0"/>
      <w:jc w:val="center"/>
    </w:pPr>
    <w:rPr>
      <w:sz w:val="18"/>
      <w:szCs w:val="18"/>
    </w:rPr>
  </w:style>
  <w:style w:type="character" w:customStyle="1" w:styleId="a4">
    <w:name w:val="页眉 字符"/>
    <w:basedOn w:val="a0"/>
    <w:link w:val="a3"/>
    <w:uiPriority w:val="99"/>
    <w:rsid w:val="00053CEE"/>
    <w:rPr>
      <w:rFonts w:ascii="宋体" w:eastAsia="宋体" w:hAnsi="宋体" w:cs="宋体"/>
      <w:sz w:val="18"/>
      <w:szCs w:val="18"/>
    </w:rPr>
  </w:style>
  <w:style w:type="paragraph" w:styleId="a5">
    <w:name w:val="footer"/>
    <w:basedOn w:val="a"/>
    <w:link w:val="a6"/>
    <w:uiPriority w:val="99"/>
    <w:unhideWhenUsed/>
    <w:rsid w:val="00053CEE"/>
    <w:pPr>
      <w:tabs>
        <w:tab w:val="center" w:pos="4153"/>
        <w:tab w:val="right" w:pos="8306"/>
      </w:tabs>
      <w:snapToGrid w:val="0"/>
    </w:pPr>
    <w:rPr>
      <w:sz w:val="18"/>
      <w:szCs w:val="18"/>
    </w:rPr>
  </w:style>
  <w:style w:type="character" w:customStyle="1" w:styleId="a6">
    <w:name w:val="页脚 字符"/>
    <w:basedOn w:val="a0"/>
    <w:link w:val="a5"/>
    <w:uiPriority w:val="99"/>
    <w:rsid w:val="00053C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4149">
      <w:marLeft w:val="0"/>
      <w:marRight w:val="0"/>
      <w:marTop w:val="10"/>
      <w:marBottom w:val="10"/>
      <w:divBdr>
        <w:top w:val="none" w:sz="0" w:space="0" w:color="auto"/>
        <w:left w:val="none" w:sz="0" w:space="0" w:color="auto"/>
        <w:bottom w:val="none" w:sz="0" w:space="0" w:color="auto"/>
        <w:right w:val="none" w:sz="0" w:space="0" w:color="auto"/>
      </w:divBdr>
    </w:div>
    <w:div w:id="24184942">
      <w:marLeft w:val="0"/>
      <w:marRight w:val="0"/>
      <w:marTop w:val="10"/>
      <w:marBottom w:val="10"/>
      <w:divBdr>
        <w:top w:val="none" w:sz="0" w:space="0" w:color="auto"/>
        <w:left w:val="none" w:sz="0" w:space="0" w:color="auto"/>
        <w:bottom w:val="none" w:sz="0" w:space="0" w:color="auto"/>
        <w:right w:val="none" w:sz="0" w:space="0" w:color="auto"/>
      </w:divBdr>
    </w:div>
    <w:div w:id="42995333">
      <w:marLeft w:val="0"/>
      <w:marRight w:val="0"/>
      <w:marTop w:val="10"/>
      <w:marBottom w:val="10"/>
      <w:divBdr>
        <w:top w:val="none" w:sz="0" w:space="0" w:color="auto"/>
        <w:left w:val="none" w:sz="0" w:space="0" w:color="auto"/>
        <w:bottom w:val="none" w:sz="0" w:space="0" w:color="auto"/>
        <w:right w:val="none" w:sz="0" w:space="0" w:color="auto"/>
      </w:divBdr>
    </w:div>
    <w:div w:id="83770270">
      <w:marLeft w:val="0"/>
      <w:marRight w:val="720"/>
      <w:marTop w:val="10"/>
      <w:marBottom w:val="10"/>
      <w:divBdr>
        <w:top w:val="none" w:sz="0" w:space="0" w:color="auto"/>
        <w:left w:val="none" w:sz="0" w:space="0" w:color="auto"/>
        <w:bottom w:val="none" w:sz="0" w:space="0" w:color="auto"/>
        <w:right w:val="none" w:sz="0" w:space="0" w:color="auto"/>
      </w:divBdr>
    </w:div>
    <w:div w:id="116997937">
      <w:marLeft w:val="0"/>
      <w:marRight w:val="0"/>
      <w:marTop w:val="10"/>
      <w:marBottom w:val="10"/>
      <w:divBdr>
        <w:top w:val="none" w:sz="0" w:space="0" w:color="auto"/>
        <w:left w:val="none" w:sz="0" w:space="0" w:color="auto"/>
        <w:bottom w:val="none" w:sz="0" w:space="0" w:color="auto"/>
        <w:right w:val="none" w:sz="0" w:space="0" w:color="auto"/>
      </w:divBdr>
    </w:div>
    <w:div w:id="240455176">
      <w:marLeft w:val="0"/>
      <w:marRight w:val="0"/>
      <w:marTop w:val="10"/>
      <w:marBottom w:val="10"/>
      <w:divBdr>
        <w:top w:val="none" w:sz="0" w:space="0" w:color="auto"/>
        <w:left w:val="none" w:sz="0" w:space="0" w:color="auto"/>
        <w:bottom w:val="none" w:sz="0" w:space="0" w:color="auto"/>
        <w:right w:val="none" w:sz="0" w:space="0" w:color="auto"/>
      </w:divBdr>
    </w:div>
    <w:div w:id="564729954">
      <w:marLeft w:val="0"/>
      <w:marRight w:val="0"/>
      <w:marTop w:val="10"/>
      <w:marBottom w:val="10"/>
      <w:divBdr>
        <w:top w:val="none" w:sz="0" w:space="0" w:color="auto"/>
        <w:left w:val="none" w:sz="0" w:space="0" w:color="auto"/>
        <w:bottom w:val="none" w:sz="0" w:space="0" w:color="auto"/>
        <w:right w:val="none" w:sz="0" w:space="0" w:color="auto"/>
      </w:divBdr>
    </w:div>
    <w:div w:id="571819255">
      <w:marLeft w:val="0"/>
      <w:marRight w:val="0"/>
      <w:marTop w:val="10"/>
      <w:marBottom w:val="10"/>
      <w:divBdr>
        <w:top w:val="none" w:sz="0" w:space="0" w:color="auto"/>
        <w:left w:val="none" w:sz="0" w:space="0" w:color="auto"/>
        <w:bottom w:val="none" w:sz="0" w:space="0" w:color="auto"/>
        <w:right w:val="none" w:sz="0" w:space="0" w:color="auto"/>
      </w:divBdr>
    </w:div>
    <w:div w:id="590822609">
      <w:marLeft w:val="0"/>
      <w:marRight w:val="0"/>
      <w:marTop w:val="10"/>
      <w:marBottom w:val="10"/>
      <w:divBdr>
        <w:top w:val="none" w:sz="0" w:space="0" w:color="auto"/>
        <w:left w:val="none" w:sz="0" w:space="0" w:color="auto"/>
        <w:bottom w:val="none" w:sz="0" w:space="0" w:color="auto"/>
        <w:right w:val="none" w:sz="0" w:space="0" w:color="auto"/>
      </w:divBdr>
    </w:div>
    <w:div w:id="643118280">
      <w:marLeft w:val="0"/>
      <w:marRight w:val="0"/>
      <w:marTop w:val="10"/>
      <w:marBottom w:val="10"/>
      <w:divBdr>
        <w:top w:val="none" w:sz="0" w:space="0" w:color="auto"/>
        <w:left w:val="none" w:sz="0" w:space="0" w:color="auto"/>
        <w:bottom w:val="none" w:sz="0" w:space="0" w:color="auto"/>
        <w:right w:val="none" w:sz="0" w:space="0" w:color="auto"/>
      </w:divBdr>
    </w:div>
    <w:div w:id="643202096">
      <w:marLeft w:val="0"/>
      <w:marRight w:val="720"/>
      <w:marTop w:val="10"/>
      <w:marBottom w:val="10"/>
      <w:divBdr>
        <w:top w:val="none" w:sz="0" w:space="0" w:color="auto"/>
        <w:left w:val="none" w:sz="0" w:space="0" w:color="auto"/>
        <w:bottom w:val="none" w:sz="0" w:space="0" w:color="auto"/>
        <w:right w:val="none" w:sz="0" w:space="0" w:color="auto"/>
      </w:divBdr>
    </w:div>
    <w:div w:id="703092443">
      <w:marLeft w:val="0"/>
      <w:marRight w:val="0"/>
      <w:marTop w:val="10"/>
      <w:marBottom w:val="10"/>
      <w:divBdr>
        <w:top w:val="none" w:sz="0" w:space="0" w:color="auto"/>
        <w:left w:val="none" w:sz="0" w:space="0" w:color="auto"/>
        <w:bottom w:val="none" w:sz="0" w:space="0" w:color="auto"/>
        <w:right w:val="none" w:sz="0" w:space="0" w:color="auto"/>
      </w:divBdr>
    </w:div>
    <w:div w:id="723911153">
      <w:marLeft w:val="0"/>
      <w:marRight w:val="720"/>
      <w:marTop w:val="10"/>
      <w:marBottom w:val="10"/>
      <w:divBdr>
        <w:top w:val="none" w:sz="0" w:space="0" w:color="auto"/>
        <w:left w:val="none" w:sz="0" w:space="0" w:color="auto"/>
        <w:bottom w:val="none" w:sz="0" w:space="0" w:color="auto"/>
        <w:right w:val="none" w:sz="0" w:space="0" w:color="auto"/>
      </w:divBdr>
    </w:div>
    <w:div w:id="733772603">
      <w:marLeft w:val="0"/>
      <w:marRight w:val="0"/>
      <w:marTop w:val="10"/>
      <w:marBottom w:val="10"/>
      <w:divBdr>
        <w:top w:val="none" w:sz="0" w:space="0" w:color="auto"/>
        <w:left w:val="none" w:sz="0" w:space="0" w:color="auto"/>
        <w:bottom w:val="none" w:sz="0" w:space="0" w:color="auto"/>
        <w:right w:val="none" w:sz="0" w:space="0" w:color="auto"/>
      </w:divBdr>
    </w:div>
    <w:div w:id="878130759">
      <w:marLeft w:val="0"/>
      <w:marRight w:val="0"/>
      <w:marTop w:val="10"/>
      <w:marBottom w:val="10"/>
      <w:divBdr>
        <w:top w:val="none" w:sz="0" w:space="0" w:color="auto"/>
        <w:left w:val="none" w:sz="0" w:space="0" w:color="auto"/>
        <w:bottom w:val="none" w:sz="0" w:space="0" w:color="auto"/>
        <w:right w:val="none" w:sz="0" w:space="0" w:color="auto"/>
      </w:divBdr>
    </w:div>
    <w:div w:id="937831943">
      <w:marLeft w:val="0"/>
      <w:marRight w:val="0"/>
      <w:marTop w:val="10"/>
      <w:marBottom w:val="10"/>
      <w:divBdr>
        <w:top w:val="none" w:sz="0" w:space="0" w:color="auto"/>
        <w:left w:val="none" w:sz="0" w:space="0" w:color="auto"/>
        <w:bottom w:val="none" w:sz="0" w:space="0" w:color="auto"/>
        <w:right w:val="none" w:sz="0" w:space="0" w:color="auto"/>
      </w:divBdr>
    </w:div>
    <w:div w:id="986670217">
      <w:marLeft w:val="0"/>
      <w:marRight w:val="0"/>
      <w:marTop w:val="10"/>
      <w:marBottom w:val="10"/>
      <w:divBdr>
        <w:top w:val="none" w:sz="0" w:space="0" w:color="auto"/>
        <w:left w:val="none" w:sz="0" w:space="0" w:color="auto"/>
        <w:bottom w:val="none" w:sz="0" w:space="0" w:color="auto"/>
        <w:right w:val="none" w:sz="0" w:space="0" w:color="auto"/>
      </w:divBdr>
    </w:div>
    <w:div w:id="1000045211">
      <w:marLeft w:val="0"/>
      <w:marRight w:val="0"/>
      <w:marTop w:val="10"/>
      <w:marBottom w:val="10"/>
      <w:divBdr>
        <w:top w:val="none" w:sz="0" w:space="0" w:color="auto"/>
        <w:left w:val="none" w:sz="0" w:space="0" w:color="auto"/>
        <w:bottom w:val="none" w:sz="0" w:space="0" w:color="auto"/>
        <w:right w:val="none" w:sz="0" w:space="0" w:color="auto"/>
      </w:divBdr>
    </w:div>
    <w:div w:id="1098215012">
      <w:marLeft w:val="0"/>
      <w:marRight w:val="0"/>
      <w:marTop w:val="10"/>
      <w:marBottom w:val="10"/>
      <w:divBdr>
        <w:top w:val="none" w:sz="0" w:space="0" w:color="auto"/>
        <w:left w:val="none" w:sz="0" w:space="0" w:color="auto"/>
        <w:bottom w:val="none" w:sz="0" w:space="0" w:color="auto"/>
        <w:right w:val="none" w:sz="0" w:space="0" w:color="auto"/>
      </w:divBdr>
    </w:div>
    <w:div w:id="1145855132">
      <w:marLeft w:val="0"/>
      <w:marRight w:val="0"/>
      <w:marTop w:val="10"/>
      <w:marBottom w:val="10"/>
      <w:divBdr>
        <w:top w:val="none" w:sz="0" w:space="0" w:color="auto"/>
        <w:left w:val="none" w:sz="0" w:space="0" w:color="auto"/>
        <w:bottom w:val="none" w:sz="0" w:space="0" w:color="auto"/>
        <w:right w:val="none" w:sz="0" w:space="0" w:color="auto"/>
      </w:divBdr>
    </w:div>
    <w:div w:id="1168986244">
      <w:marLeft w:val="0"/>
      <w:marRight w:val="0"/>
      <w:marTop w:val="10"/>
      <w:marBottom w:val="10"/>
      <w:divBdr>
        <w:top w:val="none" w:sz="0" w:space="0" w:color="auto"/>
        <w:left w:val="none" w:sz="0" w:space="0" w:color="auto"/>
        <w:bottom w:val="none" w:sz="0" w:space="0" w:color="auto"/>
        <w:right w:val="none" w:sz="0" w:space="0" w:color="auto"/>
      </w:divBdr>
    </w:div>
    <w:div w:id="1211843393">
      <w:marLeft w:val="0"/>
      <w:marRight w:val="0"/>
      <w:marTop w:val="10"/>
      <w:marBottom w:val="10"/>
      <w:divBdr>
        <w:top w:val="none" w:sz="0" w:space="0" w:color="auto"/>
        <w:left w:val="none" w:sz="0" w:space="0" w:color="auto"/>
        <w:bottom w:val="none" w:sz="0" w:space="0" w:color="auto"/>
        <w:right w:val="none" w:sz="0" w:space="0" w:color="auto"/>
      </w:divBdr>
    </w:div>
    <w:div w:id="1266692221">
      <w:marLeft w:val="0"/>
      <w:marRight w:val="0"/>
      <w:marTop w:val="10"/>
      <w:marBottom w:val="10"/>
      <w:divBdr>
        <w:top w:val="none" w:sz="0" w:space="0" w:color="auto"/>
        <w:left w:val="none" w:sz="0" w:space="0" w:color="auto"/>
        <w:bottom w:val="none" w:sz="0" w:space="0" w:color="auto"/>
        <w:right w:val="none" w:sz="0" w:space="0" w:color="auto"/>
      </w:divBdr>
    </w:div>
    <w:div w:id="1313490021">
      <w:marLeft w:val="0"/>
      <w:marRight w:val="0"/>
      <w:marTop w:val="10"/>
      <w:marBottom w:val="10"/>
      <w:divBdr>
        <w:top w:val="none" w:sz="0" w:space="0" w:color="auto"/>
        <w:left w:val="none" w:sz="0" w:space="0" w:color="auto"/>
        <w:bottom w:val="none" w:sz="0" w:space="0" w:color="auto"/>
        <w:right w:val="none" w:sz="0" w:space="0" w:color="auto"/>
      </w:divBdr>
    </w:div>
    <w:div w:id="1368290963">
      <w:marLeft w:val="0"/>
      <w:marRight w:val="0"/>
      <w:marTop w:val="10"/>
      <w:marBottom w:val="10"/>
      <w:divBdr>
        <w:top w:val="none" w:sz="0" w:space="0" w:color="auto"/>
        <w:left w:val="none" w:sz="0" w:space="0" w:color="auto"/>
        <w:bottom w:val="none" w:sz="0" w:space="0" w:color="auto"/>
        <w:right w:val="none" w:sz="0" w:space="0" w:color="auto"/>
      </w:divBdr>
    </w:div>
    <w:div w:id="1402799917">
      <w:marLeft w:val="0"/>
      <w:marRight w:val="0"/>
      <w:marTop w:val="10"/>
      <w:marBottom w:val="10"/>
      <w:divBdr>
        <w:top w:val="none" w:sz="0" w:space="0" w:color="auto"/>
        <w:left w:val="none" w:sz="0" w:space="0" w:color="auto"/>
        <w:bottom w:val="none" w:sz="0" w:space="0" w:color="auto"/>
        <w:right w:val="none" w:sz="0" w:space="0" w:color="auto"/>
      </w:divBdr>
    </w:div>
    <w:div w:id="1430731559">
      <w:marLeft w:val="0"/>
      <w:marRight w:val="0"/>
      <w:marTop w:val="10"/>
      <w:marBottom w:val="10"/>
      <w:divBdr>
        <w:top w:val="none" w:sz="0" w:space="0" w:color="auto"/>
        <w:left w:val="none" w:sz="0" w:space="0" w:color="auto"/>
        <w:bottom w:val="none" w:sz="0" w:space="0" w:color="auto"/>
        <w:right w:val="none" w:sz="0" w:space="0" w:color="auto"/>
      </w:divBdr>
    </w:div>
    <w:div w:id="1559052019">
      <w:marLeft w:val="0"/>
      <w:marRight w:val="0"/>
      <w:marTop w:val="10"/>
      <w:marBottom w:val="10"/>
      <w:divBdr>
        <w:top w:val="none" w:sz="0" w:space="0" w:color="auto"/>
        <w:left w:val="none" w:sz="0" w:space="0" w:color="auto"/>
        <w:bottom w:val="none" w:sz="0" w:space="0" w:color="auto"/>
        <w:right w:val="none" w:sz="0" w:space="0" w:color="auto"/>
      </w:divBdr>
    </w:div>
    <w:div w:id="1605724501">
      <w:marLeft w:val="0"/>
      <w:marRight w:val="0"/>
      <w:marTop w:val="10"/>
      <w:marBottom w:val="10"/>
      <w:divBdr>
        <w:top w:val="none" w:sz="0" w:space="0" w:color="auto"/>
        <w:left w:val="none" w:sz="0" w:space="0" w:color="auto"/>
        <w:bottom w:val="none" w:sz="0" w:space="0" w:color="auto"/>
        <w:right w:val="none" w:sz="0" w:space="0" w:color="auto"/>
      </w:divBdr>
    </w:div>
    <w:div w:id="1630550543">
      <w:marLeft w:val="0"/>
      <w:marRight w:val="0"/>
      <w:marTop w:val="10"/>
      <w:marBottom w:val="10"/>
      <w:divBdr>
        <w:top w:val="none" w:sz="0" w:space="0" w:color="auto"/>
        <w:left w:val="none" w:sz="0" w:space="0" w:color="auto"/>
        <w:bottom w:val="none" w:sz="0" w:space="0" w:color="auto"/>
        <w:right w:val="none" w:sz="0" w:space="0" w:color="auto"/>
      </w:divBdr>
    </w:div>
    <w:div w:id="1666320590">
      <w:marLeft w:val="0"/>
      <w:marRight w:val="0"/>
      <w:marTop w:val="10"/>
      <w:marBottom w:val="10"/>
      <w:divBdr>
        <w:top w:val="none" w:sz="0" w:space="0" w:color="auto"/>
        <w:left w:val="none" w:sz="0" w:space="0" w:color="auto"/>
        <w:bottom w:val="none" w:sz="0" w:space="0" w:color="auto"/>
        <w:right w:val="none" w:sz="0" w:space="0" w:color="auto"/>
      </w:divBdr>
    </w:div>
    <w:div w:id="1678770471">
      <w:marLeft w:val="0"/>
      <w:marRight w:val="0"/>
      <w:marTop w:val="10"/>
      <w:marBottom w:val="10"/>
      <w:divBdr>
        <w:top w:val="none" w:sz="0" w:space="0" w:color="auto"/>
        <w:left w:val="none" w:sz="0" w:space="0" w:color="auto"/>
        <w:bottom w:val="none" w:sz="0" w:space="0" w:color="auto"/>
        <w:right w:val="none" w:sz="0" w:space="0" w:color="auto"/>
      </w:divBdr>
    </w:div>
    <w:div w:id="1686664471">
      <w:marLeft w:val="0"/>
      <w:marRight w:val="0"/>
      <w:marTop w:val="10"/>
      <w:marBottom w:val="10"/>
      <w:divBdr>
        <w:top w:val="none" w:sz="0" w:space="0" w:color="auto"/>
        <w:left w:val="none" w:sz="0" w:space="0" w:color="auto"/>
        <w:bottom w:val="none" w:sz="0" w:space="0" w:color="auto"/>
        <w:right w:val="none" w:sz="0" w:space="0" w:color="auto"/>
      </w:divBdr>
    </w:div>
    <w:div w:id="1729497932">
      <w:marLeft w:val="0"/>
      <w:marRight w:val="0"/>
      <w:marTop w:val="10"/>
      <w:marBottom w:val="10"/>
      <w:divBdr>
        <w:top w:val="none" w:sz="0" w:space="0" w:color="auto"/>
        <w:left w:val="none" w:sz="0" w:space="0" w:color="auto"/>
        <w:bottom w:val="none" w:sz="0" w:space="0" w:color="auto"/>
        <w:right w:val="none" w:sz="0" w:space="0" w:color="auto"/>
      </w:divBdr>
    </w:div>
    <w:div w:id="1771314768">
      <w:marLeft w:val="0"/>
      <w:marRight w:val="0"/>
      <w:marTop w:val="10"/>
      <w:marBottom w:val="10"/>
      <w:divBdr>
        <w:top w:val="none" w:sz="0" w:space="0" w:color="auto"/>
        <w:left w:val="none" w:sz="0" w:space="0" w:color="auto"/>
        <w:bottom w:val="none" w:sz="0" w:space="0" w:color="auto"/>
        <w:right w:val="none" w:sz="0" w:space="0" w:color="auto"/>
      </w:divBdr>
    </w:div>
    <w:div w:id="1796942329">
      <w:marLeft w:val="0"/>
      <w:marRight w:val="0"/>
      <w:marTop w:val="10"/>
      <w:marBottom w:val="10"/>
      <w:divBdr>
        <w:top w:val="none" w:sz="0" w:space="0" w:color="auto"/>
        <w:left w:val="none" w:sz="0" w:space="0" w:color="auto"/>
        <w:bottom w:val="none" w:sz="0" w:space="0" w:color="auto"/>
        <w:right w:val="none" w:sz="0" w:space="0" w:color="auto"/>
      </w:divBdr>
    </w:div>
    <w:div w:id="1811290691">
      <w:marLeft w:val="0"/>
      <w:marRight w:val="0"/>
      <w:marTop w:val="10"/>
      <w:marBottom w:val="10"/>
      <w:divBdr>
        <w:top w:val="none" w:sz="0" w:space="0" w:color="auto"/>
        <w:left w:val="none" w:sz="0" w:space="0" w:color="auto"/>
        <w:bottom w:val="none" w:sz="0" w:space="0" w:color="auto"/>
        <w:right w:val="none" w:sz="0" w:space="0" w:color="auto"/>
      </w:divBdr>
    </w:div>
    <w:div w:id="1889221879">
      <w:marLeft w:val="0"/>
      <w:marRight w:val="0"/>
      <w:marTop w:val="10"/>
      <w:marBottom w:val="10"/>
      <w:divBdr>
        <w:top w:val="none" w:sz="0" w:space="0" w:color="auto"/>
        <w:left w:val="none" w:sz="0" w:space="0" w:color="auto"/>
        <w:bottom w:val="none" w:sz="0" w:space="0" w:color="auto"/>
        <w:right w:val="none" w:sz="0" w:space="0" w:color="auto"/>
      </w:divBdr>
    </w:div>
    <w:div w:id="1926259654">
      <w:marLeft w:val="0"/>
      <w:marRight w:val="0"/>
      <w:marTop w:val="10"/>
      <w:marBottom w:val="10"/>
      <w:divBdr>
        <w:top w:val="none" w:sz="0" w:space="0" w:color="auto"/>
        <w:left w:val="none" w:sz="0" w:space="0" w:color="auto"/>
        <w:bottom w:val="none" w:sz="0" w:space="0" w:color="auto"/>
        <w:right w:val="none" w:sz="0" w:space="0" w:color="auto"/>
      </w:divBdr>
    </w:div>
    <w:div w:id="1937639928">
      <w:marLeft w:val="0"/>
      <w:marRight w:val="0"/>
      <w:marTop w:val="10"/>
      <w:marBottom w:val="10"/>
      <w:divBdr>
        <w:top w:val="none" w:sz="0" w:space="0" w:color="auto"/>
        <w:left w:val="none" w:sz="0" w:space="0" w:color="auto"/>
        <w:bottom w:val="none" w:sz="0" w:space="0" w:color="auto"/>
        <w:right w:val="none" w:sz="0" w:space="0" w:color="auto"/>
      </w:divBdr>
    </w:div>
    <w:div w:id="2057003727">
      <w:marLeft w:val="0"/>
      <w:marRight w:val="720"/>
      <w:marTop w:val="10"/>
      <w:marBottom w:val="10"/>
      <w:divBdr>
        <w:top w:val="none" w:sz="0" w:space="0" w:color="auto"/>
        <w:left w:val="none" w:sz="0" w:space="0" w:color="auto"/>
        <w:bottom w:val="none" w:sz="0" w:space="0" w:color="auto"/>
        <w:right w:val="none" w:sz="0" w:space="0" w:color="auto"/>
      </w:divBdr>
    </w:div>
    <w:div w:id="2075620321">
      <w:marLeft w:val="0"/>
      <w:marRight w:val="720"/>
      <w:marTop w:val="10"/>
      <w:marBottom w:val="10"/>
      <w:divBdr>
        <w:top w:val="none" w:sz="0" w:space="0" w:color="auto"/>
        <w:left w:val="none" w:sz="0" w:space="0" w:color="auto"/>
        <w:bottom w:val="none" w:sz="0" w:space="0" w:color="auto"/>
        <w:right w:val="none" w:sz="0" w:space="0" w:color="auto"/>
      </w:divBdr>
    </w:div>
    <w:div w:id="2112311681">
      <w:marLeft w:val="0"/>
      <w:marRight w:val="0"/>
      <w:marTop w:val="10"/>
      <w:marBottom w:val="10"/>
      <w:divBdr>
        <w:top w:val="none" w:sz="0" w:space="0" w:color="auto"/>
        <w:left w:val="none" w:sz="0" w:space="0" w:color="auto"/>
        <w:bottom w:val="none" w:sz="0" w:space="0" w:color="auto"/>
        <w:right w:val="none" w:sz="0" w:space="0" w:color="auto"/>
      </w:divBdr>
    </w:div>
    <w:div w:id="2114812446">
      <w:marLeft w:val="0"/>
      <w:marRight w:val="0"/>
      <w:marTop w:val="10"/>
      <w:marBottom w:val="10"/>
      <w:divBdr>
        <w:top w:val="none" w:sz="0" w:space="0" w:color="auto"/>
        <w:left w:val="none" w:sz="0" w:space="0" w:color="auto"/>
        <w:bottom w:val="none" w:sz="0" w:space="0" w:color="auto"/>
        <w:right w:val="none" w:sz="0" w:space="0" w:color="auto"/>
      </w:divBdr>
    </w:div>
    <w:div w:id="21448109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575</Words>
  <Characters>3279</Characters>
  <Application>Microsoft Office Word</Application>
  <DocSecurity>0</DocSecurity>
  <Lines>27</Lines>
  <Paragraphs>7</Paragraphs>
  <ScaleCrop>false</ScaleCrop>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