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0A08" w14:textId="77777777" w:rsidR="00EB7BAA" w:rsidRDefault="00EB7BAA">
      <w:pPr>
        <w:spacing w:line="500" w:lineRule="atLeast"/>
        <w:jc w:val="center"/>
        <w:divId w:val="1282999578"/>
        <w:rPr>
          <w:rFonts w:ascii="黑体" w:eastAsia="黑体" w:hAnsi="黑体"/>
          <w:sz w:val="36"/>
          <w:szCs w:val="36"/>
        </w:rPr>
      </w:pPr>
      <w:r>
        <w:rPr>
          <w:rFonts w:ascii="黑体" w:eastAsia="黑体" w:hAnsi="黑体" w:hint="eastAsia"/>
          <w:sz w:val="36"/>
          <w:szCs w:val="36"/>
        </w:rPr>
        <w:t>广东省汕尾市城区人民法院</w:t>
      </w:r>
    </w:p>
    <w:p w14:paraId="0CBA9EDD" w14:textId="77777777" w:rsidR="00EB7BAA" w:rsidRDefault="00EB7BAA">
      <w:pPr>
        <w:spacing w:line="500" w:lineRule="atLeast"/>
        <w:jc w:val="center"/>
        <w:divId w:val="1074471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6D4279" w14:textId="77777777" w:rsidR="00EB7BAA" w:rsidRDefault="00EB7BAA">
      <w:pPr>
        <w:spacing w:line="500" w:lineRule="atLeast"/>
        <w:jc w:val="right"/>
        <w:divId w:val="649094948"/>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182</w:t>
      </w:r>
      <w:r>
        <w:rPr>
          <w:rFonts w:hint="eastAsia"/>
          <w:sz w:val="30"/>
          <w:szCs w:val="30"/>
        </w:rPr>
        <w:t>号</w:t>
      </w:r>
    </w:p>
    <w:p w14:paraId="709C1304" w14:textId="77777777" w:rsidR="00EB7BAA" w:rsidRDefault="00EB7BAA">
      <w:pPr>
        <w:spacing w:line="500" w:lineRule="atLeast"/>
        <w:ind w:firstLine="600"/>
        <w:divId w:val="2021925731"/>
        <w:rPr>
          <w:rFonts w:hint="eastAsia"/>
          <w:sz w:val="30"/>
          <w:szCs w:val="30"/>
        </w:rPr>
      </w:pPr>
      <w:r>
        <w:rPr>
          <w:rFonts w:hint="eastAsia"/>
          <w:sz w:val="30"/>
          <w:szCs w:val="30"/>
        </w:rPr>
        <w:t>公诉机关汕尾市城区人民检察院。</w:t>
      </w:r>
    </w:p>
    <w:p w14:paraId="2E92726C" w14:textId="77777777" w:rsidR="00EB7BAA" w:rsidRDefault="00EB7BAA">
      <w:pPr>
        <w:spacing w:line="500" w:lineRule="atLeast"/>
        <w:ind w:firstLine="600"/>
        <w:divId w:val="307788626"/>
        <w:rPr>
          <w:rFonts w:hint="eastAsia"/>
          <w:sz w:val="30"/>
          <w:szCs w:val="30"/>
        </w:rPr>
      </w:pPr>
      <w:r>
        <w:rPr>
          <w:rFonts w:hint="eastAsia"/>
          <w:sz w:val="30"/>
          <w:szCs w:val="30"/>
        </w:rPr>
        <w:t>被告人何某甲，男，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日出生于湖南省石门县，汉族，大专文化，原系广东省陆丰市公安局禁毒大队二中队办事员，住广东省陆丰市。因本案于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日到中国共产党汕尾市纪律检查委员会与汕尾市人民检察院联合办案组投案自首，同年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日被汕尾市公安局城区分局刑事拘留，同月</w:t>
      </w:r>
      <w:r>
        <w:rPr>
          <w:rFonts w:hint="eastAsia"/>
          <w:sz w:val="30"/>
          <w:szCs w:val="30"/>
        </w:rPr>
        <w:t>18</w:t>
      </w:r>
      <w:r>
        <w:rPr>
          <w:rFonts w:hint="eastAsia"/>
          <w:sz w:val="30"/>
          <w:szCs w:val="30"/>
        </w:rPr>
        <w:t>日被执行逮捕。现羁押于海丰县看守所。</w:t>
      </w:r>
    </w:p>
    <w:p w14:paraId="433C575A" w14:textId="77777777" w:rsidR="00EB7BAA" w:rsidRDefault="00EB7BAA">
      <w:pPr>
        <w:spacing w:line="500" w:lineRule="atLeast"/>
        <w:ind w:firstLine="600"/>
        <w:divId w:val="951739305"/>
        <w:rPr>
          <w:rFonts w:hint="eastAsia"/>
          <w:sz w:val="30"/>
          <w:szCs w:val="30"/>
        </w:rPr>
      </w:pPr>
      <w:r>
        <w:rPr>
          <w:rFonts w:hint="eastAsia"/>
          <w:sz w:val="30"/>
          <w:szCs w:val="30"/>
        </w:rPr>
        <w:t>辩护人蔡振国，广东圣方律师事务所律师。</w:t>
      </w:r>
    </w:p>
    <w:p w14:paraId="7CEFE16C" w14:textId="77777777" w:rsidR="00EB7BAA" w:rsidRDefault="00EB7BAA">
      <w:pPr>
        <w:spacing w:line="500" w:lineRule="atLeast"/>
        <w:ind w:firstLine="600"/>
        <w:divId w:val="1877431030"/>
        <w:rPr>
          <w:rFonts w:hint="eastAsia"/>
          <w:sz w:val="30"/>
          <w:szCs w:val="30"/>
        </w:rPr>
      </w:pPr>
      <w:r>
        <w:rPr>
          <w:rFonts w:hint="eastAsia"/>
          <w:sz w:val="30"/>
          <w:szCs w:val="30"/>
        </w:rPr>
        <w:t>被告人吴某甲，男，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日出生于广东省陆丰市，汉族，本科文化，原系广东省陆丰市公安局禁毒大队二中队副中队长，住广东省陆丰市。因本案于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日到中国共产党汕尾市纪律检查委员会与汕尾市人民检察院联合办案组投案自首，同年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日被汕尾市城区人民检察院取保候审，同年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日被本院继续取保候审。</w:t>
      </w:r>
    </w:p>
    <w:p w14:paraId="19A7E240" w14:textId="77777777" w:rsidR="00EB7BAA" w:rsidRDefault="00EB7BAA">
      <w:pPr>
        <w:spacing w:line="500" w:lineRule="atLeast"/>
        <w:ind w:firstLine="600"/>
        <w:divId w:val="1149253699"/>
        <w:rPr>
          <w:rFonts w:hint="eastAsia"/>
          <w:sz w:val="30"/>
          <w:szCs w:val="30"/>
        </w:rPr>
      </w:pPr>
      <w:r>
        <w:rPr>
          <w:rFonts w:hint="eastAsia"/>
          <w:sz w:val="30"/>
          <w:szCs w:val="30"/>
        </w:rPr>
        <w:t>辩护人李衍辉，广东陆洲律师事务所律师。</w:t>
      </w:r>
    </w:p>
    <w:p w14:paraId="589F6805" w14:textId="77777777" w:rsidR="00EB7BAA" w:rsidRDefault="00EB7BAA">
      <w:pPr>
        <w:spacing w:line="500" w:lineRule="atLeast"/>
        <w:ind w:firstLine="600"/>
        <w:divId w:val="1952978270"/>
        <w:rPr>
          <w:rFonts w:hint="eastAsia"/>
          <w:sz w:val="30"/>
          <w:szCs w:val="30"/>
        </w:rPr>
      </w:pPr>
      <w:r>
        <w:rPr>
          <w:rFonts w:hint="eastAsia"/>
          <w:sz w:val="30"/>
          <w:szCs w:val="30"/>
        </w:rPr>
        <w:t>汕尾市中级人民法院以（</w:t>
      </w:r>
      <w:r>
        <w:rPr>
          <w:rFonts w:hint="eastAsia"/>
          <w:sz w:val="30"/>
          <w:szCs w:val="30"/>
        </w:rPr>
        <w:t>2014</w:t>
      </w:r>
      <w:r>
        <w:rPr>
          <w:rFonts w:hint="eastAsia"/>
          <w:sz w:val="30"/>
          <w:szCs w:val="30"/>
        </w:rPr>
        <w:t>）汕尾中法刑二管字第</w:t>
      </w:r>
      <w:r>
        <w:rPr>
          <w:rFonts w:hint="eastAsia"/>
          <w:sz w:val="30"/>
          <w:szCs w:val="30"/>
        </w:rPr>
        <w:t>15</w:t>
      </w:r>
      <w:r>
        <w:rPr>
          <w:rFonts w:hint="eastAsia"/>
          <w:sz w:val="30"/>
          <w:szCs w:val="30"/>
        </w:rPr>
        <w:t>号《指定管辖决定书》将本案指定本院管辖。汕尾市城区人民检察院以汕区检公刑诉（</w:t>
      </w:r>
      <w:r>
        <w:rPr>
          <w:rFonts w:hint="eastAsia"/>
          <w:sz w:val="30"/>
          <w:szCs w:val="30"/>
        </w:rPr>
        <w:t>2014</w:t>
      </w:r>
      <w:r>
        <w:rPr>
          <w:rFonts w:hint="eastAsia"/>
          <w:sz w:val="30"/>
          <w:szCs w:val="30"/>
        </w:rPr>
        <w:t>）</w:t>
      </w:r>
      <w:r>
        <w:rPr>
          <w:rFonts w:hint="eastAsia"/>
          <w:sz w:val="30"/>
          <w:szCs w:val="30"/>
        </w:rPr>
        <w:t>172</w:t>
      </w:r>
      <w:r>
        <w:rPr>
          <w:rFonts w:hint="eastAsia"/>
          <w:sz w:val="30"/>
          <w:szCs w:val="30"/>
        </w:rPr>
        <w:t>号起诉书指控被告人何某甲、吴某甲犯受贿罪，于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汕尾市城区人民检察院指派检察员杨小丹出庭支持公诉，被告人何某甲及其辩护人蔡振国，被告人吴某甲及其辩护人李衍辉均到庭参加诉讼。现已审理终结。</w:t>
      </w:r>
    </w:p>
    <w:p w14:paraId="76667F8C" w14:textId="77777777" w:rsidR="00EB7BAA" w:rsidRDefault="00EB7BAA">
      <w:pPr>
        <w:spacing w:line="500" w:lineRule="atLeast"/>
        <w:ind w:firstLine="600"/>
        <w:divId w:val="1378092658"/>
        <w:rPr>
          <w:rFonts w:hint="eastAsia"/>
          <w:sz w:val="30"/>
          <w:szCs w:val="30"/>
        </w:rPr>
      </w:pPr>
      <w:r>
        <w:rPr>
          <w:rFonts w:hint="eastAsia"/>
          <w:sz w:val="30"/>
          <w:szCs w:val="30"/>
        </w:rPr>
        <w:lastRenderedPageBreak/>
        <w:t>汕尾市城区人民检察院指控，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日，陆丰市公安局特别行动队联合汕尾市公安局技侦支队在陆丰市甲子镇瀛东开发区查获一宗窝藏，转移毒资赃款案件，现场抓获林甲，蔡某某等五人，并在林甲家查获毒资赃款共</w:t>
      </w:r>
      <w:r>
        <w:rPr>
          <w:rFonts w:hint="eastAsia"/>
          <w:sz w:val="30"/>
          <w:szCs w:val="30"/>
        </w:rPr>
        <w:t>24</w:t>
      </w:r>
      <w:r>
        <w:rPr>
          <w:rFonts w:hint="eastAsia"/>
          <w:sz w:val="30"/>
          <w:szCs w:val="30"/>
        </w:rPr>
        <w:t>箱，内装有人民币</w:t>
      </w:r>
      <w:r>
        <w:rPr>
          <w:rFonts w:hint="eastAsia"/>
          <w:sz w:val="30"/>
          <w:szCs w:val="30"/>
        </w:rPr>
        <w:t>4670.9</w:t>
      </w:r>
      <w:r>
        <w:rPr>
          <w:rFonts w:hint="eastAsia"/>
          <w:sz w:val="30"/>
          <w:szCs w:val="30"/>
        </w:rPr>
        <w:t>万元、港币</w:t>
      </w:r>
      <w:r>
        <w:rPr>
          <w:rFonts w:hint="eastAsia"/>
          <w:sz w:val="30"/>
          <w:szCs w:val="30"/>
        </w:rPr>
        <w:t>12000</w:t>
      </w:r>
      <w:r>
        <w:rPr>
          <w:rFonts w:hint="eastAsia"/>
          <w:sz w:val="30"/>
          <w:szCs w:val="30"/>
        </w:rPr>
        <w:t>元。随后特别行动队队长陈某甲、副大队长陈某乙指定被告人吴某甲主办该案，被告人何某甲协助办理。林甲的儿子林某某得知其父亲被陆丰市公安局特别行动队抓获后，找到在广州市经商的惠来籍老板吴某乙（另案处理）帮忙，吴某乙又找陆丰市公安局经侦大队副中队长刘某（另案处理）帮忙，并拿给刘某人民币</w:t>
      </w:r>
      <w:r>
        <w:rPr>
          <w:rFonts w:hint="eastAsia"/>
          <w:sz w:val="30"/>
          <w:szCs w:val="30"/>
        </w:rPr>
        <w:t>150000</w:t>
      </w:r>
      <w:r>
        <w:rPr>
          <w:rFonts w:hint="eastAsia"/>
          <w:sz w:val="30"/>
          <w:szCs w:val="30"/>
        </w:rPr>
        <w:t>元，要求刘某送给林甲案件的办案人。刘某收到钱后，找到特别行动队民警李某某（另案处理），并拿给其人民币</w:t>
      </w:r>
      <w:r>
        <w:rPr>
          <w:rFonts w:hint="eastAsia"/>
          <w:sz w:val="30"/>
          <w:szCs w:val="30"/>
        </w:rPr>
        <w:t>50000</w:t>
      </w:r>
      <w:r>
        <w:rPr>
          <w:rFonts w:hint="eastAsia"/>
          <w:sz w:val="30"/>
          <w:szCs w:val="30"/>
        </w:rPr>
        <w:t>元，交代李某某去送给林甲案件的办案人。李某某收到钱后，先后在陆丰市东海镇南小区附近送给被告人何某甲人民币</w:t>
      </w:r>
      <w:r>
        <w:rPr>
          <w:rFonts w:hint="eastAsia"/>
          <w:sz w:val="30"/>
          <w:szCs w:val="30"/>
        </w:rPr>
        <w:t>10000</w:t>
      </w:r>
      <w:r>
        <w:rPr>
          <w:rFonts w:hint="eastAsia"/>
          <w:sz w:val="30"/>
          <w:szCs w:val="30"/>
        </w:rPr>
        <w:t>元，在陆丰市公安局停车场送给被告人吴某甲人民币</w:t>
      </w:r>
      <w:r>
        <w:rPr>
          <w:rFonts w:hint="eastAsia"/>
          <w:sz w:val="30"/>
          <w:szCs w:val="30"/>
        </w:rPr>
        <w:t>10000</w:t>
      </w:r>
      <w:r>
        <w:rPr>
          <w:rFonts w:hint="eastAsia"/>
          <w:sz w:val="30"/>
          <w:szCs w:val="30"/>
        </w:rPr>
        <w:t>元，在陆丰市公安局刑警六中队办公室送给陈某乙人民币</w:t>
      </w:r>
      <w:r>
        <w:rPr>
          <w:rFonts w:hint="eastAsia"/>
          <w:sz w:val="30"/>
          <w:szCs w:val="30"/>
        </w:rPr>
        <w:t>20000</w:t>
      </w:r>
      <w:r>
        <w:rPr>
          <w:rFonts w:hint="eastAsia"/>
          <w:sz w:val="30"/>
          <w:szCs w:val="30"/>
        </w:rPr>
        <w:t>元，剩下的人民币</w:t>
      </w:r>
      <w:r>
        <w:rPr>
          <w:rFonts w:hint="eastAsia"/>
          <w:sz w:val="30"/>
          <w:szCs w:val="30"/>
        </w:rPr>
        <w:t>10000</w:t>
      </w:r>
      <w:r>
        <w:rPr>
          <w:rFonts w:hint="eastAsia"/>
          <w:sz w:val="30"/>
          <w:szCs w:val="30"/>
        </w:rPr>
        <w:t>元被刘某、李某某及其朋友等人在陆丰市“盛世皇朝</w:t>
      </w:r>
      <w:r>
        <w:rPr>
          <w:rFonts w:hint="eastAsia"/>
          <w:sz w:val="30"/>
          <w:szCs w:val="30"/>
        </w:rPr>
        <w:t>KTV</w:t>
      </w:r>
      <w:r>
        <w:rPr>
          <w:rFonts w:hint="eastAsia"/>
          <w:sz w:val="30"/>
          <w:szCs w:val="30"/>
        </w:rPr>
        <w:t>”唱歌、喝酒时，由李某某买单消费掉。同年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日，林甲、蔡某某等五人陆续被取保候审</w:t>
      </w:r>
      <w:r>
        <w:rPr>
          <w:rFonts w:hint="eastAsia"/>
          <w:sz w:val="30"/>
          <w:szCs w:val="30"/>
        </w:rPr>
        <w:t>。在此过程中，刘某为感谢被告人何某甲在办理林甲案件时的帮忙，分别在陆丰市公安局门口等地，先后送给被告人何某甲共计人民币</w:t>
      </w:r>
      <w:r>
        <w:rPr>
          <w:rFonts w:hint="eastAsia"/>
          <w:sz w:val="30"/>
          <w:szCs w:val="30"/>
        </w:rPr>
        <w:t>12000</w:t>
      </w:r>
      <w:r>
        <w:rPr>
          <w:rFonts w:hint="eastAsia"/>
          <w:sz w:val="30"/>
          <w:szCs w:val="30"/>
        </w:rPr>
        <w:t>元和软盒“中华”牌香烟</w:t>
      </w:r>
      <w:r>
        <w:rPr>
          <w:rFonts w:hint="eastAsia"/>
          <w:sz w:val="30"/>
          <w:szCs w:val="30"/>
        </w:rPr>
        <w:t>4</w:t>
      </w:r>
      <w:r>
        <w:rPr>
          <w:rFonts w:hint="eastAsia"/>
          <w:sz w:val="30"/>
          <w:szCs w:val="30"/>
        </w:rPr>
        <w:t>条（价值共计</w:t>
      </w:r>
      <w:r>
        <w:rPr>
          <w:rFonts w:hint="eastAsia"/>
          <w:sz w:val="30"/>
          <w:szCs w:val="30"/>
        </w:rPr>
        <w:t>2000</w:t>
      </w:r>
      <w:r>
        <w:rPr>
          <w:rFonts w:hint="eastAsia"/>
          <w:sz w:val="30"/>
          <w:szCs w:val="30"/>
        </w:rPr>
        <w:t>元）。案发后，被告人何某甲退出赃款人民币</w:t>
      </w:r>
      <w:r>
        <w:rPr>
          <w:rFonts w:hint="eastAsia"/>
          <w:sz w:val="30"/>
          <w:szCs w:val="30"/>
        </w:rPr>
        <w:t>24000</w:t>
      </w:r>
      <w:r>
        <w:rPr>
          <w:rFonts w:hint="eastAsia"/>
          <w:sz w:val="30"/>
          <w:szCs w:val="30"/>
        </w:rPr>
        <w:t>元，被告人吴某甲退出赃款人民币</w:t>
      </w:r>
      <w:r>
        <w:rPr>
          <w:rFonts w:hint="eastAsia"/>
          <w:sz w:val="30"/>
          <w:szCs w:val="30"/>
        </w:rPr>
        <w:t>10000</w:t>
      </w:r>
      <w:r>
        <w:rPr>
          <w:rFonts w:hint="eastAsia"/>
          <w:sz w:val="30"/>
          <w:szCs w:val="30"/>
        </w:rPr>
        <w:t>元。</w:t>
      </w:r>
    </w:p>
    <w:p w14:paraId="5538281A" w14:textId="77777777" w:rsidR="00EB7BAA" w:rsidRDefault="00EB7BAA">
      <w:pPr>
        <w:spacing w:line="500" w:lineRule="atLeast"/>
        <w:ind w:firstLine="600"/>
        <w:divId w:val="1449086827"/>
        <w:rPr>
          <w:rFonts w:hint="eastAsia"/>
          <w:sz w:val="30"/>
          <w:szCs w:val="30"/>
        </w:rPr>
      </w:pPr>
      <w:r>
        <w:rPr>
          <w:rFonts w:hint="eastAsia"/>
          <w:sz w:val="30"/>
          <w:szCs w:val="30"/>
        </w:rPr>
        <w:t>公诉机关认为，被告人何某甲、吴某甲身为国家工作人员，利用职务之便，非法收受他人财物在人民币</w:t>
      </w:r>
      <w:r>
        <w:rPr>
          <w:rFonts w:hint="eastAsia"/>
          <w:sz w:val="30"/>
          <w:szCs w:val="30"/>
        </w:rPr>
        <w:t>5000</w:t>
      </w:r>
      <w:r>
        <w:rPr>
          <w:rFonts w:hint="eastAsia"/>
          <w:sz w:val="30"/>
          <w:szCs w:val="30"/>
        </w:rPr>
        <w:t>元以上不满人民币</w:t>
      </w:r>
      <w:r>
        <w:rPr>
          <w:rFonts w:hint="eastAsia"/>
          <w:sz w:val="30"/>
          <w:szCs w:val="30"/>
        </w:rPr>
        <w:t>50000</w:t>
      </w:r>
      <w:r>
        <w:rPr>
          <w:rFonts w:hint="eastAsia"/>
          <w:sz w:val="30"/>
          <w:szCs w:val="30"/>
        </w:rPr>
        <w:t>元，为他人谋取利益，其行为均已触犯《中华人民共和国刑法》第三百八十五条第一款，第三百八十六条，第三百八十三条第一款第三项之规定，应当以受贿罪追究其刑事责任。鉴于被告人何某甲、吴某甲犯罪以后自动投案，如实供述自己的罪行，系自首，可以从轻处罚。</w:t>
      </w:r>
    </w:p>
    <w:p w14:paraId="66674C3A" w14:textId="77777777" w:rsidR="00EB7BAA" w:rsidRDefault="00EB7BAA">
      <w:pPr>
        <w:spacing w:line="500" w:lineRule="atLeast"/>
        <w:ind w:firstLine="600"/>
        <w:divId w:val="1472555754"/>
        <w:rPr>
          <w:rFonts w:hint="eastAsia"/>
          <w:sz w:val="30"/>
          <w:szCs w:val="30"/>
        </w:rPr>
      </w:pPr>
      <w:r>
        <w:rPr>
          <w:rFonts w:hint="eastAsia"/>
          <w:sz w:val="30"/>
          <w:szCs w:val="30"/>
        </w:rPr>
        <w:t>公诉机关向法庭提供了被告人供述，证人证言，书证，视听资料等证据。</w:t>
      </w:r>
    </w:p>
    <w:p w14:paraId="23E444A8" w14:textId="77777777" w:rsidR="00EB7BAA" w:rsidRDefault="00EB7BAA">
      <w:pPr>
        <w:spacing w:line="500" w:lineRule="atLeast"/>
        <w:ind w:firstLine="600"/>
        <w:divId w:val="1058431448"/>
        <w:rPr>
          <w:rFonts w:hint="eastAsia"/>
          <w:sz w:val="30"/>
          <w:szCs w:val="30"/>
        </w:rPr>
      </w:pPr>
      <w:r>
        <w:rPr>
          <w:rFonts w:hint="eastAsia"/>
          <w:sz w:val="30"/>
          <w:szCs w:val="30"/>
        </w:rPr>
        <w:t>被告人何某甲对公诉机关指控的犯罪事实没有异议，请求法院从轻处罚。其辩护人蔡振国提出如下辩护意见：</w:t>
      </w:r>
      <w:r>
        <w:rPr>
          <w:rFonts w:hint="eastAsia"/>
          <w:sz w:val="30"/>
          <w:szCs w:val="30"/>
        </w:rPr>
        <w:t>1.</w:t>
      </w:r>
      <w:r>
        <w:rPr>
          <w:rFonts w:hint="eastAsia"/>
          <w:sz w:val="30"/>
          <w:szCs w:val="30"/>
        </w:rPr>
        <w:t>被告人何某甲具有自首情节；</w:t>
      </w:r>
      <w:r>
        <w:rPr>
          <w:rFonts w:hint="eastAsia"/>
          <w:sz w:val="30"/>
          <w:szCs w:val="30"/>
        </w:rPr>
        <w:t>2.</w:t>
      </w:r>
      <w:r>
        <w:rPr>
          <w:rFonts w:hint="eastAsia"/>
          <w:sz w:val="30"/>
          <w:szCs w:val="30"/>
        </w:rPr>
        <w:t>被告人何某甲不具有对林甲等人取保候审的决议权，其在本案中犯罪较轻；</w:t>
      </w:r>
      <w:r>
        <w:rPr>
          <w:rFonts w:hint="eastAsia"/>
          <w:sz w:val="30"/>
          <w:szCs w:val="30"/>
        </w:rPr>
        <w:t>3.</w:t>
      </w:r>
      <w:r>
        <w:rPr>
          <w:rFonts w:hint="eastAsia"/>
          <w:sz w:val="30"/>
          <w:szCs w:val="30"/>
        </w:rPr>
        <w:t>已积极主动退出全部赃款，具有悔罪表现；</w:t>
      </w:r>
      <w:r>
        <w:rPr>
          <w:rFonts w:hint="eastAsia"/>
          <w:sz w:val="30"/>
          <w:szCs w:val="30"/>
        </w:rPr>
        <w:t>4.</w:t>
      </w:r>
      <w:r>
        <w:rPr>
          <w:rFonts w:hint="eastAsia"/>
          <w:sz w:val="30"/>
          <w:szCs w:val="30"/>
        </w:rPr>
        <w:t>其儿子何某乙患有重度强迫症和中度抑郁症，需要被告人何某甲配合治疗及照顾生活。综上，请求法院对被告人何某甲判处免予刑事处罚。</w:t>
      </w:r>
    </w:p>
    <w:p w14:paraId="072AB6FA" w14:textId="77777777" w:rsidR="00EB7BAA" w:rsidRDefault="00EB7BAA">
      <w:pPr>
        <w:spacing w:line="500" w:lineRule="atLeast"/>
        <w:ind w:firstLine="600"/>
        <w:divId w:val="1029717145"/>
        <w:rPr>
          <w:rFonts w:hint="eastAsia"/>
          <w:sz w:val="30"/>
          <w:szCs w:val="30"/>
        </w:rPr>
      </w:pPr>
      <w:r>
        <w:rPr>
          <w:rFonts w:hint="eastAsia"/>
          <w:sz w:val="30"/>
          <w:szCs w:val="30"/>
        </w:rPr>
        <w:t>被告人吴某甲对公诉机关指控的犯罪事实没有异议，请求法院从轻处罚。其辩护人李衍辉提出如下辩护意见：</w:t>
      </w:r>
      <w:r>
        <w:rPr>
          <w:rFonts w:hint="eastAsia"/>
          <w:sz w:val="30"/>
          <w:szCs w:val="30"/>
        </w:rPr>
        <w:t>1.</w:t>
      </w:r>
      <w:r>
        <w:rPr>
          <w:rFonts w:hint="eastAsia"/>
          <w:sz w:val="30"/>
          <w:szCs w:val="30"/>
        </w:rPr>
        <w:t>被告人吴某甲没有主动为涉案犯罪嫌疑人谋取任何利益，其在本案中犯罪较轻；</w:t>
      </w:r>
      <w:r>
        <w:rPr>
          <w:rFonts w:hint="eastAsia"/>
          <w:sz w:val="30"/>
          <w:szCs w:val="30"/>
        </w:rPr>
        <w:t>2.</w:t>
      </w:r>
      <w:r>
        <w:rPr>
          <w:rFonts w:hint="eastAsia"/>
          <w:sz w:val="30"/>
          <w:szCs w:val="30"/>
        </w:rPr>
        <w:t>被告人吴某甲具有投案自首情节；</w:t>
      </w:r>
      <w:r>
        <w:rPr>
          <w:rFonts w:hint="eastAsia"/>
          <w:sz w:val="30"/>
          <w:szCs w:val="30"/>
        </w:rPr>
        <w:t>3.</w:t>
      </w:r>
      <w:r>
        <w:rPr>
          <w:rFonts w:hint="eastAsia"/>
          <w:sz w:val="30"/>
          <w:szCs w:val="30"/>
        </w:rPr>
        <w:t>被告人吴某甲积极退清赃款，具有悔罪表现。综上，建议合议庭对吴某甲判处免予刑事处罚。</w:t>
      </w:r>
    </w:p>
    <w:p w14:paraId="0CBA5569" w14:textId="77777777" w:rsidR="00EB7BAA" w:rsidRDefault="00EB7BAA">
      <w:pPr>
        <w:spacing w:line="500" w:lineRule="atLeast"/>
        <w:ind w:firstLine="600"/>
        <w:divId w:val="1349722000"/>
        <w:rPr>
          <w:rFonts w:hint="eastAsia"/>
          <w:sz w:val="30"/>
          <w:szCs w:val="30"/>
        </w:rPr>
      </w:pPr>
      <w:r>
        <w:rPr>
          <w:rFonts w:hint="eastAsia"/>
          <w:sz w:val="30"/>
          <w:szCs w:val="30"/>
        </w:rPr>
        <w:t>经审理查明，被告人何某甲于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月开始在陆丰市公安局工作，其中，</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月期间，担任陆丰市公安局刑事侦查大队四中队办事员，期间于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月抽调至陆丰市公安局特别行动队工作，主要负责涉枪、涉毒、涉黑案件的办理；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月至因本案被羁押前任陆丰市公安局禁毒大队二中队办事员。被告人吴某甲于</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月开始在陆丰市公安局工作，其中，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月期间，担任陆丰市公安局刑事侦查大队十中队副中队长，期间于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9</w:t>
      </w:r>
      <w:r>
        <w:rPr>
          <w:rFonts w:hint="eastAsia"/>
          <w:sz w:val="30"/>
          <w:szCs w:val="30"/>
        </w:rPr>
        <w:t>月抽调至陆丰市公安局特别行动队工作，任二组组长，主要负责涉枪、涉毒、涉黑案件的办理；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月至因本案被羁押前任陆丰市公安局禁毒大队二中队副中队长，负责全面工作。</w:t>
      </w:r>
    </w:p>
    <w:p w14:paraId="636B66A6" w14:textId="77777777" w:rsidR="00EB7BAA" w:rsidRDefault="00EB7BAA">
      <w:pPr>
        <w:spacing w:line="500" w:lineRule="atLeast"/>
        <w:ind w:firstLine="600"/>
        <w:divId w:val="1742555622"/>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日，陆丰市公安局特别行动队联合汕尾市公安局技侦支队在陆丰市甲子镇瀛东开发区四区二巷</w:t>
      </w:r>
      <w:r>
        <w:rPr>
          <w:rFonts w:hint="eastAsia"/>
          <w:sz w:val="30"/>
          <w:szCs w:val="30"/>
        </w:rPr>
        <w:t>12</w:t>
      </w:r>
      <w:r>
        <w:rPr>
          <w:rFonts w:hint="eastAsia"/>
          <w:sz w:val="30"/>
          <w:szCs w:val="30"/>
        </w:rPr>
        <w:t>号林甲住处查获一宗窝藏、转移毒资案件，现场抓获涉案人员林甲、蔡某某、林乙、林丙、林丁等人，并查获毒资共</w:t>
      </w:r>
      <w:r>
        <w:rPr>
          <w:rFonts w:hint="eastAsia"/>
          <w:sz w:val="30"/>
          <w:szCs w:val="30"/>
        </w:rPr>
        <w:t>24</w:t>
      </w:r>
      <w:r>
        <w:rPr>
          <w:rFonts w:hint="eastAsia"/>
          <w:sz w:val="30"/>
          <w:szCs w:val="30"/>
        </w:rPr>
        <w:t>箱，内有人民币</w:t>
      </w:r>
      <w:r>
        <w:rPr>
          <w:rFonts w:hint="eastAsia"/>
          <w:sz w:val="30"/>
          <w:szCs w:val="30"/>
        </w:rPr>
        <w:t>4670.9</w:t>
      </w:r>
      <w:r>
        <w:rPr>
          <w:rFonts w:hint="eastAsia"/>
          <w:sz w:val="30"/>
          <w:szCs w:val="30"/>
        </w:rPr>
        <w:t>万元、港币</w:t>
      </w:r>
      <w:r>
        <w:rPr>
          <w:rFonts w:hint="eastAsia"/>
          <w:sz w:val="30"/>
          <w:szCs w:val="30"/>
        </w:rPr>
        <w:t>12000</w:t>
      </w:r>
      <w:r>
        <w:rPr>
          <w:rFonts w:hint="eastAsia"/>
          <w:sz w:val="30"/>
          <w:szCs w:val="30"/>
        </w:rPr>
        <w:t>元。随后，陆丰市公安局特别行动大队队长陈某甲（另案处理）指定被告人吴某甲主办该案，并由被告人何某甲协助办理。</w:t>
      </w:r>
    </w:p>
    <w:p w14:paraId="2A4DCF6A" w14:textId="77777777" w:rsidR="00EB7BAA" w:rsidRDefault="00EB7BAA">
      <w:pPr>
        <w:spacing w:line="500" w:lineRule="atLeast"/>
        <w:ind w:firstLine="600"/>
        <w:divId w:val="571893315"/>
        <w:rPr>
          <w:rFonts w:hint="eastAsia"/>
          <w:sz w:val="30"/>
          <w:szCs w:val="30"/>
        </w:rPr>
      </w:pPr>
      <w:r>
        <w:rPr>
          <w:rFonts w:hint="eastAsia"/>
          <w:sz w:val="30"/>
          <w:szCs w:val="30"/>
        </w:rPr>
        <w:t>涉案人员林甲的儿子林某某（另案处理）得知其父亲被陆丰市公安局特别行动队抓获后，通过其朋友廖某某（另案处理）找到在广州市经商的惠来籍老板吴某乙（另案处理）后，拿钱给吴某乙请其帮他到陆丰市公安局找关系寻求公安机关尽早释放涉案人员林甲等五人，吴某乙遂找到时任陆丰市公安局经济犯罪侦查大队副中队长刘某（另案处理）帮忙，并拿给刘某人民币</w:t>
      </w:r>
      <w:r>
        <w:rPr>
          <w:rFonts w:hint="eastAsia"/>
          <w:sz w:val="30"/>
          <w:szCs w:val="30"/>
        </w:rPr>
        <w:t>150000</w:t>
      </w:r>
      <w:r>
        <w:rPr>
          <w:rFonts w:hint="eastAsia"/>
          <w:sz w:val="30"/>
          <w:szCs w:val="30"/>
        </w:rPr>
        <w:t>元，要求刘某送给林甲等人窝藏、转移毒资一案的办案人，刘某将该款其中人民币</w:t>
      </w:r>
      <w:r>
        <w:rPr>
          <w:rFonts w:hint="eastAsia"/>
          <w:sz w:val="30"/>
          <w:szCs w:val="30"/>
        </w:rPr>
        <w:t>50000</w:t>
      </w:r>
      <w:r>
        <w:rPr>
          <w:rFonts w:hint="eastAsia"/>
          <w:sz w:val="30"/>
          <w:szCs w:val="30"/>
        </w:rPr>
        <w:t>元交给特别行动队民警李某某（另案处理），并交代李某某将该款分别送给林甲案件的办案人。李某某收到钱后，先后在陆丰市东海镇南小区附近送给被告人何某甲人民币</w:t>
      </w:r>
      <w:r>
        <w:rPr>
          <w:rFonts w:hint="eastAsia"/>
          <w:sz w:val="30"/>
          <w:szCs w:val="30"/>
        </w:rPr>
        <w:t>10000</w:t>
      </w:r>
      <w:r>
        <w:rPr>
          <w:rFonts w:hint="eastAsia"/>
          <w:sz w:val="30"/>
          <w:szCs w:val="30"/>
        </w:rPr>
        <w:t>元，在陆丰市公安局停车场送给被告人吴某甲人民币</w:t>
      </w:r>
      <w:r>
        <w:rPr>
          <w:rFonts w:hint="eastAsia"/>
          <w:sz w:val="30"/>
          <w:szCs w:val="30"/>
        </w:rPr>
        <w:t>10000</w:t>
      </w:r>
      <w:r>
        <w:rPr>
          <w:rFonts w:hint="eastAsia"/>
          <w:sz w:val="30"/>
          <w:szCs w:val="30"/>
        </w:rPr>
        <w:t>元，在陆丰市公安局刑警六中队办公室送给特别行动队副大队长陈某乙（另案处理）人民币</w:t>
      </w:r>
      <w:r>
        <w:rPr>
          <w:rFonts w:hint="eastAsia"/>
          <w:sz w:val="30"/>
          <w:szCs w:val="30"/>
        </w:rPr>
        <w:t>20000</w:t>
      </w:r>
      <w:r>
        <w:rPr>
          <w:rFonts w:hint="eastAsia"/>
          <w:sz w:val="30"/>
          <w:szCs w:val="30"/>
        </w:rPr>
        <w:t>元，余款人民币</w:t>
      </w:r>
      <w:r>
        <w:rPr>
          <w:rFonts w:hint="eastAsia"/>
          <w:sz w:val="30"/>
          <w:szCs w:val="30"/>
        </w:rPr>
        <w:t>10000</w:t>
      </w:r>
      <w:r>
        <w:rPr>
          <w:rFonts w:hint="eastAsia"/>
          <w:sz w:val="30"/>
          <w:szCs w:val="30"/>
        </w:rPr>
        <w:t>元被刘某、李某某等人在陆丰市“盛世皇朝</w:t>
      </w:r>
      <w:r>
        <w:rPr>
          <w:rFonts w:hint="eastAsia"/>
          <w:sz w:val="30"/>
          <w:szCs w:val="30"/>
        </w:rPr>
        <w:t>KTV</w:t>
      </w:r>
      <w:r>
        <w:rPr>
          <w:rFonts w:hint="eastAsia"/>
          <w:sz w:val="30"/>
          <w:szCs w:val="30"/>
        </w:rPr>
        <w:t>”唱歌、喝酒时，由李某某结账消费掉。此外，刘某为感谢被告人何某甲在办理林甲案件时的帮忙，以受林甲朋友委托的名义，分别在陆丰市公安局门口、陆丰市“海韵假日酒店”、陆丰市东海镇“维也纳酒店”门口，先后共送给被告人何某甲人民币</w:t>
      </w:r>
      <w:r>
        <w:rPr>
          <w:rFonts w:hint="eastAsia"/>
          <w:sz w:val="30"/>
          <w:szCs w:val="30"/>
        </w:rPr>
        <w:t>12000</w:t>
      </w:r>
      <w:r>
        <w:rPr>
          <w:rFonts w:hint="eastAsia"/>
          <w:sz w:val="30"/>
          <w:szCs w:val="30"/>
        </w:rPr>
        <w:t>元和软盒“中华”牌香烟</w:t>
      </w:r>
      <w:r>
        <w:rPr>
          <w:rFonts w:hint="eastAsia"/>
          <w:sz w:val="30"/>
          <w:szCs w:val="30"/>
        </w:rPr>
        <w:t>4</w:t>
      </w:r>
      <w:r>
        <w:rPr>
          <w:rFonts w:hint="eastAsia"/>
          <w:sz w:val="30"/>
          <w:szCs w:val="30"/>
        </w:rPr>
        <w:t>条（未作价格鉴定）。同年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经陆丰市公安局特别行动队的陈某甲、陈某乙伙同被告人吴某甲及陆丰市法制室有关民警等八人经集体研究决定对窝藏、转移毒资一案的涉案人员林甲、蔡某某、林乙、林丙、林丁取保候审，并由被告人何某甲记录在案，后呈报该局领导审批。同月</w:t>
      </w:r>
      <w:r>
        <w:rPr>
          <w:rFonts w:hint="eastAsia"/>
          <w:sz w:val="30"/>
          <w:szCs w:val="30"/>
        </w:rPr>
        <w:t>8</w:t>
      </w:r>
      <w:r>
        <w:rPr>
          <w:rFonts w:hint="eastAsia"/>
          <w:sz w:val="30"/>
          <w:szCs w:val="30"/>
        </w:rPr>
        <w:t>日、</w:t>
      </w:r>
      <w:r>
        <w:rPr>
          <w:rFonts w:hint="eastAsia"/>
          <w:sz w:val="30"/>
          <w:szCs w:val="30"/>
        </w:rPr>
        <w:t>9</w:t>
      </w:r>
      <w:r>
        <w:rPr>
          <w:rFonts w:hint="eastAsia"/>
          <w:sz w:val="30"/>
          <w:szCs w:val="30"/>
        </w:rPr>
        <w:t>日，林甲、蔡某某、林乙、林丙、林丁陆续被陆</w:t>
      </w:r>
      <w:r>
        <w:rPr>
          <w:rFonts w:hint="eastAsia"/>
          <w:sz w:val="30"/>
          <w:szCs w:val="30"/>
        </w:rPr>
        <w:t>丰市公安局变更为取保候审。</w:t>
      </w:r>
    </w:p>
    <w:p w14:paraId="061AD893" w14:textId="77777777" w:rsidR="00EB7BAA" w:rsidRDefault="00EB7BAA">
      <w:pPr>
        <w:spacing w:line="500" w:lineRule="atLeast"/>
        <w:ind w:firstLine="600"/>
        <w:divId w:val="132416035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日，被告人何某甲向中国共产党汕尾市纪律检查委员会与汕尾市检察院联合办案组投案，并于次日退出赃款人民币</w:t>
      </w:r>
      <w:r>
        <w:rPr>
          <w:rFonts w:hint="eastAsia"/>
          <w:sz w:val="30"/>
          <w:szCs w:val="30"/>
        </w:rPr>
        <w:t>24000</w:t>
      </w:r>
      <w:r>
        <w:rPr>
          <w:rFonts w:hint="eastAsia"/>
          <w:sz w:val="30"/>
          <w:szCs w:val="30"/>
        </w:rPr>
        <w:t>元交到中国共产党陆丰市纪律检查委员会；同年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日，汕尾市城区人民检察院对该案立案侦查后，被告人何某甲又于次日主动到该院投案。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日，被告人吴某甲向中国共产党汕尾市纪律检查委员会与汕尾市检察院联合办案组投案，并于次日退出赃款人民币</w:t>
      </w:r>
      <w:r>
        <w:rPr>
          <w:rFonts w:hint="eastAsia"/>
          <w:sz w:val="30"/>
          <w:szCs w:val="30"/>
        </w:rPr>
        <w:t>10000</w:t>
      </w:r>
      <w:r>
        <w:rPr>
          <w:rFonts w:hint="eastAsia"/>
          <w:sz w:val="30"/>
          <w:szCs w:val="30"/>
        </w:rPr>
        <w:t>元交到中国共产党陆丰市纪律检查委员会；同年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日，汕尾市城区人民检察院对该案立案侦查后，被告人吴某甲又于同月</w:t>
      </w:r>
      <w:r>
        <w:rPr>
          <w:rFonts w:hint="eastAsia"/>
          <w:sz w:val="30"/>
          <w:szCs w:val="30"/>
        </w:rPr>
        <w:t>4</w:t>
      </w:r>
      <w:r>
        <w:rPr>
          <w:rFonts w:hint="eastAsia"/>
          <w:sz w:val="30"/>
          <w:szCs w:val="30"/>
        </w:rPr>
        <w:t>日主动到该院投案。被告人何某甲、吴某甲投案后均能如实供述自己的犯罪事实。</w:t>
      </w:r>
    </w:p>
    <w:p w14:paraId="4EF32251" w14:textId="77777777" w:rsidR="00EB7BAA" w:rsidRDefault="00EB7BAA">
      <w:pPr>
        <w:spacing w:line="500" w:lineRule="atLeast"/>
        <w:ind w:firstLine="600"/>
        <w:divId w:val="1586956635"/>
        <w:rPr>
          <w:rFonts w:hint="eastAsia"/>
          <w:sz w:val="30"/>
          <w:szCs w:val="30"/>
        </w:rPr>
      </w:pPr>
      <w:r>
        <w:rPr>
          <w:rFonts w:hint="eastAsia"/>
          <w:sz w:val="30"/>
          <w:szCs w:val="30"/>
        </w:rPr>
        <w:t>上述事实，有公诉机关提交，并经法庭质证、认证的下列证据予以证明：</w:t>
      </w:r>
    </w:p>
    <w:p w14:paraId="60786FFD" w14:textId="77777777" w:rsidR="00EB7BAA" w:rsidRDefault="00EB7BAA">
      <w:pPr>
        <w:spacing w:line="500" w:lineRule="atLeast"/>
        <w:ind w:firstLine="600"/>
        <w:divId w:val="1734233462"/>
        <w:rPr>
          <w:rFonts w:hint="eastAsia"/>
          <w:sz w:val="30"/>
          <w:szCs w:val="30"/>
        </w:rPr>
      </w:pPr>
      <w:r>
        <w:rPr>
          <w:rFonts w:hint="eastAsia"/>
          <w:sz w:val="30"/>
          <w:szCs w:val="30"/>
        </w:rPr>
        <w:t>1.</w:t>
      </w:r>
      <w:r>
        <w:rPr>
          <w:rFonts w:hint="eastAsia"/>
          <w:sz w:val="30"/>
          <w:szCs w:val="30"/>
        </w:rPr>
        <w:t>陆丰市公安局出具的《何某甲同志的基本情况》、《公务员登记表》，证实被告人何某甲于</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月，任广东省武警总队军人；</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3</w:t>
      </w:r>
      <w:r>
        <w:rPr>
          <w:rFonts w:hint="eastAsia"/>
          <w:sz w:val="30"/>
          <w:szCs w:val="30"/>
        </w:rPr>
        <w:t>月任陆丰市公安局星都派出所工人；</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月，任陆丰市公安局八万派出所工人；</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月，任陆丰市公安局刑事侦查大队四中队办事员；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月至因本案被羁押前，任陆丰市公安局禁毒大队二中队办事员。</w:t>
      </w:r>
    </w:p>
    <w:p w14:paraId="076D32B4" w14:textId="77777777" w:rsidR="00EB7BAA" w:rsidRDefault="00EB7BAA">
      <w:pPr>
        <w:spacing w:line="500" w:lineRule="atLeast"/>
        <w:ind w:firstLine="600"/>
        <w:divId w:val="1309440567"/>
        <w:rPr>
          <w:rFonts w:hint="eastAsia"/>
          <w:sz w:val="30"/>
          <w:szCs w:val="30"/>
        </w:rPr>
      </w:pPr>
      <w:r>
        <w:rPr>
          <w:rFonts w:hint="eastAsia"/>
          <w:sz w:val="30"/>
          <w:szCs w:val="30"/>
        </w:rPr>
        <w:t>2.</w:t>
      </w:r>
      <w:r>
        <w:rPr>
          <w:rFonts w:hint="eastAsia"/>
          <w:sz w:val="30"/>
          <w:szCs w:val="30"/>
        </w:rPr>
        <w:t>陆丰市公安局出具的《吴某甲同志的基本情况》、《公务员登记表》、《中共陆丰市公安局委员会文件》（陆公（党）字（</w:t>
      </w:r>
      <w:r>
        <w:rPr>
          <w:rFonts w:hint="eastAsia"/>
          <w:sz w:val="30"/>
          <w:szCs w:val="30"/>
        </w:rPr>
        <w:t>2010</w:t>
      </w:r>
      <w:r>
        <w:rPr>
          <w:rFonts w:hint="eastAsia"/>
          <w:sz w:val="30"/>
          <w:szCs w:val="30"/>
        </w:rPr>
        <w:t>）</w:t>
      </w:r>
      <w:r>
        <w:rPr>
          <w:rFonts w:hint="eastAsia"/>
          <w:sz w:val="30"/>
          <w:szCs w:val="30"/>
        </w:rPr>
        <w:t>29</w:t>
      </w:r>
      <w:r>
        <w:rPr>
          <w:rFonts w:hint="eastAsia"/>
          <w:sz w:val="30"/>
          <w:szCs w:val="30"/>
        </w:rPr>
        <w:t>号）、《关于施汉华等同志任职的通知》、《干部履历表》，证实被告人吴某甲于</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月，任陆丰市公安局内保股办事员；</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月，任陆丰市公安局经侦大队办事员；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月，任陆丰市公安局刑事侦查大队十中队副中队长；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月至今，任陆丰市公安局禁毒大队二中队副中队长负责全面工作。</w:t>
      </w:r>
    </w:p>
    <w:p w14:paraId="033EC530" w14:textId="77777777" w:rsidR="00EB7BAA" w:rsidRDefault="00EB7BAA">
      <w:pPr>
        <w:spacing w:line="500" w:lineRule="atLeast"/>
        <w:ind w:firstLine="600"/>
        <w:divId w:val="812991612"/>
        <w:rPr>
          <w:rFonts w:hint="eastAsia"/>
          <w:sz w:val="30"/>
          <w:szCs w:val="30"/>
        </w:rPr>
      </w:pPr>
      <w:r>
        <w:rPr>
          <w:rFonts w:hint="eastAsia"/>
          <w:sz w:val="30"/>
          <w:szCs w:val="30"/>
        </w:rPr>
        <w:t>3.</w:t>
      </w:r>
      <w:r>
        <w:rPr>
          <w:rFonts w:hint="eastAsia"/>
          <w:sz w:val="30"/>
          <w:szCs w:val="30"/>
        </w:rPr>
        <w:t>中共陆丰市纪律检查委员会出具的《广东省没收、收缴、追缴财物收据》，证实被告人何某甲于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日向该委员会退出赃款人民币</w:t>
      </w:r>
      <w:r>
        <w:rPr>
          <w:rFonts w:hint="eastAsia"/>
          <w:sz w:val="30"/>
          <w:szCs w:val="30"/>
        </w:rPr>
        <w:t>24000</w:t>
      </w:r>
      <w:r>
        <w:rPr>
          <w:rFonts w:hint="eastAsia"/>
          <w:sz w:val="30"/>
          <w:szCs w:val="30"/>
        </w:rPr>
        <w:t>元；被告人吴某甲于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日向该委员会退出赃款人民币</w:t>
      </w:r>
      <w:r>
        <w:rPr>
          <w:rFonts w:hint="eastAsia"/>
          <w:sz w:val="30"/>
          <w:szCs w:val="30"/>
        </w:rPr>
        <w:t>10000</w:t>
      </w:r>
      <w:r>
        <w:rPr>
          <w:rFonts w:hint="eastAsia"/>
          <w:sz w:val="30"/>
          <w:szCs w:val="30"/>
        </w:rPr>
        <w:t>元。</w:t>
      </w:r>
    </w:p>
    <w:p w14:paraId="1A1F72D8" w14:textId="77777777" w:rsidR="00EB7BAA" w:rsidRDefault="00EB7BAA">
      <w:pPr>
        <w:spacing w:line="500" w:lineRule="atLeast"/>
        <w:ind w:firstLine="600"/>
        <w:divId w:val="1923179651"/>
        <w:rPr>
          <w:rFonts w:hint="eastAsia"/>
          <w:sz w:val="30"/>
          <w:szCs w:val="30"/>
        </w:rPr>
      </w:pPr>
      <w:r>
        <w:rPr>
          <w:rFonts w:hint="eastAsia"/>
          <w:sz w:val="30"/>
          <w:szCs w:val="30"/>
        </w:rPr>
        <w:t>4.</w:t>
      </w:r>
      <w:r>
        <w:rPr>
          <w:rFonts w:hint="eastAsia"/>
          <w:sz w:val="30"/>
          <w:szCs w:val="30"/>
        </w:rPr>
        <w:t>汕尾市人民检察院出具的《自首笔录》，证实被告人吴某甲、何某甲分别于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日、同月</w:t>
      </w:r>
      <w:r>
        <w:rPr>
          <w:rFonts w:hint="eastAsia"/>
          <w:sz w:val="30"/>
          <w:szCs w:val="30"/>
        </w:rPr>
        <w:t>16</w:t>
      </w:r>
      <w:r>
        <w:rPr>
          <w:rFonts w:hint="eastAsia"/>
          <w:sz w:val="30"/>
          <w:szCs w:val="30"/>
        </w:rPr>
        <w:t>日向中国共产党汕尾市纪律检查委员会与汕尾市检察院联合办案组投案自首。</w:t>
      </w:r>
    </w:p>
    <w:p w14:paraId="438588FC" w14:textId="77777777" w:rsidR="00EB7BAA" w:rsidRDefault="00EB7BAA">
      <w:pPr>
        <w:spacing w:line="500" w:lineRule="atLeast"/>
        <w:ind w:firstLine="600"/>
        <w:divId w:val="409234410"/>
        <w:rPr>
          <w:rFonts w:hint="eastAsia"/>
          <w:sz w:val="30"/>
          <w:szCs w:val="30"/>
        </w:rPr>
      </w:pPr>
      <w:r>
        <w:rPr>
          <w:rFonts w:hint="eastAsia"/>
          <w:sz w:val="30"/>
          <w:szCs w:val="30"/>
        </w:rPr>
        <w:t>5.</w:t>
      </w:r>
      <w:r>
        <w:rPr>
          <w:rFonts w:hint="eastAsia"/>
          <w:sz w:val="30"/>
          <w:szCs w:val="30"/>
        </w:rPr>
        <w:t>汕尾市城区人民检察院出具的《证明》、《破案经过》，证实该院于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日对本案立案侦查后，被告人何某甲、吴某甲分别于同月</w:t>
      </w:r>
      <w:r>
        <w:rPr>
          <w:rFonts w:hint="eastAsia"/>
          <w:sz w:val="30"/>
          <w:szCs w:val="30"/>
        </w:rPr>
        <w:t>3</w:t>
      </w:r>
      <w:r>
        <w:rPr>
          <w:rFonts w:hint="eastAsia"/>
          <w:sz w:val="30"/>
          <w:szCs w:val="30"/>
        </w:rPr>
        <w:t>日、同月</w:t>
      </w:r>
      <w:r>
        <w:rPr>
          <w:rFonts w:hint="eastAsia"/>
          <w:sz w:val="30"/>
          <w:szCs w:val="30"/>
        </w:rPr>
        <w:t>4</w:t>
      </w:r>
      <w:r>
        <w:rPr>
          <w:rFonts w:hint="eastAsia"/>
          <w:sz w:val="30"/>
          <w:szCs w:val="30"/>
        </w:rPr>
        <w:t>日主动到该院投案，均能如实供述自己的犯罪事实。</w:t>
      </w:r>
    </w:p>
    <w:p w14:paraId="74E50515" w14:textId="77777777" w:rsidR="00EB7BAA" w:rsidRDefault="00EB7BAA">
      <w:pPr>
        <w:spacing w:line="500" w:lineRule="atLeast"/>
        <w:ind w:firstLine="600"/>
        <w:divId w:val="638799974"/>
        <w:rPr>
          <w:rFonts w:hint="eastAsia"/>
          <w:sz w:val="30"/>
          <w:szCs w:val="30"/>
        </w:rPr>
      </w:pPr>
      <w:r>
        <w:rPr>
          <w:rFonts w:hint="eastAsia"/>
          <w:sz w:val="30"/>
          <w:szCs w:val="30"/>
        </w:rPr>
        <w:t>6.</w:t>
      </w:r>
      <w:r>
        <w:rPr>
          <w:rFonts w:hint="eastAsia"/>
          <w:sz w:val="30"/>
          <w:szCs w:val="30"/>
        </w:rPr>
        <w:t>陆丰市公安局出具的《呈请取保候审报告书》、《案件讨论笔录》、《陆丰市公安局取保候审决定书》，证实该局特别行动队大队及法制室民警陈某甲、陈某乙、吴某甲等八人经集体研究决定对窝藏、转移毒资赃款一案的涉案人员林甲、蔡某某、林乙、林丙、林丁取保候审，并由被告人何某甲记录在案，后呈报该局领导审批。同月</w:t>
      </w:r>
      <w:r>
        <w:rPr>
          <w:rFonts w:hint="eastAsia"/>
          <w:sz w:val="30"/>
          <w:szCs w:val="30"/>
        </w:rPr>
        <w:t>8</w:t>
      </w:r>
      <w:r>
        <w:rPr>
          <w:rFonts w:hint="eastAsia"/>
          <w:sz w:val="30"/>
          <w:szCs w:val="30"/>
        </w:rPr>
        <w:t>日、</w:t>
      </w:r>
      <w:r>
        <w:rPr>
          <w:rFonts w:hint="eastAsia"/>
          <w:sz w:val="30"/>
          <w:szCs w:val="30"/>
        </w:rPr>
        <w:t>9</w:t>
      </w:r>
      <w:r>
        <w:rPr>
          <w:rFonts w:hint="eastAsia"/>
          <w:sz w:val="30"/>
          <w:szCs w:val="30"/>
        </w:rPr>
        <w:t>日，林甲、蔡某某、林乙、林丙、林丁陆续被该局变更为取保候审。</w:t>
      </w:r>
    </w:p>
    <w:p w14:paraId="1100F928" w14:textId="77777777" w:rsidR="00EB7BAA" w:rsidRDefault="00EB7BAA">
      <w:pPr>
        <w:spacing w:line="500" w:lineRule="atLeast"/>
        <w:ind w:firstLine="600"/>
        <w:divId w:val="109125633"/>
        <w:rPr>
          <w:rFonts w:hint="eastAsia"/>
          <w:sz w:val="30"/>
          <w:szCs w:val="30"/>
        </w:rPr>
      </w:pPr>
      <w:r>
        <w:rPr>
          <w:rFonts w:hint="eastAsia"/>
          <w:sz w:val="30"/>
          <w:szCs w:val="30"/>
        </w:rPr>
        <w:t>7.</w:t>
      </w:r>
      <w:r>
        <w:rPr>
          <w:rFonts w:hint="eastAsia"/>
          <w:sz w:val="30"/>
          <w:szCs w:val="30"/>
        </w:rPr>
        <w:t>证人林某某证言，证实他的毒资人民币</w:t>
      </w:r>
      <w:r>
        <w:rPr>
          <w:rFonts w:hint="eastAsia"/>
          <w:sz w:val="30"/>
          <w:szCs w:val="30"/>
        </w:rPr>
        <w:t>4700</w:t>
      </w:r>
      <w:r>
        <w:rPr>
          <w:rFonts w:hint="eastAsia"/>
          <w:sz w:val="30"/>
          <w:szCs w:val="30"/>
        </w:rPr>
        <w:t>万元被陆丰市公安机关缴获，他父亲林甲等人被抓获后，他通过朋友廖某某找到吴某乙，请其帮他到陆丰市公安局找关系“摆平”该事情，吴某乙在帮他和他父亲的事情中具体怎么“运作”他不太清楚，他只负责出钱叫吴某乙去办理，他先后将现金人民币</w:t>
      </w:r>
      <w:r>
        <w:rPr>
          <w:rFonts w:hint="eastAsia"/>
          <w:sz w:val="30"/>
          <w:szCs w:val="30"/>
        </w:rPr>
        <w:t>5500000</w:t>
      </w:r>
      <w:r>
        <w:rPr>
          <w:rFonts w:hint="eastAsia"/>
          <w:sz w:val="30"/>
          <w:szCs w:val="30"/>
        </w:rPr>
        <w:t>元和八瓶“路易十三”的洋酒拿给吴某乙去“摆平”该事。他知道吴某乙他们找了陆丰市公安局局长陈某丙、副局长石某某、特别行动队大队长陈某甲等人来“摆平”该事情，</w:t>
      </w:r>
      <w:r>
        <w:rPr>
          <w:rFonts w:hint="eastAsia"/>
          <w:sz w:val="30"/>
          <w:szCs w:val="30"/>
        </w:rPr>
        <w:t>2011</w:t>
      </w:r>
      <w:r>
        <w:rPr>
          <w:rFonts w:hint="eastAsia"/>
          <w:sz w:val="30"/>
          <w:szCs w:val="30"/>
        </w:rPr>
        <w:t>年中秋节左右，他父亲林甲等五人被陆丰市公安局取保候审。</w:t>
      </w:r>
    </w:p>
    <w:p w14:paraId="6D633730" w14:textId="77777777" w:rsidR="00EB7BAA" w:rsidRDefault="00EB7BAA">
      <w:pPr>
        <w:spacing w:line="500" w:lineRule="atLeast"/>
        <w:ind w:firstLine="600"/>
        <w:divId w:val="1445004073"/>
        <w:rPr>
          <w:rFonts w:hint="eastAsia"/>
          <w:sz w:val="30"/>
          <w:szCs w:val="30"/>
        </w:rPr>
      </w:pPr>
      <w:r>
        <w:rPr>
          <w:rFonts w:hint="eastAsia"/>
          <w:sz w:val="30"/>
          <w:szCs w:val="30"/>
        </w:rPr>
        <w:t>8.</w:t>
      </w:r>
      <w:r>
        <w:rPr>
          <w:rFonts w:hint="eastAsia"/>
          <w:sz w:val="30"/>
          <w:szCs w:val="30"/>
        </w:rPr>
        <w:t>证人吴某乙证言，证实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林某某通过朋友廖某某找到他，说其父亲林甲等人被陆丰市公安局抓了，拜托他出面找关系将林甲取保候审出来，于是他向朋友陆丰市公安局经济侦查大队的刘某了解情况，并要求刘某帮他疏通关系，他分两次在陆丰市“维也纳酒店”共拿了人民币</w:t>
      </w:r>
      <w:r>
        <w:rPr>
          <w:rFonts w:hint="eastAsia"/>
          <w:sz w:val="30"/>
          <w:szCs w:val="30"/>
        </w:rPr>
        <w:t>240000</w:t>
      </w:r>
      <w:r>
        <w:rPr>
          <w:rFonts w:hint="eastAsia"/>
          <w:sz w:val="30"/>
          <w:szCs w:val="30"/>
        </w:rPr>
        <w:t>元给刘某，并交代其送给办理林甲案件的办案人员，事后，刘某告知已将上述款项送给了林甲案件的办案人员。</w:t>
      </w:r>
    </w:p>
    <w:p w14:paraId="12492D78" w14:textId="77777777" w:rsidR="00EB7BAA" w:rsidRDefault="00EB7BAA">
      <w:pPr>
        <w:spacing w:line="500" w:lineRule="atLeast"/>
        <w:ind w:firstLine="600"/>
        <w:divId w:val="1370760910"/>
        <w:rPr>
          <w:rFonts w:hint="eastAsia"/>
          <w:sz w:val="30"/>
          <w:szCs w:val="30"/>
        </w:rPr>
      </w:pPr>
      <w:r>
        <w:rPr>
          <w:rFonts w:hint="eastAsia"/>
          <w:sz w:val="30"/>
          <w:szCs w:val="30"/>
        </w:rPr>
        <w:t>9.</w:t>
      </w:r>
      <w:r>
        <w:rPr>
          <w:rFonts w:hint="eastAsia"/>
          <w:sz w:val="30"/>
          <w:szCs w:val="30"/>
        </w:rPr>
        <w:t>同案人陈某乙供述，供认他于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月在陆丰市公安局特别行动队工作，任副大队长；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月以后在陆丰市公安局禁毒大队，任副大队长。</w:t>
      </w:r>
      <w:r>
        <w:rPr>
          <w:rFonts w:hint="eastAsia"/>
          <w:sz w:val="30"/>
          <w:szCs w:val="30"/>
        </w:rPr>
        <w:t>2011</w:t>
      </w:r>
      <w:r>
        <w:rPr>
          <w:rFonts w:hint="eastAsia"/>
          <w:sz w:val="30"/>
          <w:szCs w:val="30"/>
        </w:rPr>
        <w:t>年“</w:t>
      </w:r>
      <w:r>
        <w:rPr>
          <w:rFonts w:hint="eastAsia"/>
          <w:sz w:val="30"/>
          <w:szCs w:val="30"/>
        </w:rPr>
        <w:t>8.12</w:t>
      </w:r>
      <w:r>
        <w:rPr>
          <w:rFonts w:hint="eastAsia"/>
          <w:sz w:val="30"/>
          <w:szCs w:val="30"/>
        </w:rPr>
        <w:t>”案件发生后的四、五天，陆丰市公安局特别行动队队员李某某来办公室找他，他们坐在沙发上聊天过程中，李某某从袋子里拿出二捆现金人民币</w:t>
      </w:r>
      <w:r>
        <w:rPr>
          <w:rFonts w:hint="eastAsia"/>
          <w:sz w:val="30"/>
          <w:szCs w:val="30"/>
        </w:rPr>
        <w:t>20000</w:t>
      </w:r>
      <w:r>
        <w:rPr>
          <w:rFonts w:hint="eastAsia"/>
          <w:sz w:val="30"/>
          <w:szCs w:val="30"/>
        </w:rPr>
        <w:t>元放在沙发上，说是林甲案件给他的费用，希望他在林甲案件上给予帮忙，他说到时候看情况，就收下了该款。林甲涉毒案件是特别行动队负责侦办，李某某送给他人民币</w:t>
      </w:r>
      <w:r>
        <w:rPr>
          <w:rFonts w:hint="eastAsia"/>
          <w:sz w:val="30"/>
          <w:szCs w:val="30"/>
        </w:rPr>
        <w:t>20000</w:t>
      </w:r>
      <w:r>
        <w:rPr>
          <w:rFonts w:hint="eastAsia"/>
          <w:sz w:val="30"/>
          <w:szCs w:val="30"/>
        </w:rPr>
        <w:t>元是要他在林甲涉毒案件上给予帮忙。</w:t>
      </w:r>
    </w:p>
    <w:p w14:paraId="1C61FFFB" w14:textId="77777777" w:rsidR="00EB7BAA" w:rsidRDefault="00EB7BAA">
      <w:pPr>
        <w:spacing w:line="500" w:lineRule="atLeast"/>
        <w:ind w:firstLine="600"/>
        <w:divId w:val="782964048"/>
        <w:rPr>
          <w:rFonts w:hint="eastAsia"/>
          <w:sz w:val="30"/>
          <w:szCs w:val="30"/>
        </w:rPr>
      </w:pPr>
      <w:r>
        <w:rPr>
          <w:rFonts w:hint="eastAsia"/>
          <w:sz w:val="30"/>
          <w:szCs w:val="30"/>
        </w:rPr>
        <w:t>10.</w:t>
      </w:r>
      <w:r>
        <w:rPr>
          <w:rFonts w:hint="eastAsia"/>
          <w:sz w:val="30"/>
          <w:szCs w:val="30"/>
        </w:rPr>
        <w:t>同案人刘某供述，供认他是陆丰市公安局经济侦查大队三中队副中队长。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月的一天，吴某乙打电话叫他到陆丰市东海镇“维也纳酒店”</w:t>
      </w:r>
      <w:r>
        <w:rPr>
          <w:rFonts w:hint="eastAsia"/>
          <w:sz w:val="30"/>
          <w:szCs w:val="30"/>
        </w:rPr>
        <w:t>8888</w:t>
      </w:r>
      <w:r>
        <w:rPr>
          <w:rFonts w:hint="eastAsia"/>
          <w:sz w:val="30"/>
          <w:szCs w:val="30"/>
        </w:rPr>
        <w:t>房间，吴某乙在该处拿了人民币</w:t>
      </w:r>
      <w:r>
        <w:rPr>
          <w:rFonts w:hint="eastAsia"/>
          <w:sz w:val="30"/>
          <w:szCs w:val="30"/>
        </w:rPr>
        <w:t>150000</w:t>
      </w:r>
      <w:r>
        <w:rPr>
          <w:rFonts w:hint="eastAsia"/>
          <w:sz w:val="30"/>
          <w:szCs w:val="30"/>
        </w:rPr>
        <w:t>给他，交代他将该款送给办理林甲涉毒案件的有关办案人员，于是他打电话给特别行动队的李某某，并在吴某乙的奔驰小车内拿给李某某现金人民币</w:t>
      </w:r>
      <w:r>
        <w:rPr>
          <w:rFonts w:hint="eastAsia"/>
          <w:sz w:val="30"/>
          <w:szCs w:val="30"/>
        </w:rPr>
        <w:t>50000</w:t>
      </w:r>
      <w:r>
        <w:rPr>
          <w:rFonts w:hint="eastAsia"/>
          <w:sz w:val="30"/>
          <w:szCs w:val="30"/>
        </w:rPr>
        <w:t>元，跟李某某说是吴某乙委托的，叫其尽快送给林甲涉毒案件的办案人员，李某某拿钱后就下车走了，一、二天后的下午，他又在陆丰市公安局大院内拿给特别行动队副大队长陈某乙现金人民币</w:t>
      </w:r>
      <w:r>
        <w:rPr>
          <w:rFonts w:hint="eastAsia"/>
          <w:sz w:val="30"/>
          <w:szCs w:val="30"/>
        </w:rPr>
        <w:t>20000</w:t>
      </w:r>
      <w:r>
        <w:rPr>
          <w:rFonts w:hint="eastAsia"/>
          <w:sz w:val="30"/>
          <w:szCs w:val="30"/>
        </w:rPr>
        <w:t>元，要其在林甲案件上帮忙。他拿人民币</w:t>
      </w:r>
      <w:r>
        <w:rPr>
          <w:rFonts w:hint="eastAsia"/>
          <w:sz w:val="30"/>
          <w:szCs w:val="30"/>
        </w:rPr>
        <w:t>50000</w:t>
      </w:r>
      <w:r>
        <w:rPr>
          <w:rFonts w:hint="eastAsia"/>
          <w:sz w:val="30"/>
          <w:szCs w:val="30"/>
        </w:rPr>
        <w:t>元给李某某时，因不清楚林甲案件的具体办案人员，所以没有指定要送给哪些人，事后，李某某跟他说把钱送给了特别行动队的副大队长陈某乙人民币</w:t>
      </w:r>
      <w:r>
        <w:rPr>
          <w:rFonts w:hint="eastAsia"/>
          <w:sz w:val="30"/>
          <w:szCs w:val="30"/>
        </w:rPr>
        <w:t>20000</w:t>
      </w:r>
      <w:r>
        <w:rPr>
          <w:rFonts w:hint="eastAsia"/>
          <w:sz w:val="30"/>
          <w:szCs w:val="30"/>
        </w:rPr>
        <w:t>元，何某甲人民币</w:t>
      </w:r>
      <w:r>
        <w:rPr>
          <w:rFonts w:hint="eastAsia"/>
          <w:sz w:val="30"/>
          <w:szCs w:val="30"/>
        </w:rPr>
        <w:t>10000</w:t>
      </w:r>
      <w:r>
        <w:rPr>
          <w:rFonts w:hint="eastAsia"/>
          <w:sz w:val="30"/>
          <w:szCs w:val="30"/>
        </w:rPr>
        <w:t>元，吴某甲人民币</w:t>
      </w:r>
      <w:r>
        <w:rPr>
          <w:rFonts w:hint="eastAsia"/>
          <w:sz w:val="30"/>
          <w:szCs w:val="30"/>
        </w:rPr>
        <w:t>10000</w:t>
      </w:r>
      <w:r>
        <w:rPr>
          <w:rFonts w:hint="eastAsia"/>
          <w:sz w:val="30"/>
          <w:szCs w:val="30"/>
        </w:rPr>
        <w:t>元，剩下的人民币</w:t>
      </w:r>
      <w:r>
        <w:rPr>
          <w:rFonts w:hint="eastAsia"/>
          <w:sz w:val="30"/>
          <w:szCs w:val="30"/>
        </w:rPr>
        <w:t>10000</w:t>
      </w:r>
      <w:r>
        <w:rPr>
          <w:rFonts w:hint="eastAsia"/>
          <w:sz w:val="30"/>
          <w:szCs w:val="30"/>
        </w:rPr>
        <w:t>元李某某原打算送其中的</w:t>
      </w:r>
      <w:r>
        <w:rPr>
          <w:rFonts w:hint="eastAsia"/>
          <w:sz w:val="30"/>
          <w:szCs w:val="30"/>
        </w:rPr>
        <w:t>5000</w:t>
      </w:r>
      <w:r>
        <w:rPr>
          <w:rFonts w:hint="eastAsia"/>
          <w:sz w:val="30"/>
          <w:szCs w:val="30"/>
        </w:rPr>
        <w:t>元给杨某某，因没送出，所以该款一直放在李某某身上，由其安排，有一天他们一起去“盛世皇朝”唱歌、喝酒，李某某用该款付账。另有一天下午，李某某在东海镇建设路口“尚品茶行”打麻将时，向他索要人民币</w:t>
      </w:r>
      <w:r>
        <w:rPr>
          <w:rFonts w:hint="eastAsia"/>
          <w:sz w:val="30"/>
          <w:szCs w:val="30"/>
        </w:rPr>
        <w:t>5000</w:t>
      </w:r>
      <w:r>
        <w:rPr>
          <w:rFonts w:hint="eastAsia"/>
          <w:sz w:val="30"/>
          <w:szCs w:val="30"/>
        </w:rPr>
        <w:t>元，因李某某在林甲案件中帮他</w:t>
      </w:r>
      <w:r>
        <w:rPr>
          <w:rFonts w:hint="eastAsia"/>
          <w:sz w:val="30"/>
          <w:szCs w:val="30"/>
        </w:rPr>
        <w:t>，故他拿人民币</w:t>
      </w:r>
      <w:r>
        <w:rPr>
          <w:rFonts w:hint="eastAsia"/>
          <w:sz w:val="30"/>
          <w:szCs w:val="30"/>
        </w:rPr>
        <w:t>5000</w:t>
      </w:r>
      <w:r>
        <w:rPr>
          <w:rFonts w:hint="eastAsia"/>
          <w:sz w:val="30"/>
          <w:szCs w:val="30"/>
        </w:rPr>
        <w:t>元给李某某。在办理林甲案件的整个过程中，他请李某某吃饭、唱歌、喝酒共花费约人民币</w:t>
      </w:r>
      <w:r>
        <w:rPr>
          <w:rFonts w:hint="eastAsia"/>
          <w:sz w:val="30"/>
          <w:szCs w:val="30"/>
        </w:rPr>
        <w:t>10000</w:t>
      </w:r>
      <w:r>
        <w:rPr>
          <w:rFonts w:hint="eastAsia"/>
          <w:sz w:val="30"/>
          <w:szCs w:val="30"/>
        </w:rPr>
        <w:t>元。</w:t>
      </w:r>
    </w:p>
    <w:p w14:paraId="76A5FA2D" w14:textId="77777777" w:rsidR="00EB7BAA" w:rsidRDefault="00EB7BAA">
      <w:pPr>
        <w:spacing w:line="500" w:lineRule="atLeast"/>
        <w:ind w:firstLine="600"/>
        <w:divId w:val="644549539"/>
        <w:rPr>
          <w:rFonts w:hint="eastAsia"/>
          <w:sz w:val="30"/>
          <w:szCs w:val="30"/>
        </w:rPr>
      </w:pPr>
      <w:r>
        <w:rPr>
          <w:rFonts w:hint="eastAsia"/>
          <w:sz w:val="30"/>
          <w:szCs w:val="30"/>
        </w:rPr>
        <w:t>11.</w:t>
      </w:r>
      <w:r>
        <w:rPr>
          <w:rFonts w:hint="eastAsia"/>
          <w:sz w:val="30"/>
          <w:szCs w:val="30"/>
        </w:rPr>
        <w:t>同案人李某某供述，供认他是陆丰市公安局禁毒大队一中队办事员，于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月借调到陆丰市公安局特别行动队工作，主要负责涉枪、涉毒、涉黑案件的办理。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他所在的陆丰市公安局特别行动队在陆丰市甲子镇瀛东开发区查获一宗窝藏、转移毒赃案件，现场抓获涉案人员林甲、蔡某某等五人，几天后，陆丰市公安局经济侦查大队民警刘某打电话给他，约他到陆丰市陆城建设路“红荔花园”门口见面，他看见刘某坐在一辆奔驰车后排向他招手，他上车后刘某拿给他现金人民币</w:t>
      </w:r>
      <w:r>
        <w:rPr>
          <w:rFonts w:hint="eastAsia"/>
          <w:sz w:val="30"/>
          <w:szCs w:val="30"/>
        </w:rPr>
        <w:t>50000</w:t>
      </w:r>
      <w:r>
        <w:rPr>
          <w:rFonts w:hint="eastAsia"/>
          <w:sz w:val="30"/>
          <w:szCs w:val="30"/>
        </w:rPr>
        <w:t>元，交代他将该款从速送给特别行动队副大队长陈某乙人民币</w:t>
      </w:r>
      <w:r>
        <w:rPr>
          <w:rFonts w:hint="eastAsia"/>
          <w:sz w:val="30"/>
          <w:szCs w:val="30"/>
        </w:rPr>
        <w:t>20000</w:t>
      </w:r>
      <w:r>
        <w:rPr>
          <w:rFonts w:hint="eastAsia"/>
          <w:sz w:val="30"/>
          <w:szCs w:val="30"/>
        </w:rPr>
        <w:t>元，送给林甲涉毒案件主办人员吴某甲人民币</w:t>
      </w:r>
      <w:r>
        <w:rPr>
          <w:rFonts w:hint="eastAsia"/>
          <w:sz w:val="30"/>
          <w:szCs w:val="30"/>
        </w:rPr>
        <w:t>10000</w:t>
      </w:r>
      <w:r>
        <w:rPr>
          <w:rFonts w:hint="eastAsia"/>
          <w:sz w:val="30"/>
          <w:szCs w:val="30"/>
        </w:rPr>
        <w:t>元，送给协办人何某甲人民币</w:t>
      </w:r>
      <w:r>
        <w:rPr>
          <w:rFonts w:hint="eastAsia"/>
          <w:sz w:val="30"/>
          <w:szCs w:val="30"/>
        </w:rPr>
        <w:t>10000</w:t>
      </w:r>
      <w:r>
        <w:rPr>
          <w:rFonts w:hint="eastAsia"/>
          <w:sz w:val="30"/>
          <w:szCs w:val="30"/>
        </w:rPr>
        <w:t>元，另外人民币</w:t>
      </w:r>
      <w:r>
        <w:rPr>
          <w:rFonts w:hint="eastAsia"/>
          <w:sz w:val="30"/>
          <w:szCs w:val="30"/>
        </w:rPr>
        <w:t>10000</w:t>
      </w:r>
      <w:r>
        <w:rPr>
          <w:rFonts w:hint="eastAsia"/>
          <w:sz w:val="30"/>
          <w:szCs w:val="30"/>
        </w:rPr>
        <w:t>元暂时放在他那里，要他在送钱时对上述三人说林甲案件要请他们多多关照，他表示答应。然后，他打电话约何某甲在其居住的陆丰市东海镇南小区附近见面后，拿出人民币</w:t>
      </w:r>
      <w:r>
        <w:rPr>
          <w:rFonts w:hint="eastAsia"/>
          <w:sz w:val="30"/>
          <w:szCs w:val="30"/>
        </w:rPr>
        <w:t>10000</w:t>
      </w:r>
      <w:r>
        <w:rPr>
          <w:rFonts w:hint="eastAsia"/>
          <w:sz w:val="30"/>
          <w:szCs w:val="30"/>
        </w:rPr>
        <w:t>元给何某甲，说是刘某叫他转交的，请他在办理林甲案件时给予涉案人员多多关照，何某甲收钱后说好，然后将钱装入裤袋下车走了。第二天中午，他到单位，看到陈某乙在刑警六中队办公室，就走进其办公室，从裤袋拿出人民币</w:t>
      </w:r>
      <w:r>
        <w:rPr>
          <w:rFonts w:hint="eastAsia"/>
          <w:sz w:val="30"/>
          <w:szCs w:val="30"/>
        </w:rPr>
        <w:t>20000</w:t>
      </w:r>
      <w:r>
        <w:rPr>
          <w:rFonts w:hint="eastAsia"/>
          <w:sz w:val="30"/>
          <w:szCs w:val="30"/>
        </w:rPr>
        <w:t>元送给陈</w:t>
      </w:r>
      <w:r>
        <w:rPr>
          <w:rFonts w:hint="eastAsia"/>
          <w:sz w:val="30"/>
          <w:szCs w:val="30"/>
        </w:rPr>
        <w:t>某乙，说是刘某叫他拿的，请其对林甲案件关照和帮忙，陈某乙听后说好，把人民币</w:t>
      </w:r>
      <w:r>
        <w:rPr>
          <w:rFonts w:hint="eastAsia"/>
          <w:sz w:val="30"/>
          <w:szCs w:val="30"/>
        </w:rPr>
        <w:t>20000</w:t>
      </w:r>
      <w:r>
        <w:rPr>
          <w:rFonts w:hint="eastAsia"/>
          <w:sz w:val="30"/>
          <w:szCs w:val="30"/>
        </w:rPr>
        <w:t>元装入裤袋，他又说其他人没有分这么多钱，陈某乙说其他人不需要这么多钱，然后他就离开陈某乙办公室。他从陈某乙办公室出来后，在该局停车场碰到吴某甲正要开车离开，他就坐上吴车上副驾驶座，车上只有他们两人，他从裤袋拿出人民币</w:t>
      </w:r>
      <w:r>
        <w:rPr>
          <w:rFonts w:hint="eastAsia"/>
          <w:sz w:val="30"/>
          <w:szCs w:val="30"/>
        </w:rPr>
        <w:t>10000</w:t>
      </w:r>
      <w:r>
        <w:rPr>
          <w:rFonts w:hint="eastAsia"/>
          <w:sz w:val="30"/>
          <w:szCs w:val="30"/>
        </w:rPr>
        <w:t>元放在吴车上副驾驶座前面的工具箱内，对吴说请其对林甲案件涉案人员尽量关照、帮忙，吴某甲推辞几下后答应他尽量帮忙。他送给陈某乙人民币</w:t>
      </w:r>
      <w:r>
        <w:rPr>
          <w:rFonts w:hint="eastAsia"/>
          <w:sz w:val="30"/>
          <w:szCs w:val="30"/>
        </w:rPr>
        <w:t>20000</w:t>
      </w:r>
      <w:r>
        <w:rPr>
          <w:rFonts w:hint="eastAsia"/>
          <w:sz w:val="30"/>
          <w:szCs w:val="30"/>
        </w:rPr>
        <w:t>元、吴某甲人民币</w:t>
      </w:r>
      <w:r>
        <w:rPr>
          <w:rFonts w:hint="eastAsia"/>
          <w:sz w:val="30"/>
          <w:szCs w:val="30"/>
        </w:rPr>
        <w:t>10000</w:t>
      </w:r>
      <w:r>
        <w:rPr>
          <w:rFonts w:hint="eastAsia"/>
          <w:sz w:val="30"/>
          <w:szCs w:val="30"/>
        </w:rPr>
        <w:t>元、何某甲人民币</w:t>
      </w:r>
      <w:r>
        <w:rPr>
          <w:rFonts w:hint="eastAsia"/>
          <w:sz w:val="30"/>
          <w:szCs w:val="30"/>
        </w:rPr>
        <w:t>10000</w:t>
      </w:r>
      <w:r>
        <w:rPr>
          <w:rFonts w:hint="eastAsia"/>
          <w:sz w:val="30"/>
          <w:szCs w:val="30"/>
        </w:rPr>
        <w:t>元后，就打电话给刘某告知情况，刘某说如果他看到特别行动队的杨某某，就拿给杨某某人民币</w:t>
      </w:r>
      <w:r>
        <w:rPr>
          <w:rFonts w:hint="eastAsia"/>
          <w:sz w:val="30"/>
          <w:szCs w:val="30"/>
        </w:rPr>
        <w:t>10000</w:t>
      </w:r>
      <w:r>
        <w:rPr>
          <w:rFonts w:hint="eastAsia"/>
          <w:sz w:val="30"/>
          <w:szCs w:val="30"/>
        </w:rPr>
        <w:t>元，当天因他没有见到杨某某，就没有把人民币</w:t>
      </w:r>
      <w:r>
        <w:rPr>
          <w:rFonts w:hint="eastAsia"/>
          <w:sz w:val="30"/>
          <w:szCs w:val="30"/>
        </w:rPr>
        <w:t>10000</w:t>
      </w:r>
      <w:r>
        <w:rPr>
          <w:rFonts w:hint="eastAsia"/>
          <w:sz w:val="30"/>
          <w:szCs w:val="30"/>
        </w:rPr>
        <w:t>元送出去，第二天上午，刘某打电话说先不用送人民币</w:t>
      </w:r>
      <w:r>
        <w:rPr>
          <w:rFonts w:hint="eastAsia"/>
          <w:sz w:val="30"/>
          <w:szCs w:val="30"/>
        </w:rPr>
        <w:t>10000</w:t>
      </w:r>
      <w:r>
        <w:rPr>
          <w:rFonts w:hint="eastAsia"/>
          <w:sz w:val="30"/>
          <w:szCs w:val="30"/>
        </w:rPr>
        <w:t>元给杨某某，暂时放在他那里，几天后的一天晚上，刘某在陆丰市“盛世皇朝</w:t>
      </w:r>
      <w:r>
        <w:rPr>
          <w:rFonts w:hint="eastAsia"/>
          <w:sz w:val="30"/>
          <w:szCs w:val="30"/>
        </w:rPr>
        <w:t>KTV</w:t>
      </w:r>
      <w:r>
        <w:rPr>
          <w:rFonts w:hint="eastAsia"/>
          <w:sz w:val="30"/>
          <w:szCs w:val="30"/>
        </w:rPr>
        <w:t>”皇朝</w:t>
      </w:r>
      <w:r>
        <w:rPr>
          <w:rFonts w:hint="eastAsia"/>
          <w:sz w:val="30"/>
          <w:szCs w:val="30"/>
        </w:rPr>
        <w:t>1</w:t>
      </w:r>
      <w:r>
        <w:rPr>
          <w:rFonts w:hint="eastAsia"/>
          <w:sz w:val="30"/>
          <w:szCs w:val="30"/>
        </w:rPr>
        <w:t>号房请朋友们唱歌、喝酒时，打电话叫他过去，在场的有</w:t>
      </w:r>
      <w:r>
        <w:rPr>
          <w:rFonts w:hint="eastAsia"/>
          <w:sz w:val="30"/>
          <w:szCs w:val="30"/>
        </w:rPr>
        <w:t>20</w:t>
      </w:r>
      <w:r>
        <w:rPr>
          <w:rFonts w:hint="eastAsia"/>
          <w:sz w:val="30"/>
          <w:szCs w:val="30"/>
        </w:rPr>
        <w:t>人左右，均是陆丰市公安局民警，当晚</w:t>
      </w:r>
      <w:r>
        <w:rPr>
          <w:rFonts w:hint="eastAsia"/>
          <w:sz w:val="30"/>
          <w:szCs w:val="30"/>
        </w:rPr>
        <w:t>11</w:t>
      </w:r>
      <w:r>
        <w:rPr>
          <w:rFonts w:hint="eastAsia"/>
          <w:sz w:val="30"/>
          <w:szCs w:val="30"/>
        </w:rPr>
        <w:t>时左右，刘某说有事先走，叫他帮其结账，说放在他身上的人民币</w:t>
      </w:r>
      <w:r>
        <w:rPr>
          <w:rFonts w:hint="eastAsia"/>
          <w:sz w:val="30"/>
          <w:szCs w:val="30"/>
        </w:rPr>
        <w:t>10000</w:t>
      </w:r>
      <w:r>
        <w:rPr>
          <w:rFonts w:hint="eastAsia"/>
          <w:sz w:val="30"/>
          <w:szCs w:val="30"/>
        </w:rPr>
        <w:t>元先结账，不够由他先垫付，他们唱完歌离开，结账用了人民币</w:t>
      </w:r>
      <w:r>
        <w:rPr>
          <w:rFonts w:hint="eastAsia"/>
          <w:sz w:val="30"/>
          <w:szCs w:val="30"/>
        </w:rPr>
        <w:t>11000</w:t>
      </w:r>
      <w:r>
        <w:rPr>
          <w:rFonts w:hint="eastAsia"/>
          <w:sz w:val="30"/>
          <w:szCs w:val="30"/>
        </w:rPr>
        <w:t>多元，由于</w:t>
      </w:r>
      <w:r>
        <w:rPr>
          <w:rFonts w:hint="eastAsia"/>
          <w:sz w:val="30"/>
          <w:szCs w:val="30"/>
        </w:rPr>
        <w:t>他身上没带那么多钱，所以先付了人民币</w:t>
      </w:r>
      <w:r>
        <w:rPr>
          <w:rFonts w:hint="eastAsia"/>
          <w:sz w:val="30"/>
          <w:szCs w:val="30"/>
        </w:rPr>
        <w:t>6000</w:t>
      </w:r>
      <w:r>
        <w:rPr>
          <w:rFonts w:hint="eastAsia"/>
          <w:sz w:val="30"/>
          <w:szCs w:val="30"/>
        </w:rPr>
        <w:t>多元，余下的“挂单”，次日，刘某打电话给他，问他用了多少钱，他说用了人民币</w:t>
      </w:r>
      <w:r>
        <w:rPr>
          <w:rFonts w:hint="eastAsia"/>
          <w:sz w:val="30"/>
          <w:szCs w:val="30"/>
        </w:rPr>
        <w:t>11000</w:t>
      </w:r>
      <w:r>
        <w:rPr>
          <w:rFonts w:hint="eastAsia"/>
          <w:sz w:val="30"/>
          <w:szCs w:val="30"/>
        </w:rPr>
        <w:t>多元，刘说要拿</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元补给他，他表示不用，当作其留给他的人民币</w:t>
      </w:r>
      <w:r>
        <w:rPr>
          <w:rFonts w:hint="eastAsia"/>
          <w:sz w:val="30"/>
          <w:szCs w:val="30"/>
        </w:rPr>
        <w:t>10000</w:t>
      </w:r>
      <w:r>
        <w:rPr>
          <w:rFonts w:hint="eastAsia"/>
          <w:sz w:val="30"/>
          <w:szCs w:val="30"/>
        </w:rPr>
        <w:t>元花掉了，超出的钱算他请大家喝酒，刘听后表示感谢，自此以后刘某没有向他提起林甲等人涉毒案件，他也没有再找陈某乙、吴某甲、何某甲等人。</w:t>
      </w:r>
    </w:p>
    <w:p w14:paraId="587B80D0" w14:textId="77777777" w:rsidR="00EB7BAA" w:rsidRDefault="00EB7BAA">
      <w:pPr>
        <w:spacing w:line="500" w:lineRule="atLeast"/>
        <w:ind w:firstLine="600"/>
        <w:divId w:val="1831407615"/>
        <w:rPr>
          <w:rFonts w:hint="eastAsia"/>
          <w:sz w:val="30"/>
          <w:szCs w:val="30"/>
        </w:rPr>
      </w:pPr>
      <w:r>
        <w:rPr>
          <w:rFonts w:hint="eastAsia"/>
          <w:sz w:val="30"/>
          <w:szCs w:val="30"/>
        </w:rPr>
        <w:t>12.</w:t>
      </w:r>
      <w:r>
        <w:rPr>
          <w:rFonts w:hint="eastAsia"/>
          <w:sz w:val="30"/>
          <w:szCs w:val="30"/>
        </w:rPr>
        <w:t>被告人何某甲供述及自书，供认他是陆丰市公安局禁毒大队二中队办事员，期间于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月抽调至陆丰市公安局特别行动队工作，主要负责涉枪、涉毒、涉黑案件的办理。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日左右，他所在的陆丰市公安局特别行动队联合汕尾市公安局技侦支队在陆丰市甲子镇瀛东开发区查获一宗窝藏、转移毒赃案件，现场抓获林甲、蔡某某等五人，并在林甲家查获毒赃</w:t>
      </w:r>
      <w:r>
        <w:rPr>
          <w:rFonts w:hint="eastAsia"/>
          <w:sz w:val="30"/>
          <w:szCs w:val="30"/>
        </w:rPr>
        <w:t>24</w:t>
      </w:r>
      <w:r>
        <w:rPr>
          <w:rFonts w:hint="eastAsia"/>
          <w:sz w:val="30"/>
          <w:szCs w:val="30"/>
        </w:rPr>
        <w:t>箱，共人民币</w:t>
      </w:r>
      <w:r>
        <w:rPr>
          <w:rFonts w:hint="eastAsia"/>
          <w:sz w:val="30"/>
          <w:szCs w:val="30"/>
        </w:rPr>
        <w:t>4670.9</w:t>
      </w:r>
      <w:r>
        <w:rPr>
          <w:rFonts w:hint="eastAsia"/>
          <w:sz w:val="30"/>
          <w:szCs w:val="30"/>
        </w:rPr>
        <w:t>万元和港币</w:t>
      </w:r>
      <w:r>
        <w:rPr>
          <w:rFonts w:hint="eastAsia"/>
          <w:sz w:val="30"/>
          <w:szCs w:val="30"/>
        </w:rPr>
        <w:t>12000</w:t>
      </w:r>
      <w:r>
        <w:rPr>
          <w:rFonts w:hint="eastAsia"/>
          <w:sz w:val="30"/>
          <w:szCs w:val="30"/>
        </w:rPr>
        <w:t>元，随后，特别行动队队长陈某甲指定民警吴某甲主办该案，他协助办理。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月底</w:t>
      </w:r>
      <w:r>
        <w:rPr>
          <w:rFonts w:hint="eastAsia"/>
          <w:sz w:val="30"/>
          <w:szCs w:val="30"/>
        </w:rPr>
        <w:t>9</w:t>
      </w:r>
      <w:r>
        <w:rPr>
          <w:rFonts w:hint="eastAsia"/>
          <w:sz w:val="30"/>
          <w:szCs w:val="30"/>
        </w:rPr>
        <w:t>月初的一天晚上，他在陆丰市东海镇的家里接到李某某电话，约他到陆丰市南小区路边北堤路见面，他到了约定地点后坐上李某某小车的副驾驶座，李某某问他有否参与办理林甲等人涉毒案件后，从车上储物箱拿出一捆人民币给他，他当时说不要搞这一套，李某某说放心，不用他做什么，做个顺水人情，他听后也觉得是顺水人情，并且他的经济情况不是很好，就收下了，经查看，李某某送他人民币</w:t>
      </w:r>
      <w:r>
        <w:rPr>
          <w:rFonts w:hint="eastAsia"/>
          <w:sz w:val="30"/>
          <w:szCs w:val="30"/>
        </w:rPr>
        <w:t>10000</w:t>
      </w:r>
      <w:r>
        <w:rPr>
          <w:rFonts w:hint="eastAsia"/>
          <w:sz w:val="30"/>
          <w:szCs w:val="30"/>
        </w:rPr>
        <w:t>元，面额均是</w:t>
      </w:r>
      <w:r>
        <w:rPr>
          <w:rFonts w:hint="eastAsia"/>
          <w:sz w:val="30"/>
          <w:szCs w:val="30"/>
        </w:rPr>
        <w:t>100</w:t>
      </w:r>
      <w:r>
        <w:rPr>
          <w:rFonts w:hint="eastAsia"/>
          <w:sz w:val="30"/>
          <w:szCs w:val="30"/>
        </w:rPr>
        <w:t>元，用橡皮筋捆着。之后的一天下午，陆丰市公安局经侦大队民警刘某打电话给他，叫他到陆丰市公安局门口，他出来后看见刘某坐在小车上向他招手，坐上车后，刘某问他是否参与办理林甲等</w:t>
      </w:r>
      <w:r>
        <w:rPr>
          <w:rFonts w:hint="eastAsia"/>
          <w:sz w:val="30"/>
          <w:szCs w:val="30"/>
        </w:rPr>
        <w:t>人涉毒案件，他答有，刘某便从车上储物箱拿出一叠人民币给他，因他之前收了李某某人民币</w:t>
      </w:r>
      <w:r>
        <w:rPr>
          <w:rFonts w:hint="eastAsia"/>
          <w:sz w:val="30"/>
          <w:szCs w:val="30"/>
        </w:rPr>
        <w:t>10000</w:t>
      </w:r>
      <w:r>
        <w:rPr>
          <w:rFonts w:hint="eastAsia"/>
          <w:sz w:val="30"/>
          <w:szCs w:val="30"/>
        </w:rPr>
        <w:t>元，这次他没有推辞，直接收下了，他们谈了一会，就下车离开了，刘某拿给他的钱是人民币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年中秋节前一天晚上，刘某打电话给他，叫他到陆丰市东海镇“维也纳酒店”门口见面，他到后，刘某将一个礼品袋拿给他，袋里装着</w:t>
      </w:r>
      <w:r>
        <w:rPr>
          <w:rFonts w:hint="eastAsia"/>
          <w:sz w:val="30"/>
          <w:szCs w:val="30"/>
        </w:rPr>
        <w:t>4</w:t>
      </w:r>
      <w:r>
        <w:rPr>
          <w:rFonts w:hint="eastAsia"/>
          <w:sz w:val="30"/>
          <w:szCs w:val="30"/>
        </w:rPr>
        <w:t>条“中华”软壳牌香烟，他明白刘某是为了林甲等人涉毒案件送烟给他，就收下走了。</w:t>
      </w:r>
      <w:r>
        <w:rPr>
          <w:rFonts w:hint="eastAsia"/>
          <w:sz w:val="30"/>
          <w:szCs w:val="30"/>
        </w:rPr>
        <w:t>2011</w:t>
      </w:r>
      <w:r>
        <w:rPr>
          <w:rFonts w:hint="eastAsia"/>
          <w:sz w:val="30"/>
          <w:szCs w:val="30"/>
        </w:rPr>
        <w:t>年底的一天下午，刘某驾车载他到“陆丰市海韵假日酒店”洗脚，由于客人多，他们没有洗脚，刘某在该处又拿了现金人民币</w:t>
      </w:r>
      <w:r>
        <w:rPr>
          <w:rFonts w:hint="eastAsia"/>
          <w:sz w:val="30"/>
          <w:szCs w:val="30"/>
        </w:rPr>
        <w:t>2000</w:t>
      </w:r>
      <w:r>
        <w:rPr>
          <w:rFonts w:hint="eastAsia"/>
          <w:sz w:val="30"/>
          <w:szCs w:val="30"/>
        </w:rPr>
        <w:t>元给他，说给他喝茶、洗脚用的，他明白刘某是为林甲案件感谢他，便收下了。综上，他共收受了现金人民币</w:t>
      </w:r>
      <w:r>
        <w:rPr>
          <w:rFonts w:hint="eastAsia"/>
          <w:sz w:val="30"/>
          <w:szCs w:val="30"/>
        </w:rPr>
        <w:t>22000</w:t>
      </w:r>
      <w:r>
        <w:rPr>
          <w:rFonts w:hint="eastAsia"/>
          <w:sz w:val="30"/>
          <w:szCs w:val="30"/>
        </w:rPr>
        <w:t>元，其中收李某某人民币</w:t>
      </w:r>
      <w:r>
        <w:rPr>
          <w:rFonts w:hint="eastAsia"/>
          <w:sz w:val="30"/>
          <w:szCs w:val="30"/>
        </w:rPr>
        <w:t>10000</w:t>
      </w:r>
      <w:r>
        <w:rPr>
          <w:rFonts w:hint="eastAsia"/>
          <w:sz w:val="30"/>
          <w:szCs w:val="30"/>
        </w:rPr>
        <w:t>元，收刘某人民币</w:t>
      </w:r>
      <w:r>
        <w:rPr>
          <w:rFonts w:hint="eastAsia"/>
          <w:sz w:val="30"/>
          <w:szCs w:val="30"/>
        </w:rPr>
        <w:t>12000</w:t>
      </w:r>
      <w:r>
        <w:rPr>
          <w:rFonts w:hint="eastAsia"/>
          <w:sz w:val="30"/>
          <w:szCs w:val="30"/>
        </w:rPr>
        <w:t>元和</w:t>
      </w:r>
      <w:r>
        <w:rPr>
          <w:rFonts w:hint="eastAsia"/>
          <w:sz w:val="30"/>
          <w:szCs w:val="30"/>
        </w:rPr>
        <w:t>4</w:t>
      </w:r>
      <w:r>
        <w:rPr>
          <w:rFonts w:hint="eastAsia"/>
          <w:sz w:val="30"/>
          <w:szCs w:val="30"/>
        </w:rPr>
        <w:t>条中华牌香烟（软盒）。案发后，他主动到检察机关自首，并退清了赃款。</w:t>
      </w:r>
    </w:p>
    <w:p w14:paraId="15099E21" w14:textId="77777777" w:rsidR="00EB7BAA" w:rsidRDefault="00EB7BAA">
      <w:pPr>
        <w:spacing w:line="500" w:lineRule="atLeast"/>
        <w:ind w:firstLine="600"/>
        <w:divId w:val="1128429225"/>
        <w:rPr>
          <w:rFonts w:hint="eastAsia"/>
          <w:sz w:val="30"/>
          <w:szCs w:val="30"/>
        </w:rPr>
      </w:pPr>
      <w:r>
        <w:rPr>
          <w:rFonts w:hint="eastAsia"/>
          <w:sz w:val="30"/>
          <w:szCs w:val="30"/>
        </w:rPr>
        <w:t>13.</w:t>
      </w:r>
      <w:r>
        <w:rPr>
          <w:rFonts w:hint="eastAsia"/>
          <w:sz w:val="30"/>
          <w:szCs w:val="30"/>
        </w:rPr>
        <w:t>被告人吴某甲供述及自书，供认他是陆丰市公安局禁毒大队二中队副中队长、负责人，期间于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月抽调至陆丰市公安局特别行动队工作，任二组组长，主要负责涉枪、涉毒、涉黑案件的办理。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日，他所在的陆丰市公安局特别行动队联合汕尾市公安局技侦支队在陆丰市甲子镇瀛东开发区查获一宗窝藏、转移毒赃案件，现场抓获林甲、蔡某某等五人，并在林甲家查获毒赃</w:t>
      </w:r>
      <w:r>
        <w:rPr>
          <w:rFonts w:hint="eastAsia"/>
          <w:sz w:val="30"/>
          <w:szCs w:val="30"/>
        </w:rPr>
        <w:t>24</w:t>
      </w:r>
      <w:r>
        <w:rPr>
          <w:rFonts w:hint="eastAsia"/>
          <w:sz w:val="30"/>
          <w:szCs w:val="30"/>
        </w:rPr>
        <w:t>箱，共人民币</w:t>
      </w:r>
      <w:r>
        <w:rPr>
          <w:rFonts w:hint="eastAsia"/>
          <w:sz w:val="30"/>
          <w:szCs w:val="30"/>
        </w:rPr>
        <w:t>4670.9</w:t>
      </w:r>
      <w:r>
        <w:rPr>
          <w:rFonts w:hint="eastAsia"/>
          <w:sz w:val="30"/>
          <w:szCs w:val="30"/>
        </w:rPr>
        <w:t>万元和港币</w:t>
      </w:r>
      <w:r>
        <w:rPr>
          <w:rFonts w:hint="eastAsia"/>
          <w:sz w:val="30"/>
          <w:szCs w:val="30"/>
        </w:rPr>
        <w:t>12000</w:t>
      </w:r>
      <w:r>
        <w:rPr>
          <w:rFonts w:hint="eastAsia"/>
          <w:sz w:val="30"/>
          <w:szCs w:val="30"/>
        </w:rPr>
        <w:t>元，随后，特别行动队大队长陈某甲指定他及该队民警何某甲主办该案，负责案件的调查、取证。立案不久的一天中午，他下班后在局停车场准备开车离开时，特别行动队的同事李某某坐上他车上的副驾驶座，拿给他现金人民币</w:t>
      </w:r>
      <w:r>
        <w:rPr>
          <w:rFonts w:hint="eastAsia"/>
          <w:sz w:val="30"/>
          <w:szCs w:val="30"/>
        </w:rPr>
        <w:t>10000</w:t>
      </w:r>
      <w:r>
        <w:rPr>
          <w:rFonts w:hint="eastAsia"/>
          <w:sz w:val="30"/>
          <w:szCs w:val="30"/>
        </w:rPr>
        <w:t>元，他问李某某是怎么回事，李某某说是办理林甲案件的，他听后推说该案他帮不了忙，并问钱是谁给的，李某某说不要问那么多，是自己人安排的，然后李某某就下车离开了。他是林甲、蔡某某等人涉毒案件的主办人之一，李某某送钱给他，是希望他能帮忙、关照林甲。该案抓了犯罪嫌疑人林甲、蔡某某、林丙、林乙、林丁等五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月陆丰市公安局副局长石某某召集特别行动队大队长陈某甲、法制室主任袁某某、何某甲及他等相关人员开会研究</w:t>
      </w:r>
      <w:r>
        <w:rPr>
          <w:rFonts w:hint="eastAsia"/>
          <w:sz w:val="30"/>
          <w:szCs w:val="30"/>
        </w:rPr>
        <w:t>该案件，石某某副局长说是受陈某丙局长委托主持会议，其提出给予五犯罪嫌疑人取保候审，大家表示同意，最后五名犯罪嫌疑人都办理了取保候审的手续。案发后，他主动到检察机关自首，并退清了赃款。</w:t>
      </w:r>
    </w:p>
    <w:p w14:paraId="2D04276A" w14:textId="77777777" w:rsidR="00EB7BAA" w:rsidRDefault="00EB7BAA">
      <w:pPr>
        <w:spacing w:line="500" w:lineRule="atLeast"/>
        <w:ind w:firstLine="600"/>
        <w:divId w:val="1513492716"/>
        <w:rPr>
          <w:rFonts w:hint="eastAsia"/>
          <w:sz w:val="30"/>
          <w:szCs w:val="30"/>
        </w:rPr>
      </w:pPr>
      <w:r>
        <w:rPr>
          <w:rFonts w:hint="eastAsia"/>
          <w:sz w:val="30"/>
          <w:szCs w:val="30"/>
        </w:rPr>
        <w:t>上列各项证据，来源合法，证据间能相互印证，可作为本案认定事实的证据予以确认。</w:t>
      </w:r>
    </w:p>
    <w:p w14:paraId="1368D5AB" w14:textId="77777777" w:rsidR="00EB7BAA" w:rsidRDefault="00EB7BAA">
      <w:pPr>
        <w:spacing w:line="500" w:lineRule="atLeast"/>
        <w:ind w:firstLine="600"/>
        <w:divId w:val="876620016"/>
        <w:rPr>
          <w:rFonts w:hint="eastAsia"/>
          <w:sz w:val="30"/>
          <w:szCs w:val="30"/>
        </w:rPr>
      </w:pPr>
      <w:r>
        <w:rPr>
          <w:rFonts w:hint="eastAsia"/>
          <w:sz w:val="30"/>
          <w:szCs w:val="30"/>
        </w:rPr>
        <w:t>对于二被告人的辩护人提出二被告人均具有自首及主动退赃情节，经查属实，本院予以采纳。</w:t>
      </w:r>
    </w:p>
    <w:p w14:paraId="37D9B187" w14:textId="77777777" w:rsidR="00EB7BAA" w:rsidRDefault="00EB7BAA">
      <w:pPr>
        <w:spacing w:line="500" w:lineRule="atLeast"/>
        <w:ind w:firstLine="600"/>
        <w:divId w:val="251477326"/>
        <w:rPr>
          <w:rFonts w:hint="eastAsia"/>
          <w:sz w:val="30"/>
          <w:szCs w:val="30"/>
        </w:rPr>
      </w:pPr>
      <w:r>
        <w:rPr>
          <w:rFonts w:hint="eastAsia"/>
          <w:sz w:val="30"/>
          <w:szCs w:val="30"/>
        </w:rPr>
        <w:t>本院认为，被告人何某甲、吴某甲身为国家工作人员，利用职务之便，非法收受他人财物（其中，被告人何某甲收受现金人民币</w:t>
      </w:r>
      <w:r>
        <w:rPr>
          <w:rFonts w:hint="eastAsia"/>
          <w:sz w:val="30"/>
          <w:szCs w:val="30"/>
        </w:rPr>
        <w:t>22000</w:t>
      </w:r>
      <w:r>
        <w:rPr>
          <w:rFonts w:hint="eastAsia"/>
          <w:sz w:val="30"/>
          <w:szCs w:val="30"/>
        </w:rPr>
        <w:t>元及“中华”牌软壳香烟</w:t>
      </w:r>
      <w:r>
        <w:rPr>
          <w:rFonts w:hint="eastAsia"/>
          <w:sz w:val="30"/>
          <w:szCs w:val="30"/>
        </w:rPr>
        <w:t>4</w:t>
      </w:r>
      <w:r>
        <w:rPr>
          <w:rFonts w:hint="eastAsia"/>
          <w:sz w:val="30"/>
          <w:szCs w:val="30"/>
        </w:rPr>
        <w:t>条；被告人吴某甲收受现金人民币</w:t>
      </w:r>
      <w:r>
        <w:rPr>
          <w:rFonts w:hint="eastAsia"/>
          <w:sz w:val="30"/>
          <w:szCs w:val="30"/>
        </w:rPr>
        <w:t>10000</w:t>
      </w:r>
      <w:r>
        <w:rPr>
          <w:rFonts w:hint="eastAsia"/>
          <w:sz w:val="30"/>
          <w:szCs w:val="30"/>
        </w:rPr>
        <w:t>元），为他人谋取不正当利益，其行为均已构成受贿罪。二被告人在犯罪以后自动投案，如实供述自己的犯罪事实，是自首，依法可以减轻处罚，且二被告人犯罪情节较轻，均能积极退清赃款，具有悔罪表现，依法可以免予刑事处罚。公诉机关指控的罪名成立，本院予以支持。根据二被告人犯罪的事实，犯罪的性质、情节和对于社会的危害程度，经本院审判委员会讨论决定，依照《中华人民共和国刑法》第三百八十五条第一款，第三百八十六条，第三百八十三条第一款第（三）项，第六十七条第一款之规定，判决如下：</w:t>
      </w:r>
    </w:p>
    <w:p w14:paraId="357C488F" w14:textId="77777777" w:rsidR="00EB7BAA" w:rsidRDefault="00EB7BAA">
      <w:pPr>
        <w:spacing w:line="500" w:lineRule="atLeast"/>
        <w:ind w:firstLine="600"/>
        <w:divId w:val="1990673702"/>
        <w:rPr>
          <w:rFonts w:hint="eastAsia"/>
          <w:sz w:val="30"/>
          <w:szCs w:val="30"/>
        </w:rPr>
      </w:pPr>
      <w:r>
        <w:rPr>
          <w:rFonts w:hint="eastAsia"/>
          <w:sz w:val="30"/>
          <w:szCs w:val="30"/>
        </w:rPr>
        <w:t>一、被告人何某甲犯受贿罪，免予刑事处罚。</w:t>
      </w:r>
    </w:p>
    <w:p w14:paraId="7BF8587B" w14:textId="77777777" w:rsidR="00EB7BAA" w:rsidRDefault="00EB7BAA">
      <w:pPr>
        <w:spacing w:line="500" w:lineRule="atLeast"/>
        <w:ind w:firstLine="600"/>
        <w:divId w:val="1759208860"/>
        <w:rPr>
          <w:rFonts w:hint="eastAsia"/>
          <w:sz w:val="30"/>
          <w:szCs w:val="30"/>
        </w:rPr>
      </w:pPr>
      <w:r>
        <w:rPr>
          <w:rFonts w:hint="eastAsia"/>
          <w:sz w:val="30"/>
          <w:szCs w:val="30"/>
        </w:rPr>
        <w:t>二、被告人吴某甲犯受贿罪，免予刑事处罚。</w:t>
      </w:r>
    </w:p>
    <w:p w14:paraId="01677247" w14:textId="77777777" w:rsidR="00EB7BAA" w:rsidRDefault="00EB7BAA">
      <w:pPr>
        <w:spacing w:line="500" w:lineRule="atLeast"/>
        <w:ind w:firstLine="600"/>
        <w:divId w:val="1075589844"/>
        <w:rPr>
          <w:rFonts w:hint="eastAsia"/>
          <w:sz w:val="30"/>
          <w:szCs w:val="30"/>
        </w:rPr>
      </w:pPr>
      <w:r>
        <w:rPr>
          <w:rFonts w:hint="eastAsia"/>
          <w:sz w:val="30"/>
          <w:szCs w:val="30"/>
        </w:rPr>
        <w:t>三、被告人何某甲、吴某甲向中共陆丰市纪律检查委员会退出的赃款共人民币三万四千元（其中，何某甲退出人民币二万四千元，吴某甲退出人民币一万元），予以没收，上缴国库。</w:t>
      </w:r>
    </w:p>
    <w:p w14:paraId="7897D08D" w14:textId="77777777" w:rsidR="00EB7BAA" w:rsidRDefault="00EB7BAA">
      <w:pPr>
        <w:spacing w:line="500" w:lineRule="atLeast"/>
        <w:ind w:firstLine="600"/>
        <w:divId w:val="205064892"/>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7328AB5B" w14:textId="77777777" w:rsidR="00EB7BAA" w:rsidRDefault="00EB7BAA">
      <w:pPr>
        <w:spacing w:line="500" w:lineRule="atLeast"/>
        <w:jc w:val="right"/>
        <w:divId w:val="1419668585"/>
        <w:rPr>
          <w:rFonts w:hint="eastAsia"/>
          <w:sz w:val="30"/>
          <w:szCs w:val="30"/>
        </w:rPr>
      </w:pPr>
      <w:r>
        <w:rPr>
          <w:rFonts w:hint="eastAsia"/>
          <w:sz w:val="30"/>
          <w:szCs w:val="30"/>
        </w:rPr>
        <w:t>审判长　　陈小武</w:t>
      </w:r>
    </w:p>
    <w:p w14:paraId="7A42AA48" w14:textId="77777777" w:rsidR="00EB7BAA" w:rsidRDefault="00EB7BAA">
      <w:pPr>
        <w:spacing w:line="500" w:lineRule="atLeast"/>
        <w:jc w:val="right"/>
        <w:divId w:val="825316542"/>
        <w:rPr>
          <w:rFonts w:hint="eastAsia"/>
          <w:sz w:val="30"/>
          <w:szCs w:val="30"/>
        </w:rPr>
      </w:pPr>
      <w:r>
        <w:rPr>
          <w:rFonts w:hint="eastAsia"/>
          <w:sz w:val="30"/>
          <w:szCs w:val="30"/>
        </w:rPr>
        <w:t>审判员　　吕俊智</w:t>
      </w:r>
    </w:p>
    <w:p w14:paraId="6A8B7F78" w14:textId="77777777" w:rsidR="00EB7BAA" w:rsidRDefault="00EB7BAA">
      <w:pPr>
        <w:spacing w:line="500" w:lineRule="atLeast"/>
        <w:jc w:val="right"/>
        <w:divId w:val="568150890"/>
        <w:rPr>
          <w:rFonts w:hint="eastAsia"/>
          <w:sz w:val="30"/>
          <w:szCs w:val="30"/>
        </w:rPr>
      </w:pPr>
      <w:r>
        <w:rPr>
          <w:rFonts w:hint="eastAsia"/>
          <w:sz w:val="30"/>
          <w:szCs w:val="30"/>
        </w:rPr>
        <w:t>审判员　　黄伟群</w:t>
      </w:r>
    </w:p>
    <w:p w14:paraId="04A60D6B" w14:textId="77777777" w:rsidR="00EB7BAA" w:rsidRDefault="00EB7BAA">
      <w:pPr>
        <w:spacing w:line="500" w:lineRule="atLeast"/>
        <w:jc w:val="right"/>
        <w:divId w:val="980769639"/>
        <w:rPr>
          <w:rFonts w:hint="eastAsia"/>
          <w:sz w:val="30"/>
          <w:szCs w:val="30"/>
        </w:rPr>
      </w:pPr>
      <w:r>
        <w:rPr>
          <w:rFonts w:hint="eastAsia"/>
          <w:sz w:val="30"/>
          <w:szCs w:val="30"/>
        </w:rPr>
        <w:t>二〇一四年十二月十七日</w:t>
      </w:r>
    </w:p>
    <w:p w14:paraId="715D67C8" w14:textId="77777777" w:rsidR="00EB7BAA" w:rsidRDefault="00EB7BAA">
      <w:pPr>
        <w:spacing w:line="500" w:lineRule="atLeast"/>
        <w:jc w:val="right"/>
        <w:divId w:val="344013400"/>
        <w:rPr>
          <w:rFonts w:hint="eastAsia"/>
          <w:sz w:val="30"/>
          <w:szCs w:val="30"/>
        </w:rPr>
      </w:pPr>
      <w:r>
        <w:rPr>
          <w:rFonts w:hint="eastAsia"/>
          <w:sz w:val="30"/>
          <w:szCs w:val="30"/>
        </w:rPr>
        <w:t>书记员　　吕海潜</w:t>
      </w:r>
    </w:p>
    <w:p w14:paraId="2763606A" w14:textId="77777777" w:rsidR="00EB7BAA" w:rsidRDefault="00EB7BAA">
      <w:pPr>
        <w:spacing w:line="500" w:lineRule="atLeast"/>
        <w:ind w:firstLine="600"/>
        <w:divId w:val="1681932730"/>
        <w:rPr>
          <w:rFonts w:hint="eastAsia"/>
          <w:sz w:val="30"/>
          <w:szCs w:val="30"/>
        </w:rPr>
      </w:pPr>
      <w:r>
        <w:rPr>
          <w:rFonts w:hint="eastAsia"/>
          <w:sz w:val="30"/>
          <w:szCs w:val="30"/>
        </w:rPr>
        <w:t>附：有关法律条文</w:t>
      </w:r>
    </w:p>
    <w:p w14:paraId="2A76869F" w14:textId="77777777" w:rsidR="00EB7BAA" w:rsidRDefault="00EB7BAA">
      <w:pPr>
        <w:spacing w:line="500" w:lineRule="atLeast"/>
        <w:ind w:firstLine="600"/>
        <w:divId w:val="394284259"/>
        <w:rPr>
          <w:rFonts w:hint="eastAsia"/>
          <w:sz w:val="30"/>
          <w:szCs w:val="30"/>
        </w:rPr>
      </w:pPr>
      <w:r>
        <w:rPr>
          <w:rFonts w:hint="eastAsia"/>
          <w:sz w:val="30"/>
          <w:szCs w:val="30"/>
        </w:rPr>
        <w:t>《中华人民共和国刑法》</w:t>
      </w:r>
    </w:p>
    <w:p w14:paraId="20173983" w14:textId="77777777" w:rsidR="00EB7BAA" w:rsidRDefault="00EB7BAA">
      <w:pPr>
        <w:spacing w:line="500" w:lineRule="atLeast"/>
        <w:ind w:firstLine="600"/>
        <w:divId w:val="9527852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060F76" w14:textId="77777777" w:rsidR="00EB7BAA" w:rsidRDefault="00EB7BAA">
      <w:pPr>
        <w:spacing w:line="500" w:lineRule="atLeast"/>
        <w:ind w:firstLine="600"/>
        <w:divId w:val="55788664"/>
        <w:rPr>
          <w:rFonts w:hint="eastAsia"/>
          <w:sz w:val="30"/>
          <w:szCs w:val="30"/>
        </w:rPr>
      </w:pPr>
      <w:r>
        <w:rPr>
          <w:rFonts w:hint="eastAsia"/>
          <w:sz w:val="30"/>
          <w:szCs w:val="30"/>
        </w:rPr>
        <w:t>国家工作人员在经济往来中，违反国家规定，收受各种名义的回扣、手续费，归个人所有的，以受贿论处。</w:t>
      </w:r>
    </w:p>
    <w:p w14:paraId="218BF68A" w14:textId="77777777" w:rsidR="00EB7BAA" w:rsidRDefault="00EB7BAA">
      <w:pPr>
        <w:spacing w:line="500" w:lineRule="atLeast"/>
        <w:ind w:firstLine="600"/>
        <w:divId w:val="148257393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17DC95A" w14:textId="77777777" w:rsidR="00EB7BAA" w:rsidRDefault="00EB7BAA">
      <w:pPr>
        <w:spacing w:line="500" w:lineRule="atLeast"/>
        <w:ind w:firstLine="600"/>
        <w:divId w:val="1323510900"/>
        <w:rPr>
          <w:rFonts w:hint="eastAsia"/>
          <w:sz w:val="30"/>
          <w:szCs w:val="30"/>
        </w:rPr>
      </w:pPr>
      <w:r>
        <w:rPr>
          <w:rFonts w:hint="eastAsia"/>
          <w:sz w:val="30"/>
          <w:szCs w:val="30"/>
        </w:rPr>
        <w:t>第三百八十三条对犯贪污罪的，根据情节轻重，分别依照下列规定处罚：</w:t>
      </w:r>
    </w:p>
    <w:p w14:paraId="21A24489" w14:textId="77777777" w:rsidR="00EB7BAA" w:rsidRDefault="00EB7BAA">
      <w:pPr>
        <w:spacing w:line="500" w:lineRule="atLeast"/>
        <w:ind w:firstLine="600"/>
        <w:divId w:val="205357654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92BF024" w14:textId="77777777" w:rsidR="00EB7BAA" w:rsidRDefault="00EB7BAA">
      <w:pPr>
        <w:spacing w:line="500" w:lineRule="atLeast"/>
        <w:ind w:firstLine="600"/>
        <w:divId w:val="68185701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5A89401" w14:textId="77777777" w:rsidR="00EB7BAA" w:rsidRDefault="00EB7BAA">
      <w:pPr>
        <w:spacing w:line="500" w:lineRule="atLeast"/>
        <w:ind w:firstLine="600"/>
        <w:divId w:val="3076212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F42DF07" w14:textId="77777777" w:rsidR="00EB7BAA" w:rsidRDefault="00EB7BAA">
      <w:pPr>
        <w:spacing w:line="500" w:lineRule="atLeast"/>
        <w:ind w:firstLine="600"/>
        <w:divId w:val="43938093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372E245" w14:textId="77777777" w:rsidR="00EB7BAA" w:rsidRDefault="00EB7BAA">
      <w:pPr>
        <w:spacing w:line="500" w:lineRule="atLeast"/>
        <w:ind w:firstLine="600"/>
        <w:divId w:val="2086412436"/>
        <w:rPr>
          <w:rFonts w:hint="eastAsia"/>
          <w:sz w:val="30"/>
          <w:szCs w:val="30"/>
        </w:rPr>
      </w:pPr>
      <w:r>
        <w:rPr>
          <w:rFonts w:hint="eastAsia"/>
          <w:sz w:val="30"/>
          <w:szCs w:val="30"/>
        </w:rPr>
        <w:t>对多次贪污未经处理的，按照累计贪污数额处罚。</w:t>
      </w:r>
    </w:p>
    <w:p w14:paraId="695F128F" w14:textId="77777777" w:rsidR="00EB7BAA" w:rsidRDefault="00EB7BAA">
      <w:pPr>
        <w:spacing w:line="500" w:lineRule="atLeast"/>
        <w:ind w:firstLine="600"/>
        <w:divId w:val="14203718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57D934" w14:textId="77777777" w:rsidR="00EB7BAA" w:rsidRDefault="00EB7BAA">
      <w:pPr>
        <w:spacing w:line="500" w:lineRule="atLeast"/>
        <w:ind w:firstLine="600"/>
        <w:divId w:val="4381362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349740" w14:textId="77777777" w:rsidR="00EB7BAA" w:rsidRDefault="00EB7BAA">
      <w:pPr>
        <w:spacing w:line="500" w:lineRule="atLeast"/>
        <w:ind w:firstLine="600"/>
        <w:divId w:val="16658155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49B59BA" w14:textId="77777777" w:rsidR="00EB7BAA" w:rsidRDefault="00EB7BAA">
      <w:pPr>
        <w:spacing w:line="500" w:lineRule="atLeast"/>
        <w:ind w:firstLine="600"/>
        <w:divId w:val="1803573043"/>
        <w:rPr>
          <w:rFonts w:hint="eastAsia"/>
          <w:sz w:val="30"/>
          <w:szCs w:val="30"/>
        </w:rPr>
      </w:pPr>
      <w:r>
        <w:rPr>
          <w:rFonts w:hint="eastAsia"/>
          <w:sz w:val="30"/>
          <w:szCs w:val="30"/>
        </w:rPr>
        <w:t>第七十二条将刑法第七十二条修改为：“对于被判处拘役、三年以下有期徒刑的犯罪分子，同时符合下列条件的，可以宣告缓刑，对其中不满十八周岁的人、怀孕的妇女和已满七十五周岁的人，应当宣告缓刑：</w:t>
      </w:r>
    </w:p>
    <w:p w14:paraId="16CE087E" w14:textId="77777777" w:rsidR="00EB7BAA" w:rsidRDefault="00EB7BAA">
      <w:pPr>
        <w:spacing w:line="500" w:lineRule="atLeast"/>
        <w:ind w:firstLine="600"/>
        <w:divId w:val="1723670861"/>
        <w:rPr>
          <w:rFonts w:hint="eastAsia"/>
          <w:sz w:val="30"/>
          <w:szCs w:val="30"/>
        </w:rPr>
      </w:pPr>
      <w:r>
        <w:rPr>
          <w:rFonts w:hint="eastAsia"/>
          <w:sz w:val="30"/>
          <w:szCs w:val="30"/>
        </w:rPr>
        <w:t>（一）犯罪情节较轻；</w:t>
      </w:r>
    </w:p>
    <w:p w14:paraId="79288E08" w14:textId="77777777" w:rsidR="00EB7BAA" w:rsidRDefault="00EB7BAA">
      <w:pPr>
        <w:spacing w:line="500" w:lineRule="atLeast"/>
        <w:ind w:firstLine="600"/>
        <w:divId w:val="666176350"/>
        <w:rPr>
          <w:rFonts w:hint="eastAsia"/>
          <w:sz w:val="30"/>
          <w:szCs w:val="30"/>
        </w:rPr>
      </w:pPr>
      <w:r>
        <w:rPr>
          <w:rFonts w:hint="eastAsia"/>
          <w:sz w:val="30"/>
          <w:szCs w:val="30"/>
        </w:rPr>
        <w:t>（二）有悔罪表现；</w:t>
      </w:r>
    </w:p>
    <w:p w14:paraId="23DDB4F4" w14:textId="77777777" w:rsidR="00EB7BAA" w:rsidRDefault="00EB7BAA">
      <w:pPr>
        <w:spacing w:line="500" w:lineRule="atLeast"/>
        <w:ind w:firstLine="600"/>
        <w:divId w:val="551040662"/>
        <w:rPr>
          <w:rFonts w:hint="eastAsia"/>
          <w:sz w:val="30"/>
          <w:szCs w:val="30"/>
        </w:rPr>
      </w:pPr>
      <w:r>
        <w:rPr>
          <w:rFonts w:hint="eastAsia"/>
          <w:sz w:val="30"/>
          <w:szCs w:val="30"/>
        </w:rPr>
        <w:t>（三）没有再犯罪的危险；</w:t>
      </w:r>
    </w:p>
    <w:p w14:paraId="0B73CBC9" w14:textId="77777777" w:rsidR="00EB7BAA" w:rsidRDefault="00EB7BAA">
      <w:pPr>
        <w:spacing w:line="500" w:lineRule="atLeast"/>
        <w:ind w:firstLine="600"/>
        <w:divId w:val="827866285"/>
        <w:rPr>
          <w:rFonts w:hint="eastAsia"/>
          <w:sz w:val="30"/>
          <w:szCs w:val="30"/>
        </w:rPr>
      </w:pPr>
      <w:r>
        <w:rPr>
          <w:rFonts w:hint="eastAsia"/>
          <w:sz w:val="30"/>
          <w:szCs w:val="30"/>
        </w:rPr>
        <w:t>（四）宣告缓刑对所居住社区没有重大不良影响。</w:t>
      </w:r>
    </w:p>
    <w:p w14:paraId="745D9B02" w14:textId="77777777" w:rsidR="00EB7BAA" w:rsidRDefault="00EB7BAA">
      <w:pPr>
        <w:spacing w:line="500" w:lineRule="atLeast"/>
        <w:ind w:firstLine="600"/>
        <w:divId w:val="15355833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6109662" w14:textId="77777777" w:rsidR="00EB7BAA" w:rsidRDefault="00EB7BAA">
      <w:pPr>
        <w:spacing w:line="500" w:lineRule="atLeast"/>
        <w:ind w:firstLine="600"/>
        <w:divId w:val="575749873"/>
        <w:rPr>
          <w:rFonts w:hint="eastAsia"/>
          <w:sz w:val="30"/>
          <w:szCs w:val="30"/>
        </w:rPr>
      </w:pPr>
      <w:r>
        <w:rPr>
          <w:rFonts w:hint="eastAsia"/>
          <w:sz w:val="30"/>
          <w:szCs w:val="30"/>
        </w:rPr>
        <w:t>被宣告缓刑的犯罪分子，如果被判处附加刑，附加刑仍须执行。</w:t>
      </w:r>
    </w:p>
    <w:p w14:paraId="056614C8" w14:textId="77777777" w:rsidR="00EB7BAA" w:rsidRDefault="00EB7BAA">
      <w:pPr>
        <w:spacing w:line="500" w:lineRule="atLeast"/>
        <w:ind w:firstLine="600"/>
        <w:divId w:val="923296744"/>
        <w:rPr>
          <w:rFonts w:hint="eastAsia"/>
          <w:sz w:val="30"/>
          <w:szCs w:val="30"/>
        </w:rPr>
      </w:pPr>
      <w:r>
        <w:rPr>
          <w:rFonts w:hint="eastAsia"/>
          <w:sz w:val="30"/>
          <w:szCs w:val="30"/>
        </w:rPr>
        <w:t>第七十三条拘役的缓刑考验期限为原判刑期以上一年以下，但是不能少于二个月。</w:t>
      </w:r>
    </w:p>
    <w:p w14:paraId="3837F4B4" w14:textId="77777777" w:rsidR="00EB7BAA" w:rsidRDefault="00EB7BAA">
      <w:pPr>
        <w:spacing w:line="500" w:lineRule="atLeast"/>
        <w:ind w:firstLine="600"/>
        <w:divId w:val="1531603972"/>
        <w:rPr>
          <w:rFonts w:hint="eastAsia"/>
          <w:sz w:val="30"/>
          <w:szCs w:val="30"/>
        </w:rPr>
      </w:pPr>
      <w:r>
        <w:rPr>
          <w:rFonts w:hint="eastAsia"/>
          <w:sz w:val="30"/>
          <w:szCs w:val="30"/>
        </w:rPr>
        <w:t>有期徒刑的缓刑考验期限为原判刑期以上五年以下，但是不能少于一年。</w:t>
      </w:r>
    </w:p>
    <w:p w14:paraId="55B37222" w14:textId="77777777" w:rsidR="00EB7BAA" w:rsidRDefault="00EB7BAA">
      <w:pPr>
        <w:spacing w:line="500" w:lineRule="atLeast"/>
        <w:ind w:firstLine="600"/>
        <w:divId w:val="181444111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D9282" w14:textId="77777777" w:rsidR="00EB7BAA" w:rsidRDefault="00EB7BAA" w:rsidP="00EB7BAA">
      <w:pPr>
        <w:rPr>
          <w:rFonts w:hint="eastAsia"/>
        </w:rPr>
      </w:pPr>
      <w:r>
        <w:separator/>
      </w:r>
    </w:p>
  </w:endnote>
  <w:endnote w:type="continuationSeparator" w:id="0">
    <w:p w14:paraId="60587E47" w14:textId="77777777" w:rsidR="00EB7BAA" w:rsidRDefault="00EB7BAA" w:rsidP="00EB7B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498A1" w14:textId="77777777" w:rsidR="00EB7BAA" w:rsidRDefault="00EB7BAA" w:rsidP="00EB7BAA">
      <w:pPr>
        <w:rPr>
          <w:rFonts w:hint="eastAsia"/>
        </w:rPr>
      </w:pPr>
      <w:r>
        <w:separator/>
      </w:r>
    </w:p>
  </w:footnote>
  <w:footnote w:type="continuationSeparator" w:id="0">
    <w:p w14:paraId="16F82DC7" w14:textId="77777777" w:rsidR="00EB7BAA" w:rsidRDefault="00EB7BAA" w:rsidP="00EB7B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7BAA"/>
    <w:rsid w:val="002A784C"/>
    <w:rsid w:val="00EB7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64F2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7BAA"/>
    <w:pPr>
      <w:tabs>
        <w:tab w:val="center" w:pos="4153"/>
        <w:tab w:val="right" w:pos="8306"/>
      </w:tabs>
      <w:snapToGrid w:val="0"/>
      <w:jc w:val="center"/>
    </w:pPr>
    <w:rPr>
      <w:sz w:val="18"/>
      <w:szCs w:val="18"/>
    </w:rPr>
  </w:style>
  <w:style w:type="character" w:customStyle="1" w:styleId="a4">
    <w:name w:val="页眉 字符"/>
    <w:basedOn w:val="a0"/>
    <w:link w:val="a3"/>
    <w:uiPriority w:val="99"/>
    <w:rsid w:val="00EB7BAA"/>
    <w:rPr>
      <w:rFonts w:ascii="宋体" w:eastAsia="宋体" w:hAnsi="宋体" w:cs="宋体"/>
      <w:sz w:val="18"/>
      <w:szCs w:val="18"/>
    </w:rPr>
  </w:style>
  <w:style w:type="paragraph" w:styleId="a5">
    <w:name w:val="footer"/>
    <w:basedOn w:val="a"/>
    <w:link w:val="a6"/>
    <w:uiPriority w:val="99"/>
    <w:unhideWhenUsed/>
    <w:rsid w:val="00EB7BAA"/>
    <w:pPr>
      <w:tabs>
        <w:tab w:val="center" w:pos="4153"/>
        <w:tab w:val="right" w:pos="8306"/>
      </w:tabs>
      <w:snapToGrid w:val="0"/>
    </w:pPr>
    <w:rPr>
      <w:sz w:val="18"/>
      <w:szCs w:val="18"/>
    </w:rPr>
  </w:style>
  <w:style w:type="character" w:customStyle="1" w:styleId="a6">
    <w:name w:val="页脚 字符"/>
    <w:basedOn w:val="a0"/>
    <w:link w:val="a5"/>
    <w:uiPriority w:val="99"/>
    <w:rsid w:val="00EB7B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2125">
      <w:marLeft w:val="0"/>
      <w:marRight w:val="0"/>
      <w:marTop w:val="10"/>
      <w:marBottom w:val="10"/>
      <w:divBdr>
        <w:top w:val="none" w:sz="0" w:space="0" w:color="auto"/>
        <w:left w:val="none" w:sz="0" w:space="0" w:color="auto"/>
        <w:bottom w:val="none" w:sz="0" w:space="0" w:color="auto"/>
        <w:right w:val="none" w:sz="0" w:space="0" w:color="auto"/>
      </w:divBdr>
    </w:div>
    <w:div w:id="55788664">
      <w:marLeft w:val="0"/>
      <w:marRight w:val="0"/>
      <w:marTop w:val="10"/>
      <w:marBottom w:val="10"/>
      <w:divBdr>
        <w:top w:val="none" w:sz="0" w:space="0" w:color="auto"/>
        <w:left w:val="none" w:sz="0" w:space="0" w:color="auto"/>
        <w:bottom w:val="none" w:sz="0" w:space="0" w:color="auto"/>
        <w:right w:val="none" w:sz="0" w:space="0" w:color="auto"/>
      </w:divBdr>
    </w:div>
    <w:div w:id="109125633">
      <w:marLeft w:val="0"/>
      <w:marRight w:val="0"/>
      <w:marTop w:val="10"/>
      <w:marBottom w:val="10"/>
      <w:divBdr>
        <w:top w:val="none" w:sz="0" w:space="0" w:color="auto"/>
        <w:left w:val="none" w:sz="0" w:space="0" w:color="auto"/>
        <w:bottom w:val="none" w:sz="0" w:space="0" w:color="auto"/>
        <w:right w:val="none" w:sz="0" w:space="0" w:color="auto"/>
      </w:divBdr>
    </w:div>
    <w:div w:id="205064892">
      <w:marLeft w:val="0"/>
      <w:marRight w:val="0"/>
      <w:marTop w:val="10"/>
      <w:marBottom w:val="10"/>
      <w:divBdr>
        <w:top w:val="none" w:sz="0" w:space="0" w:color="auto"/>
        <w:left w:val="none" w:sz="0" w:space="0" w:color="auto"/>
        <w:bottom w:val="none" w:sz="0" w:space="0" w:color="auto"/>
        <w:right w:val="none" w:sz="0" w:space="0" w:color="auto"/>
      </w:divBdr>
    </w:div>
    <w:div w:id="251477326">
      <w:marLeft w:val="0"/>
      <w:marRight w:val="0"/>
      <w:marTop w:val="10"/>
      <w:marBottom w:val="10"/>
      <w:divBdr>
        <w:top w:val="none" w:sz="0" w:space="0" w:color="auto"/>
        <w:left w:val="none" w:sz="0" w:space="0" w:color="auto"/>
        <w:bottom w:val="none" w:sz="0" w:space="0" w:color="auto"/>
        <w:right w:val="none" w:sz="0" w:space="0" w:color="auto"/>
      </w:divBdr>
    </w:div>
    <w:div w:id="307788626">
      <w:marLeft w:val="0"/>
      <w:marRight w:val="0"/>
      <w:marTop w:val="10"/>
      <w:marBottom w:val="10"/>
      <w:divBdr>
        <w:top w:val="none" w:sz="0" w:space="0" w:color="auto"/>
        <w:left w:val="none" w:sz="0" w:space="0" w:color="auto"/>
        <w:bottom w:val="none" w:sz="0" w:space="0" w:color="auto"/>
        <w:right w:val="none" w:sz="0" w:space="0" w:color="auto"/>
      </w:divBdr>
    </w:div>
    <w:div w:id="344013400">
      <w:marLeft w:val="0"/>
      <w:marRight w:val="720"/>
      <w:marTop w:val="10"/>
      <w:marBottom w:val="10"/>
      <w:divBdr>
        <w:top w:val="none" w:sz="0" w:space="0" w:color="auto"/>
        <w:left w:val="none" w:sz="0" w:space="0" w:color="auto"/>
        <w:bottom w:val="none" w:sz="0" w:space="0" w:color="auto"/>
        <w:right w:val="none" w:sz="0" w:space="0" w:color="auto"/>
      </w:divBdr>
    </w:div>
    <w:div w:id="394284259">
      <w:marLeft w:val="0"/>
      <w:marRight w:val="0"/>
      <w:marTop w:val="10"/>
      <w:marBottom w:val="10"/>
      <w:divBdr>
        <w:top w:val="none" w:sz="0" w:space="0" w:color="auto"/>
        <w:left w:val="none" w:sz="0" w:space="0" w:color="auto"/>
        <w:bottom w:val="none" w:sz="0" w:space="0" w:color="auto"/>
        <w:right w:val="none" w:sz="0" w:space="0" w:color="auto"/>
      </w:divBdr>
    </w:div>
    <w:div w:id="409234410">
      <w:marLeft w:val="0"/>
      <w:marRight w:val="0"/>
      <w:marTop w:val="10"/>
      <w:marBottom w:val="10"/>
      <w:divBdr>
        <w:top w:val="none" w:sz="0" w:space="0" w:color="auto"/>
        <w:left w:val="none" w:sz="0" w:space="0" w:color="auto"/>
        <w:bottom w:val="none" w:sz="0" w:space="0" w:color="auto"/>
        <w:right w:val="none" w:sz="0" w:space="0" w:color="auto"/>
      </w:divBdr>
    </w:div>
    <w:div w:id="438136275">
      <w:marLeft w:val="0"/>
      <w:marRight w:val="0"/>
      <w:marTop w:val="10"/>
      <w:marBottom w:val="10"/>
      <w:divBdr>
        <w:top w:val="none" w:sz="0" w:space="0" w:color="auto"/>
        <w:left w:val="none" w:sz="0" w:space="0" w:color="auto"/>
        <w:bottom w:val="none" w:sz="0" w:space="0" w:color="auto"/>
        <w:right w:val="none" w:sz="0" w:space="0" w:color="auto"/>
      </w:divBdr>
    </w:div>
    <w:div w:id="439380939">
      <w:marLeft w:val="0"/>
      <w:marRight w:val="0"/>
      <w:marTop w:val="10"/>
      <w:marBottom w:val="10"/>
      <w:divBdr>
        <w:top w:val="none" w:sz="0" w:space="0" w:color="auto"/>
        <w:left w:val="none" w:sz="0" w:space="0" w:color="auto"/>
        <w:bottom w:val="none" w:sz="0" w:space="0" w:color="auto"/>
        <w:right w:val="none" w:sz="0" w:space="0" w:color="auto"/>
      </w:divBdr>
    </w:div>
    <w:div w:id="551040662">
      <w:marLeft w:val="0"/>
      <w:marRight w:val="0"/>
      <w:marTop w:val="10"/>
      <w:marBottom w:val="10"/>
      <w:divBdr>
        <w:top w:val="none" w:sz="0" w:space="0" w:color="auto"/>
        <w:left w:val="none" w:sz="0" w:space="0" w:color="auto"/>
        <w:bottom w:val="none" w:sz="0" w:space="0" w:color="auto"/>
        <w:right w:val="none" w:sz="0" w:space="0" w:color="auto"/>
      </w:divBdr>
    </w:div>
    <w:div w:id="568150890">
      <w:marLeft w:val="0"/>
      <w:marRight w:val="720"/>
      <w:marTop w:val="10"/>
      <w:marBottom w:val="10"/>
      <w:divBdr>
        <w:top w:val="none" w:sz="0" w:space="0" w:color="auto"/>
        <w:left w:val="none" w:sz="0" w:space="0" w:color="auto"/>
        <w:bottom w:val="none" w:sz="0" w:space="0" w:color="auto"/>
        <w:right w:val="none" w:sz="0" w:space="0" w:color="auto"/>
      </w:divBdr>
    </w:div>
    <w:div w:id="571893315">
      <w:marLeft w:val="0"/>
      <w:marRight w:val="0"/>
      <w:marTop w:val="10"/>
      <w:marBottom w:val="10"/>
      <w:divBdr>
        <w:top w:val="none" w:sz="0" w:space="0" w:color="auto"/>
        <w:left w:val="none" w:sz="0" w:space="0" w:color="auto"/>
        <w:bottom w:val="none" w:sz="0" w:space="0" w:color="auto"/>
        <w:right w:val="none" w:sz="0" w:space="0" w:color="auto"/>
      </w:divBdr>
    </w:div>
    <w:div w:id="575749873">
      <w:marLeft w:val="0"/>
      <w:marRight w:val="0"/>
      <w:marTop w:val="10"/>
      <w:marBottom w:val="10"/>
      <w:divBdr>
        <w:top w:val="none" w:sz="0" w:space="0" w:color="auto"/>
        <w:left w:val="none" w:sz="0" w:space="0" w:color="auto"/>
        <w:bottom w:val="none" w:sz="0" w:space="0" w:color="auto"/>
        <w:right w:val="none" w:sz="0" w:space="0" w:color="auto"/>
      </w:divBdr>
    </w:div>
    <w:div w:id="638799974">
      <w:marLeft w:val="0"/>
      <w:marRight w:val="0"/>
      <w:marTop w:val="10"/>
      <w:marBottom w:val="10"/>
      <w:divBdr>
        <w:top w:val="none" w:sz="0" w:space="0" w:color="auto"/>
        <w:left w:val="none" w:sz="0" w:space="0" w:color="auto"/>
        <w:bottom w:val="none" w:sz="0" w:space="0" w:color="auto"/>
        <w:right w:val="none" w:sz="0" w:space="0" w:color="auto"/>
      </w:divBdr>
    </w:div>
    <w:div w:id="644549539">
      <w:marLeft w:val="0"/>
      <w:marRight w:val="0"/>
      <w:marTop w:val="10"/>
      <w:marBottom w:val="10"/>
      <w:divBdr>
        <w:top w:val="none" w:sz="0" w:space="0" w:color="auto"/>
        <w:left w:val="none" w:sz="0" w:space="0" w:color="auto"/>
        <w:bottom w:val="none" w:sz="0" w:space="0" w:color="auto"/>
        <w:right w:val="none" w:sz="0" w:space="0" w:color="auto"/>
      </w:divBdr>
    </w:div>
    <w:div w:id="649094948">
      <w:marLeft w:val="0"/>
      <w:marRight w:val="0"/>
      <w:marTop w:val="10"/>
      <w:marBottom w:val="10"/>
      <w:divBdr>
        <w:top w:val="none" w:sz="0" w:space="0" w:color="auto"/>
        <w:left w:val="none" w:sz="0" w:space="0" w:color="auto"/>
        <w:bottom w:val="none" w:sz="0" w:space="0" w:color="auto"/>
        <w:right w:val="none" w:sz="0" w:space="0" w:color="auto"/>
      </w:divBdr>
    </w:div>
    <w:div w:id="666176350">
      <w:marLeft w:val="0"/>
      <w:marRight w:val="0"/>
      <w:marTop w:val="10"/>
      <w:marBottom w:val="10"/>
      <w:divBdr>
        <w:top w:val="none" w:sz="0" w:space="0" w:color="auto"/>
        <w:left w:val="none" w:sz="0" w:space="0" w:color="auto"/>
        <w:bottom w:val="none" w:sz="0" w:space="0" w:color="auto"/>
        <w:right w:val="none" w:sz="0" w:space="0" w:color="auto"/>
      </w:divBdr>
    </w:div>
    <w:div w:id="681857013">
      <w:marLeft w:val="0"/>
      <w:marRight w:val="0"/>
      <w:marTop w:val="10"/>
      <w:marBottom w:val="10"/>
      <w:divBdr>
        <w:top w:val="none" w:sz="0" w:space="0" w:color="auto"/>
        <w:left w:val="none" w:sz="0" w:space="0" w:color="auto"/>
        <w:bottom w:val="none" w:sz="0" w:space="0" w:color="auto"/>
        <w:right w:val="none" w:sz="0" w:space="0" w:color="auto"/>
      </w:divBdr>
    </w:div>
    <w:div w:id="782964048">
      <w:marLeft w:val="0"/>
      <w:marRight w:val="0"/>
      <w:marTop w:val="10"/>
      <w:marBottom w:val="10"/>
      <w:divBdr>
        <w:top w:val="none" w:sz="0" w:space="0" w:color="auto"/>
        <w:left w:val="none" w:sz="0" w:space="0" w:color="auto"/>
        <w:bottom w:val="none" w:sz="0" w:space="0" w:color="auto"/>
        <w:right w:val="none" w:sz="0" w:space="0" w:color="auto"/>
      </w:divBdr>
    </w:div>
    <w:div w:id="812991612">
      <w:marLeft w:val="0"/>
      <w:marRight w:val="0"/>
      <w:marTop w:val="10"/>
      <w:marBottom w:val="10"/>
      <w:divBdr>
        <w:top w:val="none" w:sz="0" w:space="0" w:color="auto"/>
        <w:left w:val="none" w:sz="0" w:space="0" w:color="auto"/>
        <w:bottom w:val="none" w:sz="0" w:space="0" w:color="auto"/>
        <w:right w:val="none" w:sz="0" w:space="0" w:color="auto"/>
      </w:divBdr>
    </w:div>
    <w:div w:id="825316542">
      <w:marLeft w:val="0"/>
      <w:marRight w:val="720"/>
      <w:marTop w:val="10"/>
      <w:marBottom w:val="10"/>
      <w:divBdr>
        <w:top w:val="none" w:sz="0" w:space="0" w:color="auto"/>
        <w:left w:val="none" w:sz="0" w:space="0" w:color="auto"/>
        <w:bottom w:val="none" w:sz="0" w:space="0" w:color="auto"/>
        <w:right w:val="none" w:sz="0" w:space="0" w:color="auto"/>
      </w:divBdr>
    </w:div>
    <w:div w:id="827866285">
      <w:marLeft w:val="0"/>
      <w:marRight w:val="0"/>
      <w:marTop w:val="10"/>
      <w:marBottom w:val="10"/>
      <w:divBdr>
        <w:top w:val="none" w:sz="0" w:space="0" w:color="auto"/>
        <w:left w:val="none" w:sz="0" w:space="0" w:color="auto"/>
        <w:bottom w:val="none" w:sz="0" w:space="0" w:color="auto"/>
        <w:right w:val="none" w:sz="0" w:space="0" w:color="auto"/>
      </w:divBdr>
    </w:div>
    <w:div w:id="876620016">
      <w:marLeft w:val="0"/>
      <w:marRight w:val="0"/>
      <w:marTop w:val="10"/>
      <w:marBottom w:val="10"/>
      <w:divBdr>
        <w:top w:val="none" w:sz="0" w:space="0" w:color="auto"/>
        <w:left w:val="none" w:sz="0" w:space="0" w:color="auto"/>
        <w:bottom w:val="none" w:sz="0" w:space="0" w:color="auto"/>
        <w:right w:val="none" w:sz="0" w:space="0" w:color="auto"/>
      </w:divBdr>
    </w:div>
    <w:div w:id="923296744">
      <w:marLeft w:val="0"/>
      <w:marRight w:val="0"/>
      <w:marTop w:val="10"/>
      <w:marBottom w:val="10"/>
      <w:divBdr>
        <w:top w:val="none" w:sz="0" w:space="0" w:color="auto"/>
        <w:left w:val="none" w:sz="0" w:space="0" w:color="auto"/>
        <w:bottom w:val="none" w:sz="0" w:space="0" w:color="auto"/>
        <w:right w:val="none" w:sz="0" w:space="0" w:color="auto"/>
      </w:divBdr>
    </w:div>
    <w:div w:id="951739305">
      <w:marLeft w:val="0"/>
      <w:marRight w:val="0"/>
      <w:marTop w:val="10"/>
      <w:marBottom w:val="10"/>
      <w:divBdr>
        <w:top w:val="none" w:sz="0" w:space="0" w:color="auto"/>
        <w:left w:val="none" w:sz="0" w:space="0" w:color="auto"/>
        <w:bottom w:val="none" w:sz="0" w:space="0" w:color="auto"/>
        <w:right w:val="none" w:sz="0" w:space="0" w:color="auto"/>
      </w:divBdr>
    </w:div>
    <w:div w:id="952785239">
      <w:marLeft w:val="0"/>
      <w:marRight w:val="0"/>
      <w:marTop w:val="10"/>
      <w:marBottom w:val="10"/>
      <w:divBdr>
        <w:top w:val="none" w:sz="0" w:space="0" w:color="auto"/>
        <w:left w:val="none" w:sz="0" w:space="0" w:color="auto"/>
        <w:bottom w:val="none" w:sz="0" w:space="0" w:color="auto"/>
        <w:right w:val="none" w:sz="0" w:space="0" w:color="auto"/>
      </w:divBdr>
    </w:div>
    <w:div w:id="980769639">
      <w:marLeft w:val="0"/>
      <w:marRight w:val="720"/>
      <w:marTop w:val="10"/>
      <w:marBottom w:val="10"/>
      <w:divBdr>
        <w:top w:val="none" w:sz="0" w:space="0" w:color="auto"/>
        <w:left w:val="none" w:sz="0" w:space="0" w:color="auto"/>
        <w:bottom w:val="none" w:sz="0" w:space="0" w:color="auto"/>
        <w:right w:val="none" w:sz="0" w:space="0" w:color="auto"/>
      </w:divBdr>
    </w:div>
    <w:div w:id="1029717145">
      <w:marLeft w:val="0"/>
      <w:marRight w:val="0"/>
      <w:marTop w:val="10"/>
      <w:marBottom w:val="10"/>
      <w:divBdr>
        <w:top w:val="none" w:sz="0" w:space="0" w:color="auto"/>
        <w:left w:val="none" w:sz="0" w:space="0" w:color="auto"/>
        <w:bottom w:val="none" w:sz="0" w:space="0" w:color="auto"/>
        <w:right w:val="none" w:sz="0" w:space="0" w:color="auto"/>
      </w:divBdr>
    </w:div>
    <w:div w:id="1058431448">
      <w:marLeft w:val="0"/>
      <w:marRight w:val="0"/>
      <w:marTop w:val="10"/>
      <w:marBottom w:val="10"/>
      <w:divBdr>
        <w:top w:val="none" w:sz="0" w:space="0" w:color="auto"/>
        <w:left w:val="none" w:sz="0" w:space="0" w:color="auto"/>
        <w:bottom w:val="none" w:sz="0" w:space="0" w:color="auto"/>
        <w:right w:val="none" w:sz="0" w:space="0" w:color="auto"/>
      </w:divBdr>
    </w:div>
    <w:div w:id="1074471462">
      <w:marLeft w:val="0"/>
      <w:marRight w:val="0"/>
      <w:marTop w:val="10"/>
      <w:marBottom w:val="10"/>
      <w:divBdr>
        <w:top w:val="none" w:sz="0" w:space="0" w:color="auto"/>
        <w:left w:val="none" w:sz="0" w:space="0" w:color="auto"/>
        <w:bottom w:val="none" w:sz="0" w:space="0" w:color="auto"/>
        <w:right w:val="none" w:sz="0" w:space="0" w:color="auto"/>
      </w:divBdr>
    </w:div>
    <w:div w:id="1075589844">
      <w:marLeft w:val="0"/>
      <w:marRight w:val="0"/>
      <w:marTop w:val="10"/>
      <w:marBottom w:val="10"/>
      <w:divBdr>
        <w:top w:val="none" w:sz="0" w:space="0" w:color="auto"/>
        <w:left w:val="none" w:sz="0" w:space="0" w:color="auto"/>
        <w:bottom w:val="none" w:sz="0" w:space="0" w:color="auto"/>
        <w:right w:val="none" w:sz="0" w:space="0" w:color="auto"/>
      </w:divBdr>
    </w:div>
    <w:div w:id="1128429225">
      <w:marLeft w:val="0"/>
      <w:marRight w:val="0"/>
      <w:marTop w:val="10"/>
      <w:marBottom w:val="10"/>
      <w:divBdr>
        <w:top w:val="none" w:sz="0" w:space="0" w:color="auto"/>
        <w:left w:val="none" w:sz="0" w:space="0" w:color="auto"/>
        <w:bottom w:val="none" w:sz="0" w:space="0" w:color="auto"/>
        <w:right w:val="none" w:sz="0" w:space="0" w:color="auto"/>
      </w:divBdr>
    </w:div>
    <w:div w:id="1149253699">
      <w:marLeft w:val="0"/>
      <w:marRight w:val="0"/>
      <w:marTop w:val="10"/>
      <w:marBottom w:val="10"/>
      <w:divBdr>
        <w:top w:val="none" w:sz="0" w:space="0" w:color="auto"/>
        <w:left w:val="none" w:sz="0" w:space="0" w:color="auto"/>
        <w:bottom w:val="none" w:sz="0" w:space="0" w:color="auto"/>
        <w:right w:val="none" w:sz="0" w:space="0" w:color="auto"/>
      </w:divBdr>
    </w:div>
    <w:div w:id="1282999578">
      <w:marLeft w:val="0"/>
      <w:marRight w:val="0"/>
      <w:marTop w:val="10"/>
      <w:marBottom w:val="10"/>
      <w:divBdr>
        <w:top w:val="none" w:sz="0" w:space="0" w:color="auto"/>
        <w:left w:val="none" w:sz="0" w:space="0" w:color="auto"/>
        <w:bottom w:val="none" w:sz="0" w:space="0" w:color="auto"/>
        <w:right w:val="none" w:sz="0" w:space="0" w:color="auto"/>
      </w:divBdr>
    </w:div>
    <w:div w:id="1309440567">
      <w:marLeft w:val="0"/>
      <w:marRight w:val="0"/>
      <w:marTop w:val="10"/>
      <w:marBottom w:val="10"/>
      <w:divBdr>
        <w:top w:val="none" w:sz="0" w:space="0" w:color="auto"/>
        <w:left w:val="none" w:sz="0" w:space="0" w:color="auto"/>
        <w:bottom w:val="none" w:sz="0" w:space="0" w:color="auto"/>
        <w:right w:val="none" w:sz="0" w:space="0" w:color="auto"/>
      </w:divBdr>
    </w:div>
    <w:div w:id="1323510900">
      <w:marLeft w:val="0"/>
      <w:marRight w:val="0"/>
      <w:marTop w:val="10"/>
      <w:marBottom w:val="10"/>
      <w:divBdr>
        <w:top w:val="none" w:sz="0" w:space="0" w:color="auto"/>
        <w:left w:val="none" w:sz="0" w:space="0" w:color="auto"/>
        <w:bottom w:val="none" w:sz="0" w:space="0" w:color="auto"/>
        <w:right w:val="none" w:sz="0" w:space="0" w:color="auto"/>
      </w:divBdr>
    </w:div>
    <w:div w:id="1324160357">
      <w:marLeft w:val="0"/>
      <w:marRight w:val="0"/>
      <w:marTop w:val="10"/>
      <w:marBottom w:val="10"/>
      <w:divBdr>
        <w:top w:val="none" w:sz="0" w:space="0" w:color="auto"/>
        <w:left w:val="none" w:sz="0" w:space="0" w:color="auto"/>
        <w:bottom w:val="none" w:sz="0" w:space="0" w:color="auto"/>
        <w:right w:val="none" w:sz="0" w:space="0" w:color="auto"/>
      </w:divBdr>
    </w:div>
    <w:div w:id="1349722000">
      <w:marLeft w:val="0"/>
      <w:marRight w:val="0"/>
      <w:marTop w:val="10"/>
      <w:marBottom w:val="10"/>
      <w:divBdr>
        <w:top w:val="none" w:sz="0" w:space="0" w:color="auto"/>
        <w:left w:val="none" w:sz="0" w:space="0" w:color="auto"/>
        <w:bottom w:val="none" w:sz="0" w:space="0" w:color="auto"/>
        <w:right w:val="none" w:sz="0" w:space="0" w:color="auto"/>
      </w:divBdr>
    </w:div>
    <w:div w:id="1370760910">
      <w:marLeft w:val="0"/>
      <w:marRight w:val="0"/>
      <w:marTop w:val="10"/>
      <w:marBottom w:val="10"/>
      <w:divBdr>
        <w:top w:val="none" w:sz="0" w:space="0" w:color="auto"/>
        <w:left w:val="none" w:sz="0" w:space="0" w:color="auto"/>
        <w:bottom w:val="none" w:sz="0" w:space="0" w:color="auto"/>
        <w:right w:val="none" w:sz="0" w:space="0" w:color="auto"/>
      </w:divBdr>
    </w:div>
    <w:div w:id="1378092658">
      <w:marLeft w:val="0"/>
      <w:marRight w:val="0"/>
      <w:marTop w:val="10"/>
      <w:marBottom w:val="10"/>
      <w:divBdr>
        <w:top w:val="none" w:sz="0" w:space="0" w:color="auto"/>
        <w:left w:val="none" w:sz="0" w:space="0" w:color="auto"/>
        <w:bottom w:val="none" w:sz="0" w:space="0" w:color="auto"/>
        <w:right w:val="none" w:sz="0" w:space="0" w:color="auto"/>
      </w:divBdr>
    </w:div>
    <w:div w:id="1419668585">
      <w:marLeft w:val="0"/>
      <w:marRight w:val="720"/>
      <w:marTop w:val="10"/>
      <w:marBottom w:val="10"/>
      <w:divBdr>
        <w:top w:val="none" w:sz="0" w:space="0" w:color="auto"/>
        <w:left w:val="none" w:sz="0" w:space="0" w:color="auto"/>
        <w:bottom w:val="none" w:sz="0" w:space="0" w:color="auto"/>
        <w:right w:val="none" w:sz="0" w:space="0" w:color="auto"/>
      </w:divBdr>
    </w:div>
    <w:div w:id="1420371885">
      <w:marLeft w:val="0"/>
      <w:marRight w:val="0"/>
      <w:marTop w:val="10"/>
      <w:marBottom w:val="10"/>
      <w:divBdr>
        <w:top w:val="none" w:sz="0" w:space="0" w:color="auto"/>
        <w:left w:val="none" w:sz="0" w:space="0" w:color="auto"/>
        <w:bottom w:val="none" w:sz="0" w:space="0" w:color="auto"/>
        <w:right w:val="none" w:sz="0" w:space="0" w:color="auto"/>
      </w:divBdr>
    </w:div>
    <w:div w:id="1445004073">
      <w:marLeft w:val="0"/>
      <w:marRight w:val="0"/>
      <w:marTop w:val="10"/>
      <w:marBottom w:val="10"/>
      <w:divBdr>
        <w:top w:val="none" w:sz="0" w:space="0" w:color="auto"/>
        <w:left w:val="none" w:sz="0" w:space="0" w:color="auto"/>
        <w:bottom w:val="none" w:sz="0" w:space="0" w:color="auto"/>
        <w:right w:val="none" w:sz="0" w:space="0" w:color="auto"/>
      </w:divBdr>
    </w:div>
    <w:div w:id="1449086827">
      <w:marLeft w:val="0"/>
      <w:marRight w:val="0"/>
      <w:marTop w:val="10"/>
      <w:marBottom w:val="10"/>
      <w:divBdr>
        <w:top w:val="none" w:sz="0" w:space="0" w:color="auto"/>
        <w:left w:val="none" w:sz="0" w:space="0" w:color="auto"/>
        <w:bottom w:val="none" w:sz="0" w:space="0" w:color="auto"/>
        <w:right w:val="none" w:sz="0" w:space="0" w:color="auto"/>
      </w:divBdr>
    </w:div>
    <w:div w:id="1472555754">
      <w:marLeft w:val="0"/>
      <w:marRight w:val="0"/>
      <w:marTop w:val="10"/>
      <w:marBottom w:val="10"/>
      <w:divBdr>
        <w:top w:val="none" w:sz="0" w:space="0" w:color="auto"/>
        <w:left w:val="none" w:sz="0" w:space="0" w:color="auto"/>
        <w:bottom w:val="none" w:sz="0" w:space="0" w:color="auto"/>
        <w:right w:val="none" w:sz="0" w:space="0" w:color="auto"/>
      </w:divBdr>
    </w:div>
    <w:div w:id="1482573938">
      <w:marLeft w:val="0"/>
      <w:marRight w:val="0"/>
      <w:marTop w:val="10"/>
      <w:marBottom w:val="10"/>
      <w:divBdr>
        <w:top w:val="none" w:sz="0" w:space="0" w:color="auto"/>
        <w:left w:val="none" w:sz="0" w:space="0" w:color="auto"/>
        <w:bottom w:val="none" w:sz="0" w:space="0" w:color="auto"/>
        <w:right w:val="none" w:sz="0" w:space="0" w:color="auto"/>
      </w:divBdr>
    </w:div>
    <w:div w:id="1513492716">
      <w:marLeft w:val="0"/>
      <w:marRight w:val="0"/>
      <w:marTop w:val="10"/>
      <w:marBottom w:val="10"/>
      <w:divBdr>
        <w:top w:val="none" w:sz="0" w:space="0" w:color="auto"/>
        <w:left w:val="none" w:sz="0" w:space="0" w:color="auto"/>
        <w:bottom w:val="none" w:sz="0" w:space="0" w:color="auto"/>
        <w:right w:val="none" w:sz="0" w:space="0" w:color="auto"/>
      </w:divBdr>
    </w:div>
    <w:div w:id="1531603972">
      <w:marLeft w:val="0"/>
      <w:marRight w:val="0"/>
      <w:marTop w:val="10"/>
      <w:marBottom w:val="10"/>
      <w:divBdr>
        <w:top w:val="none" w:sz="0" w:space="0" w:color="auto"/>
        <w:left w:val="none" w:sz="0" w:space="0" w:color="auto"/>
        <w:bottom w:val="none" w:sz="0" w:space="0" w:color="auto"/>
        <w:right w:val="none" w:sz="0" w:space="0" w:color="auto"/>
      </w:divBdr>
    </w:div>
    <w:div w:id="1535583375">
      <w:marLeft w:val="0"/>
      <w:marRight w:val="0"/>
      <w:marTop w:val="10"/>
      <w:marBottom w:val="10"/>
      <w:divBdr>
        <w:top w:val="none" w:sz="0" w:space="0" w:color="auto"/>
        <w:left w:val="none" w:sz="0" w:space="0" w:color="auto"/>
        <w:bottom w:val="none" w:sz="0" w:space="0" w:color="auto"/>
        <w:right w:val="none" w:sz="0" w:space="0" w:color="auto"/>
      </w:divBdr>
    </w:div>
    <w:div w:id="1586956635">
      <w:marLeft w:val="0"/>
      <w:marRight w:val="0"/>
      <w:marTop w:val="10"/>
      <w:marBottom w:val="10"/>
      <w:divBdr>
        <w:top w:val="none" w:sz="0" w:space="0" w:color="auto"/>
        <w:left w:val="none" w:sz="0" w:space="0" w:color="auto"/>
        <w:bottom w:val="none" w:sz="0" w:space="0" w:color="auto"/>
        <w:right w:val="none" w:sz="0" w:space="0" w:color="auto"/>
      </w:divBdr>
    </w:div>
    <w:div w:id="1665815500">
      <w:marLeft w:val="0"/>
      <w:marRight w:val="0"/>
      <w:marTop w:val="10"/>
      <w:marBottom w:val="10"/>
      <w:divBdr>
        <w:top w:val="none" w:sz="0" w:space="0" w:color="auto"/>
        <w:left w:val="none" w:sz="0" w:space="0" w:color="auto"/>
        <w:bottom w:val="none" w:sz="0" w:space="0" w:color="auto"/>
        <w:right w:val="none" w:sz="0" w:space="0" w:color="auto"/>
      </w:divBdr>
    </w:div>
    <w:div w:id="1681932730">
      <w:marLeft w:val="0"/>
      <w:marRight w:val="0"/>
      <w:marTop w:val="10"/>
      <w:marBottom w:val="10"/>
      <w:divBdr>
        <w:top w:val="none" w:sz="0" w:space="0" w:color="auto"/>
        <w:left w:val="none" w:sz="0" w:space="0" w:color="auto"/>
        <w:bottom w:val="none" w:sz="0" w:space="0" w:color="auto"/>
        <w:right w:val="none" w:sz="0" w:space="0" w:color="auto"/>
      </w:divBdr>
    </w:div>
    <w:div w:id="1723670861">
      <w:marLeft w:val="0"/>
      <w:marRight w:val="0"/>
      <w:marTop w:val="10"/>
      <w:marBottom w:val="10"/>
      <w:divBdr>
        <w:top w:val="none" w:sz="0" w:space="0" w:color="auto"/>
        <w:left w:val="none" w:sz="0" w:space="0" w:color="auto"/>
        <w:bottom w:val="none" w:sz="0" w:space="0" w:color="auto"/>
        <w:right w:val="none" w:sz="0" w:space="0" w:color="auto"/>
      </w:divBdr>
    </w:div>
    <w:div w:id="1734233462">
      <w:marLeft w:val="0"/>
      <w:marRight w:val="0"/>
      <w:marTop w:val="10"/>
      <w:marBottom w:val="10"/>
      <w:divBdr>
        <w:top w:val="none" w:sz="0" w:space="0" w:color="auto"/>
        <w:left w:val="none" w:sz="0" w:space="0" w:color="auto"/>
        <w:bottom w:val="none" w:sz="0" w:space="0" w:color="auto"/>
        <w:right w:val="none" w:sz="0" w:space="0" w:color="auto"/>
      </w:divBdr>
    </w:div>
    <w:div w:id="1742555622">
      <w:marLeft w:val="0"/>
      <w:marRight w:val="0"/>
      <w:marTop w:val="10"/>
      <w:marBottom w:val="10"/>
      <w:divBdr>
        <w:top w:val="none" w:sz="0" w:space="0" w:color="auto"/>
        <w:left w:val="none" w:sz="0" w:space="0" w:color="auto"/>
        <w:bottom w:val="none" w:sz="0" w:space="0" w:color="auto"/>
        <w:right w:val="none" w:sz="0" w:space="0" w:color="auto"/>
      </w:divBdr>
    </w:div>
    <w:div w:id="1759208860">
      <w:marLeft w:val="0"/>
      <w:marRight w:val="0"/>
      <w:marTop w:val="10"/>
      <w:marBottom w:val="10"/>
      <w:divBdr>
        <w:top w:val="none" w:sz="0" w:space="0" w:color="auto"/>
        <w:left w:val="none" w:sz="0" w:space="0" w:color="auto"/>
        <w:bottom w:val="none" w:sz="0" w:space="0" w:color="auto"/>
        <w:right w:val="none" w:sz="0" w:space="0" w:color="auto"/>
      </w:divBdr>
    </w:div>
    <w:div w:id="1803573043">
      <w:marLeft w:val="0"/>
      <w:marRight w:val="0"/>
      <w:marTop w:val="10"/>
      <w:marBottom w:val="10"/>
      <w:divBdr>
        <w:top w:val="none" w:sz="0" w:space="0" w:color="auto"/>
        <w:left w:val="none" w:sz="0" w:space="0" w:color="auto"/>
        <w:bottom w:val="none" w:sz="0" w:space="0" w:color="auto"/>
        <w:right w:val="none" w:sz="0" w:space="0" w:color="auto"/>
      </w:divBdr>
    </w:div>
    <w:div w:id="1814441110">
      <w:marLeft w:val="0"/>
      <w:marRight w:val="0"/>
      <w:marTop w:val="10"/>
      <w:marBottom w:val="10"/>
      <w:divBdr>
        <w:top w:val="none" w:sz="0" w:space="0" w:color="auto"/>
        <w:left w:val="none" w:sz="0" w:space="0" w:color="auto"/>
        <w:bottom w:val="none" w:sz="0" w:space="0" w:color="auto"/>
        <w:right w:val="none" w:sz="0" w:space="0" w:color="auto"/>
      </w:divBdr>
    </w:div>
    <w:div w:id="1831407615">
      <w:marLeft w:val="0"/>
      <w:marRight w:val="0"/>
      <w:marTop w:val="10"/>
      <w:marBottom w:val="10"/>
      <w:divBdr>
        <w:top w:val="none" w:sz="0" w:space="0" w:color="auto"/>
        <w:left w:val="none" w:sz="0" w:space="0" w:color="auto"/>
        <w:bottom w:val="none" w:sz="0" w:space="0" w:color="auto"/>
        <w:right w:val="none" w:sz="0" w:space="0" w:color="auto"/>
      </w:divBdr>
    </w:div>
    <w:div w:id="1877431030">
      <w:marLeft w:val="0"/>
      <w:marRight w:val="0"/>
      <w:marTop w:val="10"/>
      <w:marBottom w:val="10"/>
      <w:divBdr>
        <w:top w:val="none" w:sz="0" w:space="0" w:color="auto"/>
        <w:left w:val="none" w:sz="0" w:space="0" w:color="auto"/>
        <w:bottom w:val="none" w:sz="0" w:space="0" w:color="auto"/>
        <w:right w:val="none" w:sz="0" w:space="0" w:color="auto"/>
      </w:divBdr>
    </w:div>
    <w:div w:id="1923179651">
      <w:marLeft w:val="0"/>
      <w:marRight w:val="0"/>
      <w:marTop w:val="10"/>
      <w:marBottom w:val="10"/>
      <w:divBdr>
        <w:top w:val="none" w:sz="0" w:space="0" w:color="auto"/>
        <w:left w:val="none" w:sz="0" w:space="0" w:color="auto"/>
        <w:bottom w:val="none" w:sz="0" w:space="0" w:color="auto"/>
        <w:right w:val="none" w:sz="0" w:space="0" w:color="auto"/>
      </w:divBdr>
    </w:div>
    <w:div w:id="1952978270">
      <w:marLeft w:val="0"/>
      <w:marRight w:val="0"/>
      <w:marTop w:val="10"/>
      <w:marBottom w:val="10"/>
      <w:divBdr>
        <w:top w:val="none" w:sz="0" w:space="0" w:color="auto"/>
        <w:left w:val="none" w:sz="0" w:space="0" w:color="auto"/>
        <w:bottom w:val="none" w:sz="0" w:space="0" w:color="auto"/>
        <w:right w:val="none" w:sz="0" w:space="0" w:color="auto"/>
      </w:divBdr>
    </w:div>
    <w:div w:id="1990673702">
      <w:marLeft w:val="0"/>
      <w:marRight w:val="0"/>
      <w:marTop w:val="10"/>
      <w:marBottom w:val="10"/>
      <w:divBdr>
        <w:top w:val="none" w:sz="0" w:space="0" w:color="auto"/>
        <w:left w:val="none" w:sz="0" w:space="0" w:color="auto"/>
        <w:bottom w:val="none" w:sz="0" w:space="0" w:color="auto"/>
        <w:right w:val="none" w:sz="0" w:space="0" w:color="auto"/>
      </w:divBdr>
    </w:div>
    <w:div w:id="2021925731">
      <w:marLeft w:val="0"/>
      <w:marRight w:val="0"/>
      <w:marTop w:val="10"/>
      <w:marBottom w:val="10"/>
      <w:divBdr>
        <w:top w:val="none" w:sz="0" w:space="0" w:color="auto"/>
        <w:left w:val="none" w:sz="0" w:space="0" w:color="auto"/>
        <w:bottom w:val="none" w:sz="0" w:space="0" w:color="auto"/>
        <w:right w:val="none" w:sz="0" w:space="0" w:color="auto"/>
      </w:divBdr>
    </w:div>
    <w:div w:id="2053576540">
      <w:marLeft w:val="0"/>
      <w:marRight w:val="0"/>
      <w:marTop w:val="10"/>
      <w:marBottom w:val="10"/>
      <w:divBdr>
        <w:top w:val="none" w:sz="0" w:space="0" w:color="auto"/>
        <w:left w:val="none" w:sz="0" w:space="0" w:color="auto"/>
        <w:bottom w:val="none" w:sz="0" w:space="0" w:color="auto"/>
        <w:right w:val="none" w:sz="0" w:space="0" w:color="auto"/>
      </w:divBdr>
    </w:div>
    <w:div w:id="2086412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1481</Words>
  <Characters>8442</Characters>
  <Application>Microsoft Office Word</Application>
  <DocSecurity>0</DocSecurity>
  <Lines>70</Lines>
  <Paragraphs>19</Paragraphs>
  <ScaleCrop>false</ScaleCrop>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