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46F1" w14:textId="77777777" w:rsidR="00AB3230" w:rsidRDefault="00AB3230">
      <w:pPr>
        <w:spacing w:line="500" w:lineRule="atLeast"/>
        <w:jc w:val="center"/>
        <w:divId w:val="5525428"/>
        <w:rPr>
          <w:rFonts w:ascii="黑体" w:eastAsia="黑体" w:hAnsi="黑体"/>
          <w:sz w:val="36"/>
          <w:szCs w:val="36"/>
        </w:rPr>
      </w:pPr>
      <w:r>
        <w:rPr>
          <w:rFonts w:ascii="黑体" w:eastAsia="黑体" w:hAnsi="黑体" w:hint="eastAsia"/>
          <w:sz w:val="36"/>
          <w:szCs w:val="36"/>
        </w:rPr>
        <w:t>广东省海丰县人民法院</w:t>
      </w:r>
    </w:p>
    <w:p w14:paraId="79B76145" w14:textId="77777777" w:rsidR="00AB3230" w:rsidRDefault="00AB3230">
      <w:pPr>
        <w:spacing w:line="500" w:lineRule="atLeast"/>
        <w:jc w:val="center"/>
        <w:divId w:val="10001599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1B7D1F" w14:textId="77777777" w:rsidR="00AB3230" w:rsidRDefault="00AB3230">
      <w:pPr>
        <w:spacing w:line="500" w:lineRule="atLeast"/>
        <w:jc w:val="right"/>
        <w:divId w:val="107447082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307</w:t>
      </w:r>
      <w:r>
        <w:rPr>
          <w:rFonts w:hint="eastAsia"/>
          <w:sz w:val="30"/>
          <w:szCs w:val="30"/>
        </w:rPr>
        <w:t>号</w:t>
      </w:r>
    </w:p>
    <w:p w14:paraId="389BB4DA" w14:textId="77777777" w:rsidR="00AB3230" w:rsidRDefault="00AB3230">
      <w:pPr>
        <w:spacing w:line="500" w:lineRule="atLeast"/>
        <w:ind w:firstLine="600"/>
        <w:divId w:val="814026155"/>
        <w:rPr>
          <w:rFonts w:hint="eastAsia"/>
          <w:sz w:val="30"/>
          <w:szCs w:val="30"/>
        </w:rPr>
      </w:pPr>
      <w:r>
        <w:rPr>
          <w:rFonts w:hint="eastAsia"/>
          <w:sz w:val="30"/>
          <w:szCs w:val="30"/>
        </w:rPr>
        <w:t>公诉机关广东省海丰县人民检察院。</w:t>
      </w:r>
    </w:p>
    <w:p w14:paraId="4875D793" w14:textId="77777777" w:rsidR="00AB3230" w:rsidRDefault="00AB3230">
      <w:pPr>
        <w:spacing w:line="500" w:lineRule="atLeast"/>
        <w:ind w:firstLine="600"/>
        <w:divId w:val="1875264194"/>
        <w:rPr>
          <w:rFonts w:hint="eastAsia"/>
          <w:sz w:val="30"/>
          <w:szCs w:val="30"/>
        </w:rPr>
      </w:pPr>
      <w:r>
        <w:rPr>
          <w:rFonts w:hint="eastAsia"/>
          <w:sz w:val="30"/>
          <w:szCs w:val="30"/>
        </w:rPr>
        <w:t>被告人余世岳，男，</w:t>
      </w:r>
      <w:r>
        <w:rPr>
          <w:rFonts w:hint="eastAsia"/>
          <w:sz w:val="30"/>
          <w:szCs w:val="30"/>
        </w:rPr>
        <w:t>1981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日出生，汉族，大专文化，海丰县人力资源和社会保障局城乡居民医疗保险股职工，住海丰县（户籍所在地：海丰县）。因本案于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日经海丰县人民检察院决定，同日被海丰县公安局刑事拘留，同年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日被执行逮捕。现羁押于汕尾市看守所。</w:t>
      </w:r>
    </w:p>
    <w:p w14:paraId="6BDC0E12" w14:textId="77777777" w:rsidR="00AB3230" w:rsidRDefault="00AB3230">
      <w:pPr>
        <w:spacing w:line="500" w:lineRule="atLeast"/>
        <w:ind w:firstLine="600"/>
        <w:divId w:val="742948190"/>
        <w:rPr>
          <w:rFonts w:hint="eastAsia"/>
          <w:sz w:val="30"/>
          <w:szCs w:val="30"/>
        </w:rPr>
      </w:pPr>
      <w:r>
        <w:rPr>
          <w:rFonts w:hint="eastAsia"/>
          <w:sz w:val="30"/>
          <w:szCs w:val="30"/>
        </w:rPr>
        <w:t>辩护人郭伟长，广东展业律师事务所律师。</w:t>
      </w:r>
    </w:p>
    <w:p w14:paraId="7414C96A" w14:textId="77777777" w:rsidR="00AB3230" w:rsidRDefault="00AB3230">
      <w:pPr>
        <w:spacing w:line="500" w:lineRule="atLeast"/>
        <w:ind w:firstLine="600"/>
        <w:divId w:val="638801219"/>
        <w:rPr>
          <w:rFonts w:hint="eastAsia"/>
          <w:sz w:val="30"/>
          <w:szCs w:val="30"/>
        </w:rPr>
      </w:pPr>
      <w:r>
        <w:rPr>
          <w:rFonts w:hint="eastAsia"/>
          <w:sz w:val="30"/>
          <w:szCs w:val="30"/>
        </w:rPr>
        <w:t>海丰县人民检察院以海检公刑诉（</w:t>
      </w:r>
      <w:r>
        <w:rPr>
          <w:rFonts w:hint="eastAsia"/>
          <w:sz w:val="30"/>
          <w:szCs w:val="30"/>
        </w:rPr>
        <w:t>2017</w:t>
      </w:r>
      <w:r>
        <w:rPr>
          <w:rFonts w:hint="eastAsia"/>
          <w:sz w:val="30"/>
          <w:szCs w:val="30"/>
        </w:rPr>
        <w:t>）</w:t>
      </w:r>
      <w:r>
        <w:rPr>
          <w:rFonts w:hint="eastAsia"/>
          <w:sz w:val="30"/>
          <w:szCs w:val="30"/>
        </w:rPr>
        <w:t>302</w:t>
      </w:r>
      <w:r>
        <w:rPr>
          <w:rFonts w:hint="eastAsia"/>
          <w:sz w:val="30"/>
          <w:szCs w:val="30"/>
        </w:rPr>
        <w:t>号起诉书指控被告人余世岳犯贪污罪，于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日向本院提起公诉。本院于次日立案，并依法组成合议庭，于同年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日公开开庭审理了本案。海丰县人民检察院指派检察员林世迪出庭支持公诉，被告人余世岳及其辩护人郭伟长到庭参加诉讼。本案经汕尾市中级人民法院批准，延长审理期限三个月。现已审理终结。</w:t>
      </w:r>
    </w:p>
    <w:p w14:paraId="5C7FD188" w14:textId="77777777" w:rsidR="00AB3230" w:rsidRDefault="00AB3230">
      <w:pPr>
        <w:spacing w:line="500" w:lineRule="atLeast"/>
        <w:ind w:firstLine="600"/>
        <w:divId w:val="87047430"/>
        <w:rPr>
          <w:rFonts w:hint="eastAsia"/>
          <w:sz w:val="30"/>
          <w:szCs w:val="30"/>
        </w:rPr>
      </w:pPr>
      <w:r>
        <w:rPr>
          <w:rFonts w:hint="eastAsia"/>
          <w:sz w:val="30"/>
          <w:szCs w:val="30"/>
        </w:rPr>
        <w:t>海丰县人民检察院指控，被告人余世岳在担任海丰县人力资源和社会保障局城乡居民医疗保险股经办人员期间，于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利用职务之便，在其已经办理报销的医保材料中，套取参保人员的身份资料及住院清单发票等信息，通过修改住院时间和银行帐号信息的方式录入电脑系统，重新生成某保人员新的医保报销申请表，然后通过电脑系统逐级审批的方法，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次骗取医保资金</w:t>
      </w:r>
      <w:r>
        <w:rPr>
          <w:rFonts w:hint="eastAsia"/>
          <w:sz w:val="30"/>
          <w:szCs w:val="30"/>
        </w:rPr>
        <w:t>37567.19</w:t>
      </w:r>
      <w:r>
        <w:rPr>
          <w:rFonts w:hint="eastAsia"/>
          <w:sz w:val="30"/>
          <w:szCs w:val="30"/>
        </w:rPr>
        <w:t>元，</w:t>
      </w:r>
      <w:r>
        <w:rPr>
          <w:rFonts w:hint="eastAsia"/>
          <w:sz w:val="30"/>
          <w:szCs w:val="30"/>
        </w:rPr>
        <w:t>2015</w:t>
      </w:r>
      <w:r>
        <w:rPr>
          <w:rFonts w:hint="eastAsia"/>
          <w:sz w:val="30"/>
          <w:szCs w:val="30"/>
        </w:rPr>
        <w:t>年</w:t>
      </w:r>
      <w:r>
        <w:rPr>
          <w:rFonts w:hint="eastAsia"/>
          <w:sz w:val="30"/>
          <w:szCs w:val="30"/>
        </w:rPr>
        <w:t>16</w:t>
      </w:r>
      <w:r>
        <w:rPr>
          <w:rFonts w:hint="eastAsia"/>
          <w:sz w:val="30"/>
          <w:szCs w:val="30"/>
        </w:rPr>
        <w:t>次骗取医保资金</w:t>
      </w:r>
      <w:r>
        <w:rPr>
          <w:rFonts w:hint="eastAsia"/>
          <w:sz w:val="30"/>
          <w:szCs w:val="30"/>
        </w:rPr>
        <w:t>145333.62</w:t>
      </w:r>
      <w:r>
        <w:rPr>
          <w:rFonts w:hint="eastAsia"/>
          <w:sz w:val="30"/>
          <w:szCs w:val="30"/>
        </w:rPr>
        <w:t>元，</w:t>
      </w:r>
      <w:r>
        <w:rPr>
          <w:rFonts w:hint="eastAsia"/>
          <w:sz w:val="30"/>
          <w:szCs w:val="30"/>
        </w:rPr>
        <w:t>2016</w:t>
      </w:r>
      <w:r>
        <w:rPr>
          <w:rFonts w:hint="eastAsia"/>
          <w:sz w:val="30"/>
          <w:szCs w:val="30"/>
        </w:rPr>
        <w:t>年</w:t>
      </w:r>
      <w:r>
        <w:rPr>
          <w:rFonts w:hint="eastAsia"/>
          <w:sz w:val="30"/>
          <w:szCs w:val="30"/>
        </w:rPr>
        <w:t>13</w:t>
      </w:r>
      <w:r>
        <w:rPr>
          <w:rFonts w:hint="eastAsia"/>
          <w:sz w:val="30"/>
          <w:szCs w:val="30"/>
        </w:rPr>
        <w:t>次骗取医保资金</w:t>
      </w:r>
      <w:r>
        <w:rPr>
          <w:rFonts w:hint="eastAsia"/>
          <w:sz w:val="30"/>
          <w:szCs w:val="30"/>
        </w:rPr>
        <w:t>205646.21</w:t>
      </w:r>
      <w:r>
        <w:rPr>
          <w:rFonts w:hint="eastAsia"/>
          <w:sz w:val="30"/>
          <w:szCs w:val="30"/>
        </w:rPr>
        <w:t>元，共</w:t>
      </w:r>
      <w:r>
        <w:rPr>
          <w:rFonts w:hint="eastAsia"/>
          <w:sz w:val="30"/>
          <w:szCs w:val="30"/>
        </w:rPr>
        <w:t>33</w:t>
      </w:r>
      <w:r>
        <w:rPr>
          <w:rFonts w:hint="eastAsia"/>
          <w:sz w:val="30"/>
          <w:szCs w:val="30"/>
        </w:rPr>
        <w:t>次骗取医保资金共</w:t>
      </w:r>
      <w:r>
        <w:rPr>
          <w:rFonts w:hint="eastAsia"/>
          <w:sz w:val="30"/>
          <w:szCs w:val="30"/>
        </w:rPr>
        <w:t>388547.02</w:t>
      </w:r>
      <w:r>
        <w:rPr>
          <w:rFonts w:hint="eastAsia"/>
          <w:sz w:val="30"/>
          <w:szCs w:val="30"/>
        </w:rPr>
        <w:t>元，全部用于个人日常消费。案发后，被告人余世岳及其家属向海丰县人</w:t>
      </w:r>
      <w:r>
        <w:rPr>
          <w:rFonts w:hint="eastAsia"/>
          <w:sz w:val="30"/>
          <w:szCs w:val="30"/>
        </w:rPr>
        <w:lastRenderedPageBreak/>
        <w:t>民检察院退清赃款。</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日，被告人余世岳主动到海丰县人民检察院投案，如实供述自己的罪行。</w:t>
      </w:r>
    </w:p>
    <w:p w14:paraId="2E962925" w14:textId="77777777" w:rsidR="00AB3230" w:rsidRDefault="00AB3230">
      <w:pPr>
        <w:spacing w:line="500" w:lineRule="atLeast"/>
        <w:ind w:firstLine="600"/>
        <w:divId w:val="821505888"/>
        <w:rPr>
          <w:rFonts w:hint="eastAsia"/>
          <w:sz w:val="30"/>
          <w:szCs w:val="30"/>
        </w:rPr>
      </w:pPr>
      <w:r>
        <w:rPr>
          <w:rFonts w:hint="eastAsia"/>
          <w:sz w:val="30"/>
          <w:szCs w:val="30"/>
        </w:rPr>
        <w:t>在法庭审理过程中，公诉人出示了书证、证人证言、被告人的供述和辩解等证据。海丰县人民检察院认为，被告人余世岳无视国家法律，身为国家工作人员，利用职务上的便利，采用骗取的方法非法占有公款</w:t>
      </w:r>
      <w:r>
        <w:rPr>
          <w:rFonts w:hint="eastAsia"/>
          <w:sz w:val="30"/>
          <w:szCs w:val="30"/>
        </w:rPr>
        <w:t>388547.02</w:t>
      </w:r>
      <w:r>
        <w:rPr>
          <w:rFonts w:hint="eastAsia"/>
          <w:sz w:val="30"/>
          <w:szCs w:val="30"/>
        </w:rPr>
        <w:t>元，数额巨大，其行为触犯了《中华人民共和国刑法》第三百八十二条第一款、第三百八十三条第二款之规定，应当以贪污罪追究其刑事责任。被告人余世岳犯罪以后投案自首，如实供述自己的罪行，是自首，依照《中华人民共和国刑法》第六十七条第一款的规定，可以从轻或者减轻处罚。提请有本院依法判处。</w:t>
      </w:r>
    </w:p>
    <w:p w14:paraId="51B54902" w14:textId="77777777" w:rsidR="00AB3230" w:rsidRDefault="00AB3230">
      <w:pPr>
        <w:spacing w:line="500" w:lineRule="atLeast"/>
        <w:ind w:firstLine="600"/>
        <w:divId w:val="62264585"/>
        <w:rPr>
          <w:rFonts w:hint="eastAsia"/>
          <w:sz w:val="30"/>
          <w:szCs w:val="30"/>
        </w:rPr>
      </w:pPr>
      <w:r>
        <w:rPr>
          <w:rFonts w:hint="eastAsia"/>
          <w:sz w:val="30"/>
          <w:szCs w:val="30"/>
        </w:rPr>
        <w:t>被告人余世岳对公诉机关指控的犯罪事实均没有异议；辩护人提出被告人余世岳有自首情节，且退清全部赃款，建议法庭对其减轻处罚，并适用缓刑。</w:t>
      </w:r>
    </w:p>
    <w:p w14:paraId="32BEA007" w14:textId="77777777" w:rsidR="00AB3230" w:rsidRDefault="00AB3230">
      <w:pPr>
        <w:spacing w:line="500" w:lineRule="atLeast"/>
        <w:ind w:firstLine="600"/>
        <w:divId w:val="2010407277"/>
        <w:rPr>
          <w:rFonts w:hint="eastAsia"/>
          <w:sz w:val="30"/>
          <w:szCs w:val="30"/>
        </w:rPr>
      </w:pPr>
      <w:r>
        <w:rPr>
          <w:rFonts w:hint="eastAsia"/>
          <w:sz w:val="30"/>
          <w:szCs w:val="30"/>
        </w:rPr>
        <w:t>经审理查明，被告人余世岳在担任海丰县人力资源和社会保障局城乡居民医疗保险股经办人员期间，于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利用职务之便，在其已经办理报销的医保材料中，套取参保人员的身份资料及住院清单发票等信息，通过修改住院时间和银行帐号信息的方式录入电脑系统，重新生成某保人员新的医保报销申请表，然后通过电脑系统逐级审批的方法，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次骗取医保资金</w:t>
      </w:r>
      <w:r>
        <w:rPr>
          <w:rFonts w:hint="eastAsia"/>
          <w:sz w:val="30"/>
          <w:szCs w:val="30"/>
        </w:rPr>
        <w:t>37567.19</w:t>
      </w:r>
      <w:r>
        <w:rPr>
          <w:rFonts w:hint="eastAsia"/>
          <w:sz w:val="30"/>
          <w:szCs w:val="30"/>
        </w:rPr>
        <w:t>元，</w:t>
      </w:r>
      <w:r>
        <w:rPr>
          <w:rFonts w:hint="eastAsia"/>
          <w:sz w:val="30"/>
          <w:szCs w:val="30"/>
        </w:rPr>
        <w:t>2015</w:t>
      </w:r>
      <w:r>
        <w:rPr>
          <w:rFonts w:hint="eastAsia"/>
          <w:sz w:val="30"/>
          <w:szCs w:val="30"/>
        </w:rPr>
        <w:t>年</w:t>
      </w:r>
      <w:r>
        <w:rPr>
          <w:rFonts w:hint="eastAsia"/>
          <w:sz w:val="30"/>
          <w:szCs w:val="30"/>
        </w:rPr>
        <w:t>16</w:t>
      </w:r>
      <w:r>
        <w:rPr>
          <w:rFonts w:hint="eastAsia"/>
          <w:sz w:val="30"/>
          <w:szCs w:val="30"/>
        </w:rPr>
        <w:t>次骗取医保资金</w:t>
      </w:r>
      <w:r>
        <w:rPr>
          <w:rFonts w:hint="eastAsia"/>
          <w:sz w:val="30"/>
          <w:szCs w:val="30"/>
        </w:rPr>
        <w:t>145333.62</w:t>
      </w:r>
      <w:r>
        <w:rPr>
          <w:rFonts w:hint="eastAsia"/>
          <w:sz w:val="30"/>
          <w:szCs w:val="30"/>
        </w:rPr>
        <w:t>元，</w:t>
      </w:r>
      <w:r>
        <w:rPr>
          <w:rFonts w:hint="eastAsia"/>
          <w:sz w:val="30"/>
          <w:szCs w:val="30"/>
        </w:rPr>
        <w:t>2016</w:t>
      </w:r>
      <w:r>
        <w:rPr>
          <w:rFonts w:hint="eastAsia"/>
          <w:sz w:val="30"/>
          <w:szCs w:val="30"/>
        </w:rPr>
        <w:t>年</w:t>
      </w:r>
      <w:r>
        <w:rPr>
          <w:rFonts w:hint="eastAsia"/>
          <w:sz w:val="30"/>
          <w:szCs w:val="30"/>
        </w:rPr>
        <w:t>13</w:t>
      </w:r>
      <w:r>
        <w:rPr>
          <w:rFonts w:hint="eastAsia"/>
          <w:sz w:val="30"/>
          <w:szCs w:val="30"/>
        </w:rPr>
        <w:t>次骗取医保资金</w:t>
      </w:r>
      <w:r>
        <w:rPr>
          <w:rFonts w:hint="eastAsia"/>
          <w:sz w:val="30"/>
          <w:szCs w:val="30"/>
        </w:rPr>
        <w:t>205646.21</w:t>
      </w:r>
      <w:r>
        <w:rPr>
          <w:rFonts w:hint="eastAsia"/>
          <w:sz w:val="30"/>
          <w:szCs w:val="30"/>
        </w:rPr>
        <w:t>元，共</w:t>
      </w:r>
      <w:r>
        <w:rPr>
          <w:rFonts w:hint="eastAsia"/>
          <w:sz w:val="30"/>
          <w:szCs w:val="30"/>
        </w:rPr>
        <w:t>33</w:t>
      </w:r>
      <w:r>
        <w:rPr>
          <w:rFonts w:hint="eastAsia"/>
          <w:sz w:val="30"/>
          <w:szCs w:val="30"/>
        </w:rPr>
        <w:t>次骗取医保资金共</w:t>
      </w:r>
      <w:r>
        <w:rPr>
          <w:rFonts w:hint="eastAsia"/>
          <w:sz w:val="30"/>
          <w:szCs w:val="30"/>
        </w:rPr>
        <w:t>388547.02</w:t>
      </w:r>
      <w:r>
        <w:rPr>
          <w:rFonts w:hint="eastAsia"/>
          <w:sz w:val="30"/>
          <w:szCs w:val="30"/>
        </w:rPr>
        <w:t>元，全部用于个人日常消费。</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日，被告人余世岳自动到海丰县人民检察院投案，如实供述自己的罪行。</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日被告人余世岳退赃款人民币</w:t>
      </w:r>
      <w:r>
        <w:rPr>
          <w:rFonts w:hint="eastAsia"/>
          <w:sz w:val="30"/>
          <w:szCs w:val="30"/>
        </w:rPr>
        <w:t>290000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日被告人余世岳的家属为其退赃款人民币</w:t>
      </w:r>
      <w:r>
        <w:rPr>
          <w:rFonts w:hint="eastAsia"/>
          <w:sz w:val="30"/>
          <w:szCs w:val="30"/>
        </w:rPr>
        <w:t>98547.02</w:t>
      </w:r>
      <w:r>
        <w:rPr>
          <w:rFonts w:hint="eastAsia"/>
          <w:sz w:val="30"/>
          <w:szCs w:val="30"/>
        </w:rPr>
        <w:t>元；退赃款人民币</w:t>
      </w:r>
      <w:r>
        <w:rPr>
          <w:rFonts w:hint="eastAsia"/>
          <w:sz w:val="30"/>
          <w:szCs w:val="30"/>
        </w:rPr>
        <w:t>388547.02</w:t>
      </w:r>
      <w:r>
        <w:rPr>
          <w:rFonts w:hint="eastAsia"/>
          <w:sz w:val="30"/>
          <w:szCs w:val="30"/>
        </w:rPr>
        <w:t>元已退还海丰县社会保险基金管理局。</w:t>
      </w:r>
    </w:p>
    <w:p w14:paraId="560DFF43" w14:textId="77777777" w:rsidR="00AB3230" w:rsidRDefault="00AB3230">
      <w:pPr>
        <w:spacing w:line="500" w:lineRule="atLeast"/>
        <w:ind w:firstLine="600"/>
        <w:divId w:val="982661724"/>
        <w:rPr>
          <w:rFonts w:hint="eastAsia"/>
          <w:sz w:val="30"/>
          <w:szCs w:val="30"/>
        </w:rPr>
      </w:pPr>
      <w:r>
        <w:rPr>
          <w:rFonts w:hint="eastAsia"/>
          <w:sz w:val="30"/>
          <w:szCs w:val="30"/>
        </w:rPr>
        <w:t>认定上述事实的证据有：</w:t>
      </w:r>
    </w:p>
    <w:p w14:paraId="72069B8E" w14:textId="77777777" w:rsidR="00AB3230" w:rsidRDefault="00AB3230">
      <w:pPr>
        <w:spacing w:line="500" w:lineRule="atLeast"/>
        <w:ind w:firstLine="600"/>
        <w:divId w:val="19474569"/>
        <w:rPr>
          <w:rFonts w:hint="eastAsia"/>
          <w:sz w:val="30"/>
          <w:szCs w:val="30"/>
        </w:rPr>
      </w:pPr>
      <w:r>
        <w:rPr>
          <w:rFonts w:hint="eastAsia"/>
          <w:sz w:val="30"/>
          <w:szCs w:val="30"/>
        </w:rPr>
        <w:t>（一）物证、书证</w:t>
      </w:r>
    </w:p>
    <w:p w14:paraId="028A9E36" w14:textId="77777777" w:rsidR="00AB3230" w:rsidRDefault="00AB3230">
      <w:pPr>
        <w:spacing w:line="500" w:lineRule="atLeast"/>
        <w:ind w:firstLine="600"/>
        <w:divId w:val="569268711"/>
        <w:rPr>
          <w:rFonts w:hint="eastAsia"/>
          <w:sz w:val="30"/>
          <w:szCs w:val="30"/>
        </w:rPr>
      </w:pPr>
      <w:r>
        <w:rPr>
          <w:rFonts w:hint="eastAsia"/>
          <w:sz w:val="30"/>
          <w:szCs w:val="30"/>
        </w:rPr>
        <w:t>1.</w:t>
      </w:r>
      <w:r>
        <w:rPr>
          <w:rFonts w:hint="eastAsia"/>
          <w:sz w:val="30"/>
          <w:szCs w:val="30"/>
        </w:rPr>
        <w:t>《广东省暂时扣留、冻结财物收据》《移送财物决定书》：证明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日被告人余世岳退赃款人民币</w:t>
      </w:r>
      <w:r>
        <w:rPr>
          <w:rFonts w:hint="eastAsia"/>
          <w:sz w:val="30"/>
          <w:szCs w:val="30"/>
        </w:rPr>
        <w:t>290000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日被告人余世岳的家属为其退赃款人民币</w:t>
      </w:r>
      <w:r>
        <w:rPr>
          <w:rFonts w:hint="eastAsia"/>
          <w:sz w:val="30"/>
          <w:szCs w:val="30"/>
        </w:rPr>
        <w:t>98547.02</w:t>
      </w:r>
      <w:r>
        <w:rPr>
          <w:rFonts w:hint="eastAsia"/>
          <w:sz w:val="30"/>
          <w:szCs w:val="30"/>
        </w:rPr>
        <w:t>元；退赃款人民币</w:t>
      </w:r>
      <w:r>
        <w:rPr>
          <w:rFonts w:hint="eastAsia"/>
          <w:sz w:val="30"/>
          <w:szCs w:val="30"/>
        </w:rPr>
        <w:t>388547.02</w:t>
      </w:r>
      <w:r>
        <w:rPr>
          <w:rFonts w:hint="eastAsia"/>
          <w:sz w:val="30"/>
          <w:szCs w:val="30"/>
        </w:rPr>
        <w:t>元已退还海丰县社会保险基金管理局。</w:t>
      </w:r>
    </w:p>
    <w:p w14:paraId="1AE42867" w14:textId="77777777" w:rsidR="00AB3230" w:rsidRDefault="00AB3230">
      <w:pPr>
        <w:spacing w:line="500" w:lineRule="atLeast"/>
        <w:ind w:firstLine="600"/>
        <w:divId w:val="54667792"/>
        <w:rPr>
          <w:rFonts w:hint="eastAsia"/>
          <w:sz w:val="30"/>
          <w:szCs w:val="30"/>
        </w:rPr>
      </w:pPr>
      <w:r>
        <w:rPr>
          <w:rFonts w:hint="eastAsia"/>
          <w:sz w:val="30"/>
          <w:szCs w:val="30"/>
        </w:rPr>
        <w:t>2.</w:t>
      </w:r>
      <w:r>
        <w:rPr>
          <w:rFonts w:hint="eastAsia"/>
          <w:sz w:val="30"/>
          <w:szCs w:val="30"/>
        </w:rPr>
        <w:t>海丰县人民检察院反贪污贿赂局出具的《到案证明》：证明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日，被告人余世岳携带赃款人民币</w:t>
      </w:r>
      <w:r>
        <w:rPr>
          <w:rFonts w:hint="eastAsia"/>
          <w:sz w:val="30"/>
          <w:szCs w:val="30"/>
        </w:rPr>
        <w:t>29</w:t>
      </w:r>
      <w:r>
        <w:rPr>
          <w:rFonts w:hint="eastAsia"/>
          <w:sz w:val="30"/>
          <w:szCs w:val="30"/>
        </w:rPr>
        <w:t>万元到该院投案自首，称其在工作期间利用职务的便利套取海丰县社会保险基金管理局管理的居民和农业的医保报销款的事实。</w:t>
      </w:r>
    </w:p>
    <w:p w14:paraId="3DEEC665" w14:textId="77777777" w:rsidR="00AB3230" w:rsidRDefault="00AB3230">
      <w:pPr>
        <w:spacing w:line="500" w:lineRule="atLeast"/>
        <w:ind w:firstLine="600"/>
        <w:divId w:val="1091664745"/>
        <w:rPr>
          <w:rFonts w:hint="eastAsia"/>
          <w:sz w:val="30"/>
          <w:szCs w:val="30"/>
        </w:rPr>
      </w:pPr>
      <w:r>
        <w:rPr>
          <w:rFonts w:hint="eastAsia"/>
          <w:sz w:val="30"/>
          <w:szCs w:val="30"/>
        </w:rPr>
        <w:t>3.</w:t>
      </w:r>
      <w:r>
        <w:rPr>
          <w:rFonts w:hint="eastAsia"/>
          <w:sz w:val="30"/>
          <w:szCs w:val="30"/>
        </w:rPr>
        <w:t>海丰县公安局附城派出所出具的《人口信息查询资料证明》《证明》：证明被告人余世岳，男，</w:t>
      </w:r>
      <w:r>
        <w:rPr>
          <w:rFonts w:hint="eastAsia"/>
          <w:sz w:val="30"/>
          <w:szCs w:val="30"/>
        </w:rPr>
        <w:t>1981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日出生，身份证号码，住海丰县；未发现其有犯罪前科。</w:t>
      </w:r>
    </w:p>
    <w:p w14:paraId="0C3DEC68" w14:textId="77777777" w:rsidR="00AB3230" w:rsidRDefault="00AB3230">
      <w:pPr>
        <w:spacing w:line="500" w:lineRule="atLeast"/>
        <w:ind w:firstLine="600"/>
        <w:divId w:val="540097386"/>
        <w:rPr>
          <w:rFonts w:hint="eastAsia"/>
          <w:sz w:val="30"/>
          <w:szCs w:val="30"/>
        </w:rPr>
      </w:pPr>
      <w:r>
        <w:rPr>
          <w:rFonts w:hint="eastAsia"/>
          <w:sz w:val="30"/>
          <w:szCs w:val="30"/>
        </w:rPr>
        <w:t>4.</w:t>
      </w:r>
      <w:r>
        <w:rPr>
          <w:rFonts w:hint="eastAsia"/>
          <w:sz w:val="30"/>
          <w:szCs w:val="30"/>
        </w:rPr>
        <w:t>海丰县人力资源和社会保障局出具的《余世岳基本情况》：余世岳于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月进入海丰县人力资源和社会保障局工作，</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月负责经办城镇居民医疗保险待遇报销业务，</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日负责城乡居民医疗保险业务经办，分管平某、黄羌镇、黄羌林场、梅陇农场和中医医院业务经办，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日分管城东镇、鹅埠镇、赤石镇、小漠镇和老区人民医院、汕尾精神康复医院业务经办。</w:t>
      </w:r>
    </w:p>
    <w:p w14:paraId="3EA311D8" w14:textId="77777777" w:rsidR="00AB3230" w:rsidRDefault="00AB3230">
      <w:pPr>
        <w:spacing w:line="500" w:lineRule="atLeast"/>
        <w:ind w:firstLine="600"/>
        <w:divId w:val="1605110082"/>
        <w:rPr>
          <w:rFonts w:hint="eastAsia"/>
          <w:sz w:val="30"/>
          <w:szCs w:val="30"/>
        </w:rPr>
      </w:pPr>
      <w:r>
        <w:rPr>
          <w:rFonts w:hint="eastAsia"/>
          <w:sz w:val="30"/>
          <w:szCs w:val="30"/>
        </w:rPr>
        <w:t>5.</w:t>
      </w:r>
      <w:r>
        <w:rPr>
          <w:rFonts w:hint="eastAsia"/>
          <w:sz w:val="30"/>
          <w:szCs w:val="30"/>
        </w:rPr>
        <w:t>海丰县社会保险基金管理局出具的《证明》及彭某</w:t>
      </w:r>
      <w:r>
        <w:rPr>
          <w:rFonts w:hint="eastAsia"/>
          <w:sz w:val="30"/>
          <w:szCs w:val="30"/>
        </w:rPr>
        <w:t>2</w:t>
      </w:r>
      <w:r>
        <w:rPr>
          <w:rFonts w:hint="eastAsia"/>
          <w:sz w:val="30"/>
          <w:szCs w:val="30"/>
        </w:rPr>
        <w:t>、彭某</w:t>
      </w:r>
      <w:r>
        <w:rPr>
          <w:rFonts w:hint="eastAsia"/>
          <w:sz w:val="30"/>
          <w:szCs w:val="30"/>
        </w:rPr>
        <w:t>1</w:t>
      </w:r>
      <w:r>
        <w:rPr>
          <w:rFonts w:hint="eastAsia"/>
          <w:sz w:val="30"/>
          <w:szCs w:val="30"/>
        </w:rPr>
        <w:t>、黄某三人的查询存款记录、交易明细：证明经该局计划财务股查对，城乡医疗保险股职工余世岳经办的李某</w:t>
      </w:r>
      <w:r>
        <w:rPr>
          <w:rFonts w:hint="eastAsia"/>
          <w:sz w:val="30"/>
          <w:szCs w:val="30"/>
        </w:rPr>
        <w:t>1</w:t>
      </w:r>
      <w:r>
        <w:rPr>
          <w:rFonts w:hint="eastAsia"/>
          <w:sz w:val="30"/>
          <w:szCs w:val="30"/>
        </w:rPr>
        <w:t>等</w:t>
      </w:r>
      <w:r>
        <w:rPr>
          <w:rFonts w:hint="eastAsia"/>
          <w:sz w:val="30"/>
          <w:szCs w:val="30"/>
        </w:rPr>
        <w:t>20</w:t>
      </w:r>
      <w:r>
        <w:rPr>
          <w:rFonts w:hint="eastAsia"/>
          <w:sz w:val="30"/>
          <w:szCs w:val="30"/>
        </w:rPr>
        <w:t>人次的医疗报销费用合计</w:t>
      </w:r>
      <w:r>
        <w:rPr>
          <w:rFonts w:hint="eastAsia"/>
          <w:sz w:val="30"/>
          <w:szCs w:val="30"/>
        </w:rPr>
        <w:t>203452.6</w:t>
      </w:r>
      <w:r>
        <w:rPr>
          <w:rFonts w:hint="eastAsia"/>
          <w:sz w:val="30"/>
          <w:szCs w:val="30"/>
        </w:rPr>
        <w:t>元支付至彭某</w:t>
      </w:r>
      <w:r>
        <w:rPr>
          <w:rFonts w:hint="eastAsia"/>
          <w:sz w:val="30"/>
          <w:szCs w:val="30"/>
        </w:rPr>
        <w:t>1</w:t>
      </w:r>
      <w:r>
        <w:rPr>
          <w:rFonts w:hint="eastAsia"/>
          <w:sz w:val="30"/>
          <w:szCs w:val="30"/>
        </w:rPr>
        <w:t>（银行账号</w:t>
      </w:r>
      <w:r>
        <w:rPr>
          <w:rFonts w:hint="eastAsia"/>
          <w:sz w:val="30"/>
          <w:szCs w:val="30"/>
        </w:rPr>
        <w:t>62</w:t>
      </w:r>
      <w:r>
        <w:rPr>
          <w:rFonts w:hint="eastAsia"/>
          <w:sz w:val="30"/>
          <w:szCs w:val="30"/>
        </w:rPr>
        <w:t>×××</w:t>
      </w:r>
      <w:r>
        <w:rPr>
          <w:rFonts w:hint="eastAsia"/>
          <w:sz w:val="30"/>
          <w:szCs w:val="30"/>
        </w:rPr>
        <w:t>21</w:t>
      </w:r>
      <w:r>
        <w:rPr>
          <w:rFonts w:hint="eastAsia"/>
          <w:sz w:val="30"/>
          <w:szCs w:val="30"/>
        </w:rPr>
        <w:t>）；经办的赖某等</w:t>
      </w:r>
      <w:r>
        <w:rPr>
          <w:rFonts w:hint="eastAsia"/>
          <w:sz w:val="30"/>
          <w:szCs w:val="30"/>
        </w:rPr>
        <w:t>15</w:t>
      </w:r>
      <w:r>
        <w:rPr>
          <w:rFonts w:hint="eastAsia"/>
          <w:sz w:val="30"/>
          <w:szCs w:val="30"/>
        </w:rPr>
        <w:t>人次的医疗报销费用合计</w:t>
      </w:r>
      <w:r>
        <w:rPr>
          <w:rFonts w:hint="eastAsia"/>
          <w:sz w:val="30"/>
          <w:szCs w:val="30"/>
        </w:rPr>
        <w:t>141443.8</w:t>
      </w:r>
      <w:r>
        <w:rPr>
          <w:rFonts w:hint="eastAsia"/>
          <w:sz w:val="30"/>
          <w:szCs w:val="30"/>
        </w:rPr>
        <w:t>元支付至彭某</w:t>
      </w:r>
      <w:r>
        <w:rPr>
          <w:rFonts w:hint="eastAsia"/>
          <w:sz w:val="30"/>
          <w:szCs w:val="30"/>
        </w:rPr>
        <w:t>2</w:t>
      </w:r>
      <w:r>
        <w:rPr>
          <w:rFonts w:hint="eastAsia"/>
          <w:sz w:val="30"/>
          <w:szCs w:val="30"/>
        </w:rPr>
        <w:t>（银行账号</w:t>
      </w:r>
      <w:r>
        <w:rPr>
          <w:rFonts w:hint="eastAsia"/>
          <w:sz w:val="30"/>
          <w:szCs w:val="30"/>
        </w:rPr>
        <w:t>60</w:t>
      </w:r>
      <w:r>
        <w:rPr>
          <w:rFonts w:hint="eastAsia"/>
          <w:sz w:val="30"/>
          <w:szCs w:val="30"/>
        </w:rPr>
        <w:t>×××</w:t>
      </w:r>
      <w:r>
        <w:rPr>
          <w:rFonts w:hint="eastAsia"/>
          <w:sz w:val="30"/>
          <w:szCs w:val="30"/>
        </w:rPr>
        <w:t>79</w:t>
      </w:r>
      <w:r>
        <w:rPr>
          <w:rFonts w:hint="eastAsia"/>
          <w:sz w:val="30"/>
          <w:szCs w:val="30"/>
        </w:rPr>
        <w:t>）；经办的欧某等</w:t>
      </w:r>
      <w:r>
        <w:rPr>
          <w:rFonts w:hint="eastAsia"/>
          <w:sz w:val="30"/>
          <w:szCs w:val="30"/>
        </w:rPr>
        <w:t>3</w:t>
      </w:r>
      <w:r>
        <w:rPr>
          <w:rFonts w:hint="eastAsia"/>
          <w:sz w:val="30"/>
          <w:szCs w:val="30"/>
        </w:rPr>
        <w:t>人次的医疗报销费用合计</w:t>
      </w:r>
      <w:r>
        <w:rPr>
          <w:rFonts w:hint="eastAsia"/>
          <w:sz w:val="30"/>
          <w:szCs w:val="30"/>
        </w:rPr>
        <w:t>71195.95</w:t>
      </w:r>
      <w:r>
        <w:rPr>
          <w:rFonts w:hint="eastAsia"/>
          <w:sz w:val="30"/>
          <w:szCs w:val="30"/>
        </w:rPr>
        <w:t>元支付至黄小卿（银行账号</w:t>
      </w:r>
      <w:r>
        <w:rPr>
          <w:rFonts w:hint="eastAsia"/>
          <w:sz w:val="30"/>
          <w:szCs w:val="30"/>
        </w:rPr>
        <w:t>62</w:t>
      </w:r>
      <w:r>
        <w:rPr>
          <w:rFonts w:hint="eastAsia"/>
          <w:sz w:val="30"/>
          <w:szCs w:val="30"/>
        </w:rPr>
        <w:t>×××</w:t>
      </w:r>
      <w:r>
        <w:rPr>
          <w:rFonts w:hint="eastAsia"/>
          <w:sz w:val="30"/>
          <w:szCs w:val="30"/>
        </w:rPr>
        <w:t>47</w:t>
      </w:r>
      <w:r>
        <w:rPr>
          <w:rFonts w:hint="eastAsia"/>
          <w:sz w:val="30"/>
          <w:szCs w:val="30"/>
        </w:rPr>
        <w:t>），因黄小卿户名与账号不符发放不成功（实际户名为黄某），经业务股室经办人核对后支付至上述彭某</w:t>
      </w:r>
      <w:r>
        <w:rPr>
          <w:rFonts w:hint="eastAsia"/>
          <w:sz w:val="30"/>
          <w:szCs w:val="30"/>
        </w:rPr>
        <w:t>1</w:t>
      </w:r>
      <w:r>
        <w:rPr>
          <w:rFonts w:hint="eastAsia"/>
          <w:sz w:val="30"/>
          <w:szCs w:val="30"/>
        </w:rPr>
        <w:t>的账号。以上共计支付</w:t>
      </w:r>
      <w:r>
        <w:rPr>
          <w:rFonts w:hint="eastAsia"/>
          <w:sz w:val="30"/>
          <w:szCs w:val="30"/>
        </w:rPr>
        <w:t>38</w:t>
      </w:r>
      <w:r>
        <w:rPr>
          <w:rFonts w:hint="eastAsia"/>
          <w:sz w:val="30"/>
          <w:szCs w:val="30"/>
        </w:rPr>
        <w:t>人次，支付金额</w:t>
      </w:r>
      <w:r>
        <w:rPr>
          <w:rFonts w:hint="eastAsia"/>
          <w:sz w:val="30"/>
          <w:szCs w:val="30"/>
        </w:rPr>
        <w:t>416092.35</w:t>
      </w:r>
      <w:r>
        <w:rPr>
          <w:rFonts w:hint="eastAsia"/>
          <w:sz w:val="30"/>
          <w:szCs w:val="30"/>
        </w:rPr>
        <w:t>元。</w:t>
      </w:r>
    </w:p>
    <w:p w14:paraId="10F070ED" w14:textId="77777777" w:rsidR="00AB3230" w:rsidRDefault="00AB3230">
      <w:pPr>
        <w:spacing w:line="500" w:lineRule="atLeast"/>
        <w:ind w:firstLine="600"/>
        <w:divId w:val="590554836"/>
        <w:rPr>
          <w:rFonts w:hint="eastAsia"/>
          <w:sz w:val="30"/>
          <w:szCs w:val="30"/>
        </w:rPr>
      </w:pPr>
      <w:r>
        <w:rPr>
          <w:rFonts w:hint="eastAsia"/>
          <w:sz w:val="30"/>
          <w:szCs w:val="30"/>
        </w:rPr>
        <w:t>6.</w:t>
      </w:r>
      <w:r>
        <w:rPr>
          <w:rFonts w:hint="eastAsia"/>
          <w:sz w:val="30"/>
          <w:szCs w:val="30"/>
        </w:rPr>
        <w:t>余世岳报销的审批记录：经核查，余世岳经办属假案或重复报销共</w:t>
      </w:r>
      <w:r>
        <w:rPr>
          <w:rFonts w:hint="eastAsia"/>
          <w:sz w:val="30"/>
          <w:szCs w:val="30"/>
        </w:rPr>
        <w:t>33</w:t>
      </w:r>
      <w:r>
        <w:rPr>
          <w:rFonts w:hint="eastAsia"/>
          <w:sz w:val="30"/>
          <w:szCs w:val="30"/>
        </w:rPr>
        <w:t>宗，数额共</w:t>
      </w:r>
      <w:r>
        <w:rPr>
          <w:rFonts w:hint="eastAsia"/>
          <w:sz w:val="30"/>
          <w:szCs w:val="30"/>
        </w:rPr>
        <w:t>388547.02</w:t>
      </w:r>
      <w:r>
        <w:rPr>
          <w:rFonts w:hint="eastAsia"/>
          <w:sz w:val="30"/>
          <w:szCs w:val="30"/>
        </w:rPr>
        <w:t>元。</w:t>
      </w:r>
    </w:p>
    <w:p w14:paraId="7328E553" w14:textId="77777777" w:rsidR="00AB3230" w:rsidRDefault="00AB3230">
      <w:pPr>
        <w:spacing w:line="500" w:lineRule="atLeast"/>
        <w:ind w:firstLine="600"/>
        <w:divId w:val="503669021"/>
        <w:rPr>
          <w:rFonts w:hint="eastAsia"/>
          <w:sz w:val="30"/>
          <w:szCs w:val="30"/>
        </w:rPr>
      </w:pPr>
      <w:r>
        <w:rPr>
          <w:rFonts w:hint="eastAsia"/>
          <w:sz w:val="30"/>
          <w:szCs w:val="30"/>
        </w:rPr>
        <w:t>7.</w:t>
      </w:r>
      <w:r>
        <w:rPr>
          <w:rFonts w:hint="eastAsia"/>
          <w:sz w:val="30"/>
          <w:szCs w:val="30"/>
        </w:rPr>
        <w:t>海丰县赤石镇、黄羌镇、海城镇人力资源和社会保障服务所，海丰县梅陇镇、平某医保办，海丰县公平镇、城东镇、梅陇镇城乡医疗办公室，海丰县梅陇农场、附城镇人社所出具的《情况说明》《证明》：证明李某</w:t>
      </w:r>
      <w:r>
        <w:rPr>
          <w:rFonts w:hint="eastAsia"/>
          <w:sz w:val="30"/>
          <w:szCs w:val="30"/>
        </w:rPr>
        <w:t>2</w:t>
      </w:r>
      <w:r>
        <w:rPr>
          <w:rFonts w:hint="eastAsia"/>
          <w:sz w:val="30"/>
          <w:szCs w:val="30"/>
        </w:rPr>
        <w:t>杰等人没有在该单位办理住院报销手续。</w:t>
      </w:r>
    </w:p>
    <w:p w14:paraId="02F287F5" w14:textId="77777777" w:rsidR="00AB3230" w:rsidRDefault="00AB3230">
      <w:pPr>
        <w:spacing w:line="500" w:lineRule="atLeast"/>
        <w:ind w:firstLine="600"/>
        <w:divId w:val="928272820"/>
        <w:rPr>
          <w:rFonts w:hint="eastAsia"/>
          <w:sz w:val="30"/>
          <w:szCs w:val="30"/>
        </w:rPr>
      </w:pPr>
      <w:r>
        <w:rPr>
          <w:rFonts w:hint="eastAsia"/>
          <w:sz w:val="30"/>
          <w:szCs w:val="30"/>
        </w:rPr>
        <w:t>8.</w:t>
      </w:r>
      <w:r>
        <w:rPr>
          <w:rFonts w:hint="eastAsia"/>
          <w:sz w:val="30"/>
          <w:szCs w:val="30"/>
        </w:rPr>
        <w:t>海丰县社会保险基金管理局出具的《证明》：证明余世岳经办的李某</w:t>
      </w:r>
      <w:r>
        <w:rPr>
          <w:rFonts w:hint="eastAsia"/>
          <w:sz w:val="30"/>
          <w:szCs w:val="30"/>
        </w:rPr>
        <w:t>2</w:t>
      </w:r>
      <w:r>
        <w:rPr>
          <w:rFonts w:hint="eastAsia"/>
          <w:sz w:val="30"/>
          <w:szCs w:val="30"/>
        </w:rPr>
        <w:t>杰报销费用</w:t>
      </w:r>
      <w:r>
        <w:rPr>
          <w:rFonts w:hint="eastAsia"/>
          <w:sz w:val="30"/>
          <w:szCs w:val="30"/>
        </w:rPr>
        <w:t>23312.08</w:t>
      </w:r>
      <w:r>
        <w:rPr>
          <w:rFonts w:hint="eastAsia"/>
          <w:sz w:val="30"/>
          <w:szCs w:val="30"/>
        </w:rPr>
        <w:t>元属重复报销；黄三报销费用</w:t>
      </w:r>
      <w:r>
        <w:rPr>
          <w:rFonts w:hint="eastAsia"/>
          <w:sz w:val="30"/>
          <w:szCs w:val="30"/>
        </w:rPr>
        <w:t>14458.29</w:t>
      </w:r>
      <w:r>
        <w:rPr>
          <w:rFonts w:hint="eastAsia"/>
          <w:sz w:val="30"/>
          <w:szCs w:val="30"/>
        </w:rPr>
        <w:t>元情况属实；余世岳经办的郑达钦报销费用</w:t>
      </w:r>
      <w:r>
        <w:rPr>
          <w:rFonts w:hint="eastAsia"/>
          <w:sz w:val="30"/>
          <w:szCs w:val="30"/>
        </w:rPr>
        <w:t>31353.79</w:t>
      </w:r>
      <w:r>
        <w:rPr>
          <w:rFonts w:hint="eastAsia"/>
          <w:sz w:val="30"/>
          <w:szCs w:val="30"/>
        </w:rPr>
        <w:t>元属重复报销。</w:t>
      </w:r>
    </w:p>
    <w:p w14:paraId="2D567D93" w14:textId="77777777" w:rsidR="00AB3230" w:rsidRDefault="00AB3230">
      <w:pPr>
        <w:spacing w:line="500" w:lineRule="atLeast"/>
        <w:ind w:firstLine="600"/>
        <w:divId w:val="184487027"/>
        <w:rPr>
          <w:rFonts w:hint="eastAsia"/>
          <w:sz w:val="30"/>
          <w:szCs w:val="30"/>
        </w:rPr>
      </w:pPr>
      <w:r>
        <w:rPr>
          <w:rFonts w:hint="eastAsia"/>
          <w:sz w:val="30"/>
          <w:szCs w:val="30"/>
        </w:rPr>
        <w:t>9.</w:t>
      </w:r>
      <w:r>
        <w:rPr>
          <w:rFonts w:hint="eastAsia"/>
          <w:sz w:val="30"/>
          <w:szCs w:val="30"/>
        </w:rPr>
        <w:t>海丰县社会保险基金管理局出具的核查李某</w:t>
      </w:r>
      <w:r>
        <w:rPr>
          <w:rFonts w:hint="eastAsia"/>
          <w:sz w:val="30"/>
          <w:szCs w:val="30"/>
        </w:rPr>
        <w:t>2</w:t>
      </w:r>
      <w:r>
        <w:rPr>
          <w:rFonts w:hint="eastAsia"/>
          <w:sz w:val="30"/>
          <w:szCs w:val="30"/>
        </w:rPr>
        <w:t>杰等人报销的表格、中山大学肿瘤防治中心等单位出具的关于李小慈等人住院情况的证明及李某</w:t>
      </w:r>
      <w:r>
        <w:rPr>
          <w:rFonts w:hint="eastAsia"/>
          <w:sz w:val="30"/>
          <w:szCs w:val="30"/>
        </w:rPr>
        <w:t>2</w:t>
      </w:r>
      <w:r>
        <w:rPr>
          <w:rFonts w:hint="eastAsia"/>
          <w:sz w:val="30"/>
          <w:szCs w:val="30"/>
        </w:rPr>
        <w:t>杰、黄三的住院单据等。</w:t>
      </w:r>
    </w:p>
    <w:p w14:paraId="6A1C3363" w14:textId="77777777" w:rsidR="00AB3230" w:rsidRDefault="00AB3230">
      <w:pPr>
        <w:spacing w:line="500" w:lineRule="atLeast"/>
        <w:ind w:firstLine="600"/>
        <w:divId w:val="749277940"/>
        <w:rPr>
          <w:rFonts w:hint="eastAsia"/>
          <w:sz w:val="30"/>
          <w:szCs w:val="30"/>
        </w:rPr>
      </w:pPr>
      <w:r>
        <w:rPr>
          <w:rFonts w:hint="eastAsia"/>
          <w:sz w:val="30"/>
          <w:szCs w:val="30"/>
        </w:rPr>
        <w:t>10.</w:t>
      </w:r>
      <w:r>
        <w:rPr>
          <w:rFonts w:hint="eastAsia"/>
          <w:sz w:val="30"/>
          <w:szCs w:val="30"/>
        </w:rPr>
        <w:t>《汕尾市城乡居民医疗保险住院费用结算单》：证明赖某等人的住院费用结算单，经办人为余世岳，复核人为林某</w:t>
      </w:r>
      <w:r>
        <w:rPr>
          <w:rFonts w:hint="eastAsia"/>
          <w:sz w:val="30"/>
          <w:szCs w:val="30"/>
        </w:rPr>
        <w:t>2</w:t>
      </w:r>
      <w:r>
        <w:rPr>
          <w:rFonts w:hint="eastAsia"/>
          <w:sz w:val="30"/>
          <w:szCs w:val="30"/>
        </w:rPr>
        <w:t>，审核人为林某</w:t>
      </w:r>
      <w:r>
        <w:rPr>
          <w:rFonts w:hint="eastAsia"/>
          <w:sz w:val="30"/>
          <w:szCs w:val="30"/>
        </w:rPr>
        <w:t>1</w:t>
      </w:r>
      <w:r>
        <w:rPr>
          <w:rFonts w:hint="eastAsia"/>
          <w:sz w:val="30"/>
          <w:szCs w:val="30"/>
        </w:rPr>
        <w:t>。</w:t>
      </w:r>
    </w:p>
    <w:p w14:paraId="56EC5CA4" w14:textId="77777777" w:rsidR="00AB3230" w:rsidRDefault="00AB3230">
      <w:pPr>
        <w:spacing w:line="500" w:lineRule="atLeast"/>
        <w:ind w:firstLine="600"/>
        <w:divId w:val="908464644"/>
        <w:rPr>
          <w:rFonts w:hint="eastAsia"/>
          <w:sz w:val="30"/>
          <w:szCs w:val="30"/>
        </w:rPr>
      </w:pPr>
      <w:r>
        <w:rPr>
          <w:rFonts w:hint="eastAsia"/>
          <w:sz w:val="30"/>
          <w:szCs w:val="30"/>
        </w:rPr>
        <w:t>（二）证人证言</w:t>
      </w:r>
    </w:p>
    <w:p w14:paraId="44AAED33" w14:textId="77777777" w:rsidR="00AB3230" w:rsidRDefault="00AB3230">
      <w:pPr>
        <w:spacing w:line="500" w:lineRule="atLeast"/>
        <w:ind w:firstLine="600"/>
        <w:divId w:val="749084707"/>
        <w:rPr>
          <w:rFonts w:hint="eastAsia"/>
          <w:sz w:val="30"/>
          <w:szCs w:val="30"/>
        </w:rPr>
      </w:pPr>
      <w:r>
        <w:rPr>
          <w:rFonts w:hint="eastAsia"/>
          <w:sz w:val="30"/>
          <w:szCs w:val="30"/>
        </w:rPr>
        <w:t>1.</w:t>
      </w:r>
      <w:r>
        <w:rPr>
          <w:rFonts w:hint="eastAsia"/>
          <w:sz w:val="30"/>
          <w:szCs w:val="30"/>
        </w:rPr>
        <w:t>证人彭某</w:t>
      </w:r>
      <w:r>
        <w:rPr>
          <w:rFonts w:hint="eastAsia"/>
          <w:sz w:val="30"/>
          <w:szCs w:val="30"/>
        </w:rPr>
        <w:t>1</w:t>
      </w:r>
      <w:r>
        <w:rPr>
          <w:rFonts w:hint="eastAsia"/>
          <w:sz w:val="30"/>
          <w:szCs w:val="30"/>
        </w:rPr>
        <w:t>证言：</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月份，我堂嫂陈晓勤在海丰县保健医院生孩子住院后委托我到县社保局报销费用，我就向县社保局工作的朋友余世岳咨询办理报销手续，他叫我将要报销的材料拿给他查看；</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的一天，我将陈晓勤住院材料拿到县社保局给他，他查看后要求我办理一张邮政储蓄卡附档，作为报销后社保局汇给患者报销费用的卡，所以我当天就以我名字到邮政储蓄银行海丰县分行办理一张储蓄卡，并在办理时现金存入</w:t>
      </w:r>
      <w:r>
        <w:rPr>
          <w:rFonts w:hint="eastAsia"/>
          <w:sz w:val="30"/>
          <w:szCs w:val="30"/>
        </w:rPr>
        <w:t>10</w:t>
      </w:r>
      <w:r>
        <w:rPr>
          <w:rFonts w:hint="eastAsia"/>
          <w:sz w:val="30"/>
          <w:szCs w:val="30"/>
        </w:rPr>
        <w:t>元，办理后我把储蓄卡复印给余世岳附档，约过了</w:t>
      </w:r>
      <w:r>
        <w:rPr>
          <w:rFonts w:hint="eastAsia"/>
          <w:sz w:val="30"/>
          <w:szCs w:val="30"/>
        </w:rPr>
        <w:t>10</w:t>
      </w:r>
      <w:r>
        <w:rPr>
          <w:rFonts w:hint="eastAsia"/>
          <w:sz w:val="30"/>
          <w:szCs w:val="30"/>
        </w:rPr>
        <w:t>多天，我的储蓄卡就收到了县社保局发给的报销款共</w:t>
      </w:r>
      <w:r>
        <w:rPr>
          <w:rFonts w:hint="eastAsia"/>
          <w:sz w:val="30"/>
          <w:szCs w:val="30"/>
        </w:rPr>
        <w:t>4000</w:t>
      </w:r>
      <w:r>
        <w:rPr>
          <w:rFonts w:hint="eastAsia"/>
          <w:sz w:val="30"/>
          <w:szCs w:val="30"/>
        </w:rPr>
        <w:t>多元（具体数额以银行为准）；约隔了五六天，我在海丰县嘉顿商行碰见余世岳，他向我说明我嫂子的报销费用有</w:t>
      </w:r>
      <w:r>
        <w:rPr>
          <w:rFonts w:hint="eastAsia"/>
          <w:sz w:val="30"/>
          <w:szCs w:val="30"/>
        </w:rPr>
        <w:t>2300</w:t>
      </w:r>
      <w:r>
        <w:rPr>
          <w:rFonts w:hint="eastAsia"/>
          <w:sz w:val="30"/>
          <w:szCs w:val="30"/>
        </w:rPr>
        <w:t>多元，另外他有一亲属的住院报销</w:t>
      </w:r>
      <w:r>
        <w:rPr>
          <w:rFonts w:hint="eastAsia"/>
          <w:sz w:val="30"/>
          <w:szCs w:val="30"/>
        </w:rPr>
        <w:t>1900</w:t>
      </w:r>
      <w:r>
        <w:rPr>
          <w:rFonts w:hint="eastAsia"/>
          <w:sz w:val="30"/>
          <w:szCs w:val="30"/>
        </w:rPr>
        <w:t>多元也一起转入我上述储蓄卡号，我就拿</w:t>
      </w:r>
      <w:r>
        <w:rPr>
          <w:rFonts w:hint="eastAsia"/>
          <w:sz w:val="30"/>
          <w:szCs w:val="30"/>
        </w:rPr>
        <w:t>1900</w:t>
      </w:r>
      <w:r>
        <w:rPr>
          <w:rFonts w:hint="eastAsia"/>
          <w:sz w:val="30"/>
          <w:szCs w:val="30"/>
        </w:rPr>
        <w:t>元现金给他；</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月的一中午，余世岳坐我的汽车时发现车上放有上述办理医疗报销的储蓄卡，他问我此储蓄卡账上有否钱，我说只有几十元，他问我能不能将卡借给他，我答应后并将卡的密码告诉他，然后将卡拿给他使用。</w:t>
      </w:r>
    </w:p>
    <w:p w14:paraId="6C5A8D66" w14:textId="77777777" w:rsidR="00AB3230" w:rsidRDefault="00AB3230">
      <w:pPr>
        <w:spacing w:line="500" w:lineRule="atLeast"/>
        <w:ind w:firstLine="600"/>
        <w:divId w:val="1835413026"/>
        <w:rPr>
          <w:rFonts w:hint="eastAsia"/>
          <w:sz w:val="30"/>
          <w:szCs w:val="30"/>
        </w:rPr>
      </w:pPr>
      <w:r>
        <w:rPr>
          <w:rFonts w:hint="eastAsia"/>
          <w:sz w:val="30"/>
          <w:szCs w:val="30"/>
        </w:rPr>
        <w:t>2.</w:t>
      </w:r>
      <w:r>
        <w:rPr>
          <w:rFonts w:hint="eastAsia"/>
          <w:sz w:val="30"/>
          <w:szCs w:val="30"/>
        </w:rPr>
        <w:t>证人马某证言：</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月份左右我岳母黄三因患骨髓炎病往南方医科大学附属第三医院住院治疗，住院时间是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日至</w:t>
      </w:r>
      <w:r>
        <w:rPr>
          <w:rFonts w:hint="eastAsia"/>
          <w:sz w:val="30"/>
          <w:szCs w:val="30"/>
        </w:rPr>
        <w:t>7</w:t>
      </w:r>
      <w:r>
        <w:rPr>
          <w:rFonts w:hint="eastAsia"/>
          <w:sz w:val="30"/>
          <w:szCs w:val="30"/>
        </w:rPr>
        <w:t>月</w:t>
      </w:r>
      <w:r>
        <w:rPr>
          <w:rFonts w:hint="eastAsia"/>
          <w:sz w:val="30"/>
          <w:szCs w:val="30"/>
        </w:rPr>
        <w:t>14</w:t>
      </w:r>
      <w:r>
        <w:rPr>
          <w:rFonts w:hint="eastAsia"/>
          <w:sz w:val="30"/>
          <w:szCs w:val="30"/>
        </w:rPr>
        <w:t>日，住院费用</w:t>
      </w:r>
      <w:r>
        <w:rPr>
          <w:rFonts w:hint="eastAsia"/>
          <w:sz w:val="30"/>
          <w:szCs w:val="30"/>
        </w:rPr>
        <w:t>19816</w:t>
      </w:r>
      <w:r>
        <w:rPr>
          <w:rFonts w:hint="eastAsia"/>
          <w:sz w:val="30"/>
          <w:szCs w:val="30"/>
        </w:rPr>
        <w:t>元，另外还有</w:t>
      </w:r>
      <w:r>
        <w:rPr>
          <w:rFonts w:hint="eastAsia"/>
          <w:sz w:val="30"/>
          <w:szCs w:val="30"/>
        </w:rPr>
        <w:t>7800</w:t>
      </w:r>
      <w:r>
        <w:rPr>
          <w:rFonts w:hint="eastAsia"/>
          <w:sz w:val="30"/>
          <w:szCs w:val="30"/>
        </w:rPr>
        <w:t>元假肢的费用，费用总共就是</w:t>
      </w:r>
      <w:r>
        <w:rPr>
          <w:rFonts w:hint="eastAsia"/>
          <w:sz w:val="30"/>
          <w:szCs w:val="30"/>
        </w:rPr>
        <w:t>27616.45</w:t>
      </w:r>
      <w:r>
        <w:rPr>
          <w:rFonts w:hint="eastAsia"/>
          <w:sz w:val="30"/>
          <w:szCs w:val="30"/>
        </w:rPr>
        <w:t>元；我岳母黄三住院的费用报销事项是我往县社保局办理治疗费用的报销，我当时将这些材料交给社保局的工作人员，然后共报销了</w:t>
      </w:r>
      <w:r>
        <w:rPr>
          <w:rFonts w:hint="eastAsia"/>
          <w:sz w:val="30"/>
          <w:szCs w:val="30"/>
        </w:rPr>
        <w:t>14458.29</w:t>
      </w:r>
      <w:r>
        <w:rPr>
          <w:rFonts w:hint="eastAsia"/>
          <w:sz w:val="30"/>
          <w:szCs w:val="30"/>
        </w:rPr>
        <w:t>元；我岳母黄三只有在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月去广州南方医科大学附属第三医院住院治疗一次，出院之后至去世再没有去其他医院住院，也没有报销治疗费用。</w:t>
      </w:r>
    </w:p>
    <w:p w14:paraId="68EF7405" w14:textId="77777777" w:rsidR="00AB3230" w:rsidRDefault="00AB3230">
      <w:pPr>
        <w:spacing w:line="500" w:lineRule="atLeast"/>
        <w:ind w:firstLine="600"/>
        <w:divId w:val="1789733393"/>
        <w:rPr>
          <w:rFonts w:hint="eastAsia"/>
          <w:sz w:val="30"/>
          <w:szCs w:val="30"/>
        </w:rPr>
      </w:pPr>
      <w:r>
        <w:rPr>
          <w:rFonts w:hint="eastAsia"/>
          <w:sz w:val="30"/>
          <w:szCs w:val="30"/>
        </w:rPr>
        <w:t>3.</w:t>
      </w:r>
      <w:r>
        <w:rPr>
          <w:rFonts w:hint="eastAsia"/>
          <w:sz w:val="30"/>
          <w:szCs w:val="30"/>
        </w:rPr>
        <w:t>证人黄某证言：我于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月交纳完灵活就业参保金，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月开始领取闲置人员退休金</w:t>
      </w:r>
      <w:r>
        <w:rPr>
          <w:rFonts w:hint="eastAsia"/>
          <w:sz w:val="30"/>
          <w:szCs w:val="30"/>
        </w:rPr>
        <w:t>600</w:t>
      </w:r>
      <w:r>
        <w:rPr>
          <w:rFonts w:hint="eastAsia"/>
          <w:sz w:val="30"/>
          <w:szCs w:val="30"/>
        </w:rPr>
        <w:t>多元，后来递增到</w:t>
      </w:r>
      <w:r>
        <w:rPr>
          <w:rFonts w:hint="eastAsia"/>
          <w:sz w:val="30"/>
          <w:szCs w:val="30"/>
        </w:rPr>
        <w:t>800</w:t>
      </w:r>
      <w:r>
        <w:rPr>
          <w:rFonts w:hint="eastAsia"/>
          <w:sz w:val="30"/>
          <w:szCs w:val="30"/>
        </w:rPr>
        <w:t>多元，所以每月有使用该卡去领取退休金；但在</w:t>
      </w:r>
      <w:r>
        <w:rPr>
          <w:rFonts w:hint="eastAsia"/>
          <w:sz w:val="30"/>
          <w:szCs w:val="30"/>
        </w:rPr>
        <w:t>2016</w:t>
      </w:r>
      <w:r>
        <w:rPr>
          <w:rFonts w:hint="eastAsia"/>
          <w:sz w:val="30"/>
          <w:szCs w:val="30"/>
        </w:rPr>
        <w:t>年初，我有将卡交给儿子余世岳办理退休人生存确认事项，后来他将卡交回我保管至现，我只委托他去帮我办理退休人员生存确认事项，他取回后交给我，至于他有否用我的卡去办理其他事情我不清楚；</w:t>
      </w:r>
      <w:r>
        <w:rPr>
          <w:rFonts w:hint="eastAsia"/>
          <w:sz w:val="30"/>
          <w:szCs w:val="30"/>
        </w:rPr>
        <w:t>2012</w:t>
      </w:r>
      <w:r>
        <w:rPr>
          <w:rFonts w:hint="eastAsia"/>
          <w:sz w:val="30"/>
          <w:szCs w:val="30"/>
        </w:rPr>
        <w:t>年至现我没有住过医院，也没有报销医疗保险金。</w:t>
      </w:r>
    </w:p>
    <w:p w14:paraId="4542C84C" w14:textId="77777777" w:rsidR="00AB3230" w:rsidRDefault="00AB3230">
      <w:pPr>
        <w:spacing w:line="500" w:lineRule="atLeast"/>
        <w:ind w:firstLine="600"/>
        <w:divId w:val="1920552290"/>
        <w:rPr>
          <w:rFonts w:hint="eastAsia"/>
          <w:sz w:val="30"/>
          <w:szCs w:val="30"/>
        </w:rPr>
      </w:pPr>
      <w:r>
        <w:rPr>
          <w:rFonts w:hint="eastAsia"/>
          <w:sz w:val="30"/>
          <w:szCs w:val="30"/>
        </w:rPr>
        <w:t>4.</w:t>
      </w:r>
      <w:r>
        <w:rPr>
          <w:rFonts w:hint="eastAsia"/>
          <w:sz w:val="30"/>
          <w:szCs w:val="30"/>
        </w:rPr>
        <w:t>证人彭某</w:t>
      </w:r>
      <w:r>
        <w:rPr>
          <w:rFonts w:hint="eastAsia"/>
          <w:sz w:val="30"/>
          <w:szCs w:val="30"/>
        </w:rPr>
        <w:t>2</w:t>
      </w:r>
      <w:r>
        <w:rPr>
          <w:rFonts w:hint="eastAsia"/>
          <w:sz w:val="30"/>
          <w:szCs w:val="30"/>
        </w:rPr>
        <w:t>证言：</w:t>
      </w:r>
      <w:r>
        <w:rPr>
          <w:rFonts w:hint="eastAsia"/>
          <w:sz w:val="30"/>
          <w:szCs w:val="30"/>
        </w:rPr>
        <w:t>2012</w:t>
      </w:r>
      <w:r>
        <w:rPr>
          <w:rFonts w:hint="eastAsia"/>
          <w:sz w:val="30"/>
          <w:szCs w:val="30"/>
        </w:rPr>
        <w:t>年县政府有向居民发放老人养老金（俗称青果金）补贴，我委托孙子余世岳以我的名字到县邮政储蓄银行办一本存折，办好后放在我身上保管；</w:t>
      </w:r>
      <w:r>
        <w:rPr>
          <w:rFonts w:hint="eastAsia"/>
          <w:sz w:val="30"/>
          <w:szCs w:val="30"/>
        </w:rPr>
        <w:t>2012</w:t>
      </w:r>
      <w:r>
        <w:rPr>
          <w:rFonts w:hint="eastAsia"/>
          <w:sz w:val="30"/>
          <w:szCs w:val="30"/>
        </w:rPr>
        <w:t>年办理存折后政府每月都有发放老人养老金补贴到我存折，因我自己不会去银行取款，几年来我多次拿存折给余世岳委托他去银行取出青果金给我，我将青果金用于购买个人药品；我只委托他去帮我取居民养老金，他取回后交给我，至于他用我的存折去办理其他事情我不清楚；</w:t>
      </w:r>
      <w:r>
        <w:rPr>
          <w:rFonts w:hint="eastAsia"/>
          <w:sz w:val="30"/>
          <w:szCs w:val="30"/>
        </w:rPr>
        <w:t>2012</w:t>
      </w:r>
      <w:r>
        <w:rPr>
          <w:rFonts w:hint="eastAsia"/>
          <w:sz w:val="30"/>
          <w:szCs w:val="30"/>
        </w:rPr>
        <w:t>年至现我没有住过医院，也没有报销医疗保险金。</w:t>
      </w:r>
    </w:p>
    <w:p w14:paraId="2E0AD557" w14:textId="77777777" w:rsidR="00AB3230" w:rsidRDefault="00AB3230">
      <w:pPr>
        <w:spacing w:line="500" w:lineRule="atLeast"/>
        <w:ind w:firstLine="600"/>
        <w:divId w:val="1106341389"/>
        <w:rPr>
          <w:rFonts w:hint="eastAsia"/>
          <w:sz w:val="30"/>
          <w:szCs w:val="30"/>
        </w:rPr>
      </w:pPr>
      <w:r>
        <w:rPr>
          <w:rFonts w:hint="eastAsia"/>
          <w:sz w:val="30"/>
          <w:szCs w:val="30"/>
        </w:rPr>
        <w:t>5.</w:t>
      </w:r>
      <w:r>
        <w:rPr>
          <w:rFonts w:hint="eastAsia"/>
          <w:sz w:val="30"/>
          <w:szCs w:val="30"/>
        </w:rPr>
        <w:t>证人林某</w:t>
      </w:r>
      <w:r>
        <w:rPr>
          <w:rFonts w:hint="eastAsia"/>
          <w:sz w:val="30"/>
          <w:szCs w:val="30"/>
        </w:rPr>
        <w:t>1(</w:t>
      </w:r>
      <w:r>
        <w:rPr>
          <w:rFonts w:hint="eastAsia"/>
          <w:sz w:val="30"/>
          <w:szCs w:val="30"/>
        </w:rPr>
        <w:t>海丰县社会保险基金管理局副局长</w:t>
      </w:r>
      <w:r>
        <w:rPr>
          <w:rFonts w:hint="eastAsia"/>
          <w:sz w:val="30"/>
          <w:szCs w:val="30"/>
        </w:rPr>
        <w:t>)</w:t>
      </w:r>
      <w:r>
        <w:rPr>
          <w:rFonts w:hint="eastAsia"/>
          <w:sz w:val="30"/>
          <w:szCs w:val="30"/>
        </w:rPr>
        <w:t>证言：我于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月开始任海丰县社会保险基金管理局副局长，</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提前退休；我在任县社保局副局长，分管城乡医保的工作过程中，因工作粗心，没有按照规定审核医保报销单据等材料，对下属医疗股股长的复核和工作人员的经办工作管理不严，没有严格按医保报销的经办程序进行督促，导致城乡医保资金被社会人员骗取，损失金额高达几百万元，对此我负有主要的领导责任。</w:t>
      </w:r>
    </w:p>
    <w:p w14:paraId="70A73A40" w14:textId="77777777" w:rsidR="00AB3230" w:rsidRDefault="00AB3230">
      <w:pPr>
        <w:spacing w:line="500" w:lineRule="atLeast"/>
        <w:ind w:firstLine="600"/>
        <w:divId w:val="384330653"/>
        <w:rPr>
          <w:rFonts w:hint="eastAsia"/>
          <w:sz w:val="30"/>
          <w:szCs w:val="30"/>
        </w:rPr>
      </w:pPr>
      <w:r>
        <w:rPr>
          <w:rFonts w:hint="eastAsia"/>
          <w:sz w:val="30"/>
          <w:szCs w:val="30"/>
        </w:rPr>
        <w:t>6.</w:t>
      </w:r>
      <w:r>
        <w:rPr>
          <w:rFonts w:hint="eastAsia"/>
          <w:sz w:val="30"/>
          <w:szCs w:val="30"/>
        </w:rPr>
        <w:t>证人陈某</w:t>
      </w:r>
      <w:r>
        <w:rPr>
          <w:rFonts w:hint="eastAsia"/>
          <w:sz w:val="30"/>
          <w:szCs w:val="30"/>
        </w:rPr>
        <w:t>(</w:t>
      </w:r>
      <w:r>
        <w:rPr>
          <w:rFonts w:hint="eastAsia"/>
          <w:sz w:val="30"/>
          <w:szCs w:val="30"/>
        </w:rPr>
        <w:t>海丰县人力资源和社会保障局副局长</w:t>
      </w:r>
      <w:r>
        <w:rPr>
          <w:rFonts w:hint="eastAsia"/>
          <w:sz w:val="30"/>
          <w:szCs w:val="30"/>
        </w:rPr>
        <w:t>)</w:t>
      </w:r>
      <w:r>
        <w:rPr>
          <w:rFonts w:hint="eastAsia"/>
          <w:sz w:val="30"/>
          <w:szCs w:val="30"/>
        </w:rPr>
        <w:t>证言：我局零星医疗保险报销件是城乡居民医疗保险股办理的，股长是林某</w:t>
      </w:r>
      <w:r>
        <w:rPr>
          <w:rFonts w:hint="eastAsia"/>
          <w:sz w:val="30"/>
          <w:szCs w:val="30"/>
        </w:rPr>
        <w:t>2</w:t>
      </w:r>
      <w:r>
        <w:rPr>
          <w:rFonts w:hint="eastAsia"/>
          <w:sz w:val="30"/>
          <w:szCs w:val="30"/>
        </w:rPr>
        <w:t>；办理的流程需要有股室的工作人员经办，然后提交股长林某</w:t>
      </w:r>
      <w:r>
        <w:rPr>
          <w:rFonts w:hint="eastAsia"/>
          <w:sz w:val="30"/>
          <w:szCs w:val="30"/>
        </w:rPr>
        <w:t>2</w:t>
      </w:r>
      <w:r>
        <w:rPr>
          <w:rFonts w:hint="eastAsia"/>
          <w:sz w:val="30"/>
          <w:szCs w:val="30"/>
        </w:rPr>
        <w:t>复核，最后由主管副局长林某</w:t>
      </w:r>
      <w:r>
        <w:rPr>
          <w:rFonts w:hint="eastAsia"/>
          <w:sz w:val="30"/>
          <w:szCs w:val="30"/>
        </w:rPr>
        <w:t>1</w:t>
      </w:r>
      <w:r>
        <w:rPr>
          <w:rFonts w:hint="eastAsia"/>
          <w:sz w:val="30"/>
          <w:szCs w:val="30"/>
        </w:rPr>
        <w:t>审核。</w:t>
      </w:r>
    </w:p>
    <w:p w14:paraId="5A72ACAC" w14:textId="77777777" w:rsidR="00AB3230" w:rsidRDefault="00AB3230">
      <w:pPr>
        <w:spacing w:line="500" w:lineRule="atLeast"/>
        <w:ind w:firstLine="600"/>
        <w:divId w:val="530217888"/>
        <w:rPr>
          <w:rFonts w:hint="eastAsia"/>
          <w:sz w:val="30"/>
          <w:szCs w:val="30"/>
        </w:rPr>
      </w:pPr>
      <w:r>
        <w:rPr>
          <w:rFonts w:hint="eastAsia"/>
          <w:sz w:val="30"/>
          <w:szCs w:val="30"/>
        </w:rPr>
        <w:t>7.</w:t>
      </w:r>
      <w:r>
        <w:rPr>
          <w:rFonts w:hint="eastAsia"/>
          <w:sz w:val="30"/>
          <w:szCs w:val="30"/>
        </w:rPr>
        <w:t>证人林某</w:t>
      </w:r>
      <w:r>
        <w:rPr>
          <w:rFonts w:hint="eastAsia"/>
          <w:sz w:val="30"/>
          <w:szCs w:val="30"/>
        </w:rPr>
        <w:t>2</w:t>
      </w:r>
      <w:r>
        <w:rPr>
          <w:rFonts w:hint="eastAsia"/>
          <w:sz w:val="30"/>
          <w:szCs w:val="30"/>
        </w:rPr>
        <w:t>（</w:t>
      </w:r>
      <w:r>
        <w:rPr>
          <w:rFonts w:hint="eastAsia"/>
          <w:sz w:val="30"/>
          <w:szCs w:val="30"/>
        </w:rPr>
        <w:t>(</w:t>
      </w:r>
      <w:r>
        <w:rPr>
          <w:rFonts w:hint="eastAsia"/>
          <w:sz w:val="30"/>
          <w:szCs w:val="30"/>
        </w:rPr>
        <w:t>社保局城乡居民医疗保险股股长</w:t>
      </w:r>
      <w:r>
        <w:rPr>
          <w:rFonts w:hint="eastAsia"/>
          <w:sz w:val="30"/>
          <w:szCs w:val="30"/>
        </w:rPr>
        <w:t>)</w:t>
      </w:r>
      <w:r>
        <w:rPr>
          <w:rFonts w:hint="eastAsia"/>
          <w:sz w:val="30"/>
          <w:szCs w:val="30"/>
        </w:rPr>
        <w:t>证言：我于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月份在从海丰县卫生局调到海丰县社会保险基金管理局，担任海丰县社会保险基金管理局农村合作医疗管理办公室主任；</w:t>
      </w:r>
      <w:r>
        <w:rPr>
          <w:rFonts w:hint="eastAsia"/>
          <w:sz w:val="30"/>
          <w:szCs w:val="30"/>
        </w:rPr>
        <w:t>2014</w:t>
      </w:r>
      <w:r>
        <w:rPr>
          <w:rFonts w:hint="eastAsia"/>
          <w:sz w:val="30"/>
          <w:szCs w:val="30"/>
        </w:rPr>
        <w:t>年社保局的农村合作医疗管理办公室更名为城乡居民医疗保险股，我就开始任县社保局城乡居民医疗保险股股长至现；我在负责城乡居民医疗保险零星医疗报销件的复核过程中，于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月期间，因医保报销件比较多，每月都有一千六百多份以上，工作业务量比较大，加上</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我在大湖镇挂职镇书记助理，所以我没有办法详细对每一宗医保报销件的报销凭证进行审核。我就交代经办人员不用将医保报销凭证送给我审核，具体由我视情况，需要的时候就向他们抽查；所以这段时间我基本上就没有对医保的报销凭证进行审核，而是由经办人员录入电脑后，再由我在电脑上审核通过；由于工作失职，对下属经办人员的管理督促不到位，致使社会保险基金损失达</w:t>
      </w:r>
      <w:r>
        <w:rPr>
          <w:rFonts w:hint="eastAsia"/>
          <w:sz w:val="30"/>
          <w:szCs w:val="30"/>
        </w:rPr>
        <w:t>500</w:t>
      </w:r>
      <w:r>
        <w:rPr>
          <w:rFonts w:hint="eastAsia"/>
          <w:sz w:val="30"/>
          <w:szCs w:val="30"/>
        </w:rPr>
        <w:t>多万元，我对此感到非常后悔，好在有相当一部分已经追回。</w:t>
      </w:r>
    </w:p>
    <w:p w14:paraId="7C573366" w14:textId="77777777" w:rsidR="00AB3230" w:rsidRDefault="00AB3230">
      <w:pPr>
        <w:spacing w:line="500" w:lineRule="atLeast"/>
        <w:ind w:firstLine="600"/>
        <w:divId w:val="1516531987"/>
        <w:rPr>
          <w:rFonts w:hint="eastAsia"/>
          <w:sz w:val="30"/>
          <w:szCs w:val="30"/>
        </w:rPr>
      </w:pPr>
      <w:r>
        <w:rPr>
          <w:rFonts w:hint="eastAsia"/>
          <w:sz w:val="30"/>
          <w:szCs w:val="30"/>
        </w:rPr>
        <w:t>（三）被告人供述和辩解</w:t>
      </w:r>
    </w:p>
    <w:p w14:paraId="385BC5FE" w14:textId="77777777" w:rsidR="00AB3230" w:rsidRDefault="00AB3230">
      <w:pPr>
        <w:spacing w:line="500" w:lineRule="atLeast"/>
        <w:ind w:firstLine="600"/>
        <w:divId w:val="477495768"/>
        <w:rPr>
          <w:rFonts w:hint="eastAsia"/>
          <w:sz w:val="30"/>
          <w:szCs w:val="30"/>
        </w:rPr>
      </w:pPr>
      <w:r>
        <w:rPr>
          <w:rFonts w:hint="eastAsia"/>
          <w:sz w:val="30"/>
          <w:szCs w:val="30"/>
        </w:rPr>
        <w:t>被告人余世岳供述：</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我在海丰县人力资源和社会保障局工作期间，利用自己曾经经办过的医保报销个案的材料，结合这些医保报销个案的身份资料，通过修改他们的住院时间、报销金额和银行账户信息的方式录入电脑系统重新生成一份新的医保报销申请审批表，然后通过电脑系统进行逐级审批同意，最终套取医保资金；我通过我所控制的三个他人的银行账户，一个是我向一名在县司法局上班的朋友彭某</w:t>
      </w:r>
      <w:r>
        <w:rPr>
          <w:rFonts w:hint="eastAsia"/>
          <w:sz w:val="30"/>
          <w:szCs w:val="30"/>
        </w:rPr>
        <w:t>1</w:t>
      </w:r>
      <w:r>
        <w:rPr>
          <w:rFonts w:hint="eastAsia"/>
          <w:sz w:val="30"/>
          <w:szCs w:val="30"/>
        </w:rPr>
        <w:t>借的邮政储蓄银行账号，一个是我奶奶名下彭某</w:t>
      </w:r>
      <w:r>
        <w:rPr>
          <w:rFonts w:hint="eastAsia"/>
          <w:sz w:val="30"/>
          <w:szCs w:val="30"/>
        </w:rPr>
        <w:t>2</w:t>
      </w:r>
      <w:r>
        <w:rPr>
          <w:rFonts w:hint="eastAsia"/>
          <w:sz w:val="30"/>
          <w:szCs w:val="30"/>
        </w:rPr>
        <w:t>的邮政储蓄存折的银行账号，还有一个是我妈妈黄某（社保局电脑系统是“黄小卿”）名下的中国银行账号，共套取我局居民和农业的医保报销款</w:t>
      </w:r>
      <w:r>
        <w:rPr>
          <w:rFonts w:hint="eastAsia"/>
          <w:sz w:val="30"/>
          <w:szCs w:val="30"/>
        </w:rPr>
        <w:t>33</w:t>
      </w:r>
      <w:r>
        <w:rPr>
          <w:rFonts w:hint="eastAsia"/>
          <w:sz w:val="30"/>
          <w:szCs w:val="30"/>
        </w:rPr>
        <w:t>宗，金额合计人民币</w:t>
      </w:r>
      <w:r>
        <w:rPr>
          <w:rFonts w:hint="eastAsia"/>
          <w:sz w:val="30"/>
          <w:szCs w:val="30"/>
        </w:rPr>
        <w:t>388547.02</w:t>
      </w:r>
      <w:r>
        <w:rPr>
          <w:rFonts w:hint="eastAsia"/>
          <w:sz w:val="30"/>
          <w:szCs w:val="30"/>
        </w:rPr>
        <w:t>元，被我用于日常消费。</w:t>
      </w:r>
    </w:p>
    <w:p w14:paraId="33C77784" w14:textId="77777777" w:rsidR="00AB3230" w:rsidRDefault="00AB3230">
      <w:pPr>
        <w:spacing w:line="500" w:lineRule="atLeast"/>
        <w:ind w:firstLine="600"/>
        <w:divId w:val="1286044371"/>
        <w:rPr>
          <w:rFonts w:hint="eastAsia"/>
          <w:sz w:val="30"/>
          <w:szCs w:val="30"/>
        </w:rPr>
      </w:pPr>
      <w:r>
        <w:rPr>
          <w:rFonts w:hint="eastAsia"/>
          <w:sz w:val="30"/>
          <w:szCs w:val="30"/>
        </w:rPr>
        <w:t>上述证据，经法庭示证、质证，本院予以确认。</w:t>
      </w:r>
    </w:p>
    <w:p w14:paraId="0640DF6B" w14:textId="77777777" w:rsidR="00AB3230" w:rsidRDefault="00AB3230">
      <w:pPr>
        <w:spacing w:line="500" w:lineRule="atLeast"/>
        <w:ind w:firstLine="600"/>
        <w:divId w:val="423385091"/>
        <w:rPr>
          <w:rFonts w:hint="eastAsia"/>
          <w:sz w:val="30"/>
          <w:szCs w:val="30"/>
        </w:rPr>
      </w:pPr>
      <w:r>
        <w:rPr>
          <w:rFonts w:hint="eastAsia"/>
          <w:sz w:val="30"/>
          <w:szCs w:val="30"/>
        </w:rPr>
        <w:t>本院认为，被告人余世岳无视国家法律，身为国家工作人员，利用职务上的便利，采用骗取的方法非法占有公款人民币</w:t>
      </w:r>
      <w:r>
        <w:rPr>
          <w:rFonts w:hint="eastAsia"/>
          <w:sz w:val="30"/>
          <w:szCs w:val="30"/>
        </w:rPr>
        <w:t>388547.02</w:t>
      </w:r>
      <w:r>
        <w:rPr>
          <w:rFonts w:hint="eastAsia"/>
          <w:sz w:val="30"/>
          <w:szCs w:val="30"/>
        </w:rPr>
        <w:t>元，数额巨大，其行为已构成贪污罪。公诉机关指控被告人余世岳所犯罪名成立，本院予以支持。辩护人提出被告人余世岳有自首情节，且退清全部赃款，建议法庭对其减轻处罚的辩护意见，本院予以采纳；建议法庭对其适用缓刑的辩护意见，本院不予采纳。被告人余世岳犯罪以后自动投案，如实供述自己的罪行，是自首，依法可以减轻处罚；被告人余世岳在提起公诉前如实供述自己的罪行，真诚悔罪，积极退清赃款，减少损害结果的发生，可以从轻处罚。根据被告人余世岳犯罪的事实、犯罪的性质、情节和对社会的危害程度，依照《中华人民共国刑法》第三百八十二条第一款，第三百八十三条第一款第（二）项、第二款、第三款，第六十七条第一款，第五十二条，第五十三条第一款，《最高人民法院、最高人民检察院〈关于办理贪污贿赂刑事案件适用法律若干问题的解释〉》第二条第一款、第十九条之规定，判决如下：</w:t>
      </w:r>
    </w:p>
    <w:p w14:paraId="01C7C4E5" w14:textId="77777777" w:rsidR="00AB3230" w:rsidRDefault="00AB3230">
      <w:pPr>
        <w:spacing w:line="500" w:lineRule="atLeast"/>
        <w:ind w:firstLine="600"/>
        <w:divId w:val="18288312"/>
        <w:rPr>
          <w:rFonts w:hint="eastAsia"/>
          <w:sz w:val="30"/>
          <w:szCs w:val="30"/>
        </w:rPr>
      </w:pPr>
      <w:r>
        <w:rPr>
          <w:rFonts w:hint="eastAsia"/>
          <w:sz w:val="30"/>
          <w:szCs w:val="30"/>
        </w:rPr>
        <w:t>被告人余世岳犯贪污罪，判处有期徒刑一年七个月，并处罚金人民币</w:t>
      </w:r>
      <w:r>
        <w:rPr>
          <w:rFonts w:hint="eastAsia"/>
          <w:sz w:val="30"/>
          <w:szCs w:val="30"/>
        </w:rPr>
        <w:t>200000</w:t>
      </w:r>
      <w:r>
        <w:rPr>
          <w:rFonts w:hint="eastAsia"/>
          <w:sz w:val="30"/>
          <w:szCs w:val="30"/>
        </w:rPr>
        <w:t>元。</w:t>
      </w:r>
    </w:p>
    <w:p w14:paraId="67D9416F" w14:textId="77777777" w:rsidR="00AB3230" w:rsidRDefault="00AB3230">
      <w:pPr>
        <w:spacing w:line="500" w:lineRule="atLeast"/>
        <w:ind w:firstLine="600"/>
        <w:divId w:val="10206688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日止。罚金限于本判决发生法律效力后十日内一次性缴纳）。</w:t>
      </w:r>
    </w:p>
    <w:p w14:paraId="14B01AAB" w14:textId="77777777" w:rsidR="00AB3230" w:rsidRDefault="00AB3230">
      <w:pPr>
        <w:spacing w:line="500" w:lineRule="atLeast"/>
        <w:ind w:firstLine="600"/>
        <w:divId w:val="1147237635"/>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14:paraId="42FBC659" w14:textId="77777777" w:rsidR="00AB3230" w:rsidRDefault="00AB3230">
      <w:pPr>
        <w:spacing w:line="500" w:lineRule="atLeast"/>
        <w:jc w:val="right"/>
        <w:divId w:val="705057523"/>
        <w:rPr>
          <w:rFonts w:hint="eastAsia"/>
          <w:sz w:val="30"/>
          <w:szCs w:val="30"/>
        </w:rPr>
      </w:pPr>
      <w:r>
        <w:rPr>
          <w:rFonts w:hint="eastAsia"/>
          <w:sz w:val="30"/>
          <w:szCs w:val="30"/>
        </w:rPr>
        <w:t>审　判　长　　陈小娟</w:t>
      </w:r>
    </w:p>
    <w:p w14:paraId="4FF50EF6" w14:textId="77777777" w:rsidR="00AB3230" w:rsidRDefault="00AB3230">
      <w:pPr>
        <w:spacing w:line="500" w:lineRule="atLeast"/>
        <w:jc w:val="right"/>
        <w:divId w:val="1640305274"/>
        <w:rPr>
          <w:rFonts w:hint="eastAsia"/>
          <w:sz w:val="30"/>
          <w:szCs w:val="30"/>
        </w:rPr>
      </w:pPr>
      <w:r>
        <w:rPr>
          <w:rFonts w:hint="eastAsia"/>
          <w:sz w:val="30"/>
          <w:szCs w:val="30"/>
        </w:rPr>
        <w:t>代理审判员　　李永辉</w:t>
      </w:r>
    </w:p>
    <w:p w14:paraId="074BC9EA" w14:textId="77777777" w:rsidR="00AB3230" w:rsidRDefault="00AB3230">
      <w:pPr>
        <w:spacing w:line="500" w:lineRule="atLeast"/>
        <w:jc w:val="right"/>
        <w:divId w:val="1471824493"/>
        <w:rPr>
          <w:rFonts w:hint="eastAsia"/>
          <w:sz w:val="30"/>
          <w:szCs w:val="30"/>
        </w:rPr>
      </w:pPr>
      <w:r>
        <w:rPr>
          <w:rFonts w:hint="eastAsia"/>
          <w:sz w:val="30"/>
          <w:szCs w:val="30"/>
        </w:rPr>
        <w:t>人民陪审员　　林万青</w:t>
      </w:r>
    </w:p>
    <w:p w14:paraId="018DC19F" w14:textId="77777777" w:rsidR="00AB3230" w:rsidRDefault="00AB3230">
      <w:pPr>
        <w:spacing w:line="500" w:lineRule="atLeast"/>
        <w:jc w:val="right"/>
        <w:divId w:val="1603955038"/>
        <w:rPr>
          <w:rFonts w:hint="eastAsia"/>
          <w:sz w:val="30"/>
          <w:szCs w:val="30"/>
        </w:rPr>
      </w:pPr>
      <w:r>
        <w:rPr>
          <w:rFonts w:hint="eastAsia"/>
          <w:sz w:val="30"/>
          <w:szCs w:val="30"/>
        </w:rPr>
        <w:t>二〇一七年十二月二十二日</w:t>
      </w:r>
    </w:p>
    <w:p w14:paraId="3649994D" w14:textId="77777777" w:rsidR="00AB3230" w:rsidRDefault="00AB3230">
      <w:pPr>
        <w:spacing w:line="500" w:lineRule="atLeast"/>
        <w:jc w:val="right"/>
        <w:divId w:val="1678728874"/>
        <w:rPr>
          <w:rFonts w:hint="eastAsia"/>
          <w:sz w:val="30"/>
          <w:szCs w:val="30"/>
        </w:rPr>
      </w:pPr>
      <w:r>
        <w:rPr>
          <w:rFonts w:hint="eastAsia"/>
          <w:sz w:val="30"/>
          <w:szCs w:val="30"/>
        </w:rPr>
        <w:t>书　记　员　　陈向明</w:t>
      </w:r>
    </w:p>
    <w:p w14:paraId="408ADCB7" w14:textId="77777777" w:rsidR="00AB3230" w:rsidRDefault="00AB3230">
      <w:pPr>
        <w:spacing w:line="500" w:lineRule="atLeast"/>
        <w:ind w:firstLine="600"/>
        <w:divId w:val="1301616633"/>
        <w:rPr>
          <w:rFonts w:hint="eastAsia"/>
          <w:sz w:val="30"/>
          <w:szCs w:val="30"/>
        </w:rPr>
      </w:pPr>
      <w:r>
        <w:rPr>
          <w:rFonts w:hint="eastAsia"/>
          <w:sz w:val="30"/>
          <w:szCs w:val="30"/>
        </w:rPr>
        <w:t>附相关法律规定：</w:t>
      </w:r>
    </w:p>
    <w:p w14:paraId="2A423132" w14:textId="77777777" w:rsidR="00AB3230" w:rsidRDefault="00AB3230">
      <w:pPr>
        <w:spacing w:line="500" w:lineRule="atLeast"/>
        <w:ind w:firstLine="600"/>
        <w:divId w:val="1153372302"/>
        <w:rPr>
          <w:rFonts w:hint="eastAsia"/>
          <w:sz w:val="30"/>
          <w:szCs w:val="30"/>
        </w:rPr>
      </w:pPr>
      <w:r>
        <w:rPr>
          <w:rFonts w:hint="eastAsia"/>
          <w:sz w:val="30"/>
          <w:szCs w:val="30"/>
        </w:rPr>
        <w:t>《中华人民共和国刑法》</w:t>
      </w:r>
    </w:p>
    <w:p w14:paraId="48662767" w14:textId="77777777" w:rsidR="00AB3230" w:rsidRDefault="00AB3230">
      <w:pPr>
        <w:spacing w:line="500" w:lineRule="atLeast"/>
        <w:ind w:firstLine="600"/>
        <w:divId w:val="77027358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20264E6" w14:textId="77777777" w:rsidR="00AB3230" w:rsidRDefault="00AB3230">
      <w:pPr>
        <w:spacing w:line="500" w:lineRule="atLeast"/>
        <w:ind w:firstLine="600"/>
        <w:divId w:val="151618961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0E5942A" w14:textId="77777777" w:rsidR="00AB3230" w:rsidRDefault="00AB3230">
      <w:pPr>
        <w:spacing w:line="500" w:lineRule="atLeast"/>
        <w:ind w:firstLine="600"/>
        <w:divId w:val="1930039153"/>
        <w:rPr>
          <w:rFonts w:hint="eastAsia"/>
          <w:sz w:val="30"/>
          <w:szCs w:val="30"/>
        </w:rPr>
      </w:pPr>
      <w:r>
        <w:rPr>
          <w:rFonts w:hint="eastAsia"/>
          <w:sz w:val="30"/>
          <w:szCs w:val="30"/>
        </w:rPr>
        <w:t>与前两款所列人员勾结，伙同贪污的，以共犯论处。</w:t>
      </w:r>
    </w:p>
    <w:p w14:paraId="0271C31D" w14:textId="77777777" w:rsidR="00AB3230" w:rsidRDefault="00AB3230">
      <w:pPr>
        <w:spacing w:line="500" w:lineRule="atLeast"/>
        <w:ind w:firstLine="600"/>
        <w:divId w:val="1651980882"/>
        <w:rPr>
          <w:rFonts w:hint="eastAsia"/>
          <w:sz w:val="30"/>
          <w:szCs w:val="30"/>
        </w:rPr>
      </w:pPr>
      <w:r>
        <w:rPr>
          <w:rFonts w:hint="eastAsia"/>
          <w:sz w:val="30"/>
          <w:szCs w:val="30"/>
        </w:rPr>
        <w:t>第三百八十三条对犯贪污罪的，根据情节轻重，分别依照下列规定处罚：</w:t>
      </w:r>
    </w:p>
    <w:p w14:paraId="6156D752" w14:textId="77777777" w:rsidR="00AB3230" w:rsidRDefault="00AB3230">
      <w:pPr>
        <w:spacing w:line="500" w:lineRule="atLeast"/>
        <w:ind w:firstLine="600"/>
        <w:divId w:val="15933905"/>
        <w:rPr>
          <w:rFonts w:hint="eastAsia"/>
          <w:sz w:val="30"/>
          <w:szCs w:val="30"/>
        </w:rPr>
      </w:pPr>
      <w:r>
        <w:rPr>
          <w:rFonts w:hint="eastAsia"/>
          <w:sz w:val="30"/>
          <w:szCs w:val="30"/>
        </w:rPr>
        <w:t>（一）贪污数额较大或者有其他较重情节的，处三年以下有期徒刑或者拘役，并处罚金。</w:t>
      </w:r>
    </w:p>
    <w:p w14:paraId="5B8F5B6F" w14:textId="77777777" w:rsidR="00AB3230" w:rsidRDefault="00AB3230">
      <w:pPr>
        <w:spacing w:line="500" w:lineRule="atLeast"/>
        <w:ind w:firstLine="600"/>
        <w:divId w:val="1427387554"/>
        <w:rPr>
          <w:rFonts w:hint="eastAsia"/>
          <w:sz w:val="30"/>
          <w:szCs w:val="30"/>
        </w:rPr>
      </w:pPr>
      <w:r>
        <w:rPr>
          <w:rFonts w:hint="eastAsia"/>
          <w:sz w:val="30"/>
          <w:szCs w:val="30"/>
        </w:rPr>
        <w:t>（二）贪污数额巨大或者有其他严重情节的，处三年以上十年以下有期徒刑，并处罚金或者没收财产。</w:t>
      </w:r>
    </w:p>
    <w:p w14:paraId="25B39F79" w14:textId="77777777" w:rsidR="00AB3230" w:rsidRDefault="00AB3230">
      <w:pPr>
        <w:spacing w:line="500" w:lineRule="atLeast"/>
        <w:ind w:firstLine="600"/>
        <w:divId w:val="111097377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6F998E1" w14:textId="77777777" w:rsidR="00AB3230" w:rsidRDefault="00AB3230">
      <w:pPr>
        <w:spacing w:line="500" w:lineRule="atLeast"/>
        <w:ind w:firstLine="600"/>
        <w:divId w:val="168373741"/>
        <w:rPr>
          <w:rFonts w:hint="eastAsia"/>
          <w:sz w:val="30"/>
          <w:szCs w:val="30"/>
        </w:rPr>
      </w:pPr>
      <w:r>
        <w:rPr>
          <w:rFonts w:hint="eastAsia"/>
          <w:sz w:val="30"/>
          <w:szCs w:val="30"/>
        </w:rPr>
        <w:t>对多次贪污未经处理的，按照累计贪污数额处罚。</w:t>
      </w:r>
    </w:p>
    <w:p w14:paraId="606AEB38" w14:textId="77777777" w:rsidR="00AB3230" w:rsidRDefault="00AB3230">
      <w:pPr>
        <w:spacing w:line="500" w:lineRule="atLeast"/>
        <w:ind w:firstLine="600"/>
        <w:divId w:val="213905820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0CEAA60" w14:textId="77777777" w:rsidR="00AB3230" w:rsidRDefault="00AB3230">
      <w:pPr>
        <w:spacing w:line="500" w:lineRule="atLeast"/>
        <w:ind w:firstLine="600"/>
        <w:divId w:val="1238733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36ACEFD" w14:textId="77777777" w:rsidR="00AB3230" w:rsidRDefault="00AB3230">
      <w:pPr>
        <w:spacing w:line="500" w:lineRule="atLeast"/>
        <w:ind w:firstLine="600"/>
        <w:divId w:val="167408895"/>
        <w:rPr>
          <w:rFonts w:hint="eastAsia"/>
          <w:sz w:val="30"/>
          <w:szCs w:val="30"/>
        </w:rPr>
      </w:pPr>
      <w:r>
        <w:rPr>
          <w:rFonts w:hint="eastAsia"/>
          <w:sz w:val="30"/>
          <w:szCs w:val="30"/>
        </w:rPr>
        <w:t>第五十二条判处罚金，应当根据犯罪情节决定罚金数额。</w:t>
      </w:r>
    </w:p>
    <w:p w14:paraId="0393768A" w14:textId="77777777" w:rsidR="00AB3230" w:rsidRDefault="00AB3230">
      <w:pPr>
        <w:spacing w:line="500" w:lineRule="atLeast"/>
        <w:ind w:firstLine="600"/>
        <w:divId w:val="14990725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B3734B5" w14:textId="77777777" w:rsidR="00AB3230" w:rsidRDefault="00AB3230">
      <w:pPr>
        <w:spacing w:line="500" w:lineRule="atLeast"/>
        <w:ind w:firstLine="600"/>
        <w:divId w:val="1628849923"/>
        <w:rPr>
          <w:rFonts w:hint="eastAsia"/>
          <w:sz w:val="30"/>
          <w:szCs w:val="30"/>
        </w:rPr>
      </w:pPr>
      <w:r>
        <w:rPr>
          <w:rFonts w:hint="eastAsia"/>
          <w:sz w:val="30"/>
          <w:szCs w:val="30"/>
        </w:rPr>
        <w:t>由于遭遇不能抗拒的灾祸等原因缴纳确实有困难的，经人民法院裁定，可以延期缴纳、酌情减少或者免除。</w:t>
      </w:r>
    </w:p>
    <w:p w14:paraId="1FEDD82A" w14:textId="77777777" w:rsidR="00AB3230" w:rsidRDefault="00AB3230">
      <w:pPr>
        <w:spacing w:line="500" w:lineRule="atLeast"/>
        <w:ind w:firstLine="600"/>
        <w:divId w:val="1737430211"/>
        <w:rPr>
          <w:rFonts w:hint="eastAsia"/>
          <w:sz w:val="30"/>
          <w:szCs w:val="30"/>
        </w:rPr>
      </w:pPr>
      <w:r>
        <w:rPr>
          <w:rFonts w:hint="eastAsia"/>
          <w:sz w:val="30"/>
          <w:szCs w:val="30"/>
        </w:rPr>
        <w:t>《最高人民法院最高人民检察院〈关于办理贪污贿赂刑事案件适用法律若干问题的解释〉》</w:t>
      </w:r>
    </w:p>
    <w:p w14:paraId="028A7B4F" w14:textId="77777777" w:rsidR="00AB3230" w:rsidRDefault="00AB3230">
      <w:pPr>
        <w:spacing w:line="500" w:lineRule="atLeast"/>
        <w:ind w:firstLine="600"/>
        <w:divId w:val="47494937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5A93415" w14:textId="77777777" w:rsidR="00AB3230" w:rsidRDefault="00AB3230">
      <w:pPr>
        <w:spacing w:line="500" w:lineRule="atLeast"/>
        <w:ind w:firstLine="600"/>
        <w:divId w:val="617877147"/>
        <w:rPr>
          <w:rFonts w:hint="eastAsia"/>
          <w:sz w:val="30"/>
          <w:szCs w:val="30"/>
        </w:rPr>
      </w:pPr>
      <w:r>
        <w:rPr>
          <w:rFonts w:hint="eastAsia"/>
          <w:sz w:val="30"/>
          <w:szCs w:val="30"/>
        </w:rPr>
        <w:t>贪污数额在十万元以上不满二十万元，具有本解释第一条第二款规定的情形之一的，应当认定为刑法第三百八十三第一款规定的“其他严重情节”，依法判处三年以上十年以下有期徒刑，并处罚金或者没收财产。</w:t>
      </w:r>
    </w:p>
    <w:p w14:paraId="173FCDD2" w14:textId="77777777" w:rsidR="00AB3230" w:rsidRDefault="00AB3230">
      <w:pPr>
        <w:spacing w:line="500" w:lineRule="atLeast"/>
        <w:ind w:firstLine="600"/>
        <w:divId w:val="162064294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5C7A0A6" w14:textId="77777777" w:rsidR="00AB3230" w:rsidRDefault="00AB3230">
      <w:pPr>
        <w:spacing w:line="500" w:lineRule="atLeast"/>
        <w:ind w:firstLine="600"/>
        <w:divId w:val="148481012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66AABFD" w14:textId="77777777" w:rsidR="00AB3230" w:rsidRDefault="00AB3230">
      <w:pPr>
        <w:spacing w:line="500" w:lineRule="atLeast"/>
        <w:ind w:firstLine="600"/>
        <w:divId w:val="138151114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B06B7" w14:textId="77777777" w:rsidR="00AB3230" w:rsidRDefault="00AB3230" w:rsidP="00AB3230">
      <w:pPr>
        <w:rPr>
          <w:rFonts w:hint="eastAsia"/>
        </w:rPr>
      </w:pPr>
      <w:r>
        <w:separator/>
      </w:r>
    </w:p>
  </w:endnote>
  <w:endnote w:type="continuationSeparator" w:id="0">
    <w:p w14:paraId="21A13A3C" w14:textId="77777777" w:rsidR="00AB3230" w:rsidRDefault="00AB3230" w:rsidP="00AB323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35847" w14:textId="77777777" w:rsidR="00AB3230" w:rsidRDefault="00AB3230" w:rsidP="00AB3230">
      <w:pPr>
        <w:rPr>
          <w:rFonts w:hint="eastAsia"/>
        </w:rPr>
      </w:pPr>
      <w:r>
        <w:separator/>
      </w:r>
    </w:p>
  </w:footnote>
  <w:footnote w:type="continuationSeparator" w:id="0">
    <w:p w14:paraId="076F0E9B" w14:textId="77777777" w:rsidR="00AB3230" w:rsidRDefault="00AB3230" w:rsidP="00AB323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3230"/>
    <w:rsid w:val="002A784C"/>
    <w:rsid w:val="00AB32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8C34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B3230"/>
    <w:pPr>
      <w:tabs>
        <w:tab w:val="center" w:pos="4153"/>
        <w:tab w:val="right" w:pos="8306"/>
      </w:tabs>
      <w:snapToGrid w:val="0"/>
      <w:jc w:val="center"/>
    </w:pPr>
    <w:rPr>
      <w:sz w:val="18"/>
      <w:szCs w:val="18"/>
    </w:rPr>
  </w:style>
  <w:style w:type="character" w:customStyle="1" w:styleId="a4">
    <w:name w:val="页眉 字符"/>
    <w:basedOn w:val="a0"/>
    <w:link w:val="a3"/>
    <w:uiPriority w:val="99"/>
    <w:rsid w:val="00AB3230"/>
    <w:rPr>
      <w:rFonts w:ascii="宋体" w:eastAsia="宋体" w:hAnsi="宋体" w:cs="宋体"/>
      <w:sz w:val="18"/>
      <w:szCs w:val="18"/>
    </w:rPr>
  </w:style>
  <w:style w:type="paragraph" w:styleId="a5">
    <w:name w:val="footer"/>
    <w:basedOn w:val="a"/>
    <w:link w:val="a6"/>
    <w:uiPriority w:val="99"/>
    <w:unhideWhenUsed/>
    <w:rsid w:val="00AB3230"/>
    <w:pPr>
      <w:tabs>
        <w:tab w:val="center" w:pos="4153"/>
        <w:tab w:val="right" w:pos="8306"/>
      </w:tabs>
      <w:snapToGrid w:val="0"/>
    </w:pPr>
    <w:rPr>
      <w:sz w:val="18"/>
      <w:szCs w:val="18"/>
    </w:rPr>
  </w:style>
  <w:style w:type="character" w:customStyle="1" w:styleId="a6">
    <w:name w:val="页脚 字符"/>
    <w:basedOn w:val="a0"/>
    <w:link w:val="a5"/>
    <w:uiPriority w:val="99"/>
    <w:rsid w:val="00AB323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5428">
      <w:marLeft w:val="0"/>
      <w:marRight w:val="0"/>
      <w:marTop w:val="10"/>
      <w:marBottom w:val="10"/>
      <w:divBdr>
        <w:top w:val="none" w:sz="0" w:space="0" w:color="auto"/>
        <w:left w:val="none" w:sz="0" w:space="0" w:color="auto"/>
        <w:bottom w:val="none" w:sz="0" w:space="0" w:color="auto"/>
        <w:right w:val="none" w:sz="0" w:space="0" w:color="auto"/>
      </w:divBdr>
    </w:div>
    <w:div w:id="12387338">
      <w:marLeft w:val="0"/>
      <w:marRight w:val="0"/>
      <w:marTop w:val="10"/>
      <w:marBottom w:val="10"/>
      <w:divBdr>
        <w:top w:val="none" w:sz="0" w:space="0" w:color="auto"/>
        <w:left w:val="none" w:sz="0" w:space="0" w:color="auto"/>
        <w:bottom w:val="none" w:sz="0" w:space="0" w:color="auto"/>
        <w:right w:val="none" w:sz="0" w:space="0" w:color="auto"/>
      </w:divBdr>
    </w:div>
    <w:div w:id="15933905">
      <w:marLeft w:val="0"/>
      <w:marRight w:val="0"/>
      <w:marTop w:val="10"/>
      <w:marBottom w:val="10"/>
      <w:divBdr>
        <w:top w:val="none" w:sz="0" w:space="0" w:color="auto"/>
        <w:left w:val="none" w:sz="0" w:space="0" w:color="auto"/>
        <w:bottom w:val="none" w:sz="0" w:space="0" w:color="auto"/>
        <w:right w:val="none" w:sz="0" w:space="0" w:color="auto"/>
      </w:divBdr>
    </w:div>
    <w:div w:id="18288312">
      <w:marLeft w:val="0"/>
      <w:marRight w:val="0"/>
      <w:marTop w:val="10"/>
      <w:marBottom w:val="10"/>
      <w:divBdr>
        <w:top w:val="none" w:sz="0" w:space="0" w:color="auto"/>
        <w:left w:val="none" w:sz="0" w:space="0" w:color="auto"/>
        <w:bottom w:val="none" w:sz="0" w:space="0" w:color="auto"/>
        <w:right w:val="none" w:sz="0" w:space="0" w:color="auto"/>
      </w:divBdr>
    </w:div>
    <w:div w:id="19474569">
      <w:marLeft w:val="0"/>
      <w:marRight w:val="0"/>
      <w:marTop w:val="10"/>
      <w:marBottom w:val="10"/>
      <w:divBdr>
        <w:top w:val="none" w:sz="0" w:space="0" w:color="auto"/>
        <w:left w:val="none" w:sz="0" w:space="0" w:color="auto"/>
        <w:bottom w:val="none" w:sz="0" w:space="0" w:color="auto"/>
        <w:right w:val="none" w:sz="0" w:space="0" w:color="auto"/>
      </w:divBdr>
    </w:div>
    <w:div w:id="54667792">
      <w:marLeft w:val="0"/>
      <w:marRight w:val="0"/>
      <w:marTop w:val="10"/>
      <w:marBottom w:val="10"/>
      <w:divBdr>
        <w:top w:val="none" w:sz="0" w:space="0" w:color="auto"/>
        <w:left w:val="none" w:sz="0" w:space="0" w:color="auto"/>
        <w:bottom w:val="none" w:sz="0" w:space="0" w:color="auto"/>
        <w:right w:val="none" w:sz="0" w:space="0" w:color="auto"/>
      </w:divBdr>
    </w:div>
    <w:div w:id="62264585">
      <w:marLeft w:val="0"/>
      <w:marRight w:val="0"/>
      <w:marTop w:val="10"/>
      <w:marBottom w:val="10"/>
      <w:divBdr>
        <w:top w:val="none" w:sz="0" w:space="0" w:color="auto"/>
        <w:left w:val="none" w:sz="0" w:space="0" w:color="auto"/>
        <w:bottom w:val="none" w:sz="0" w:space="0" w:color="auto"/>
        <w:right w:val="none" w:sz="0" w:space="0" w:color="auto"/>
      </w:divBdr>
    </w:div>
    <w:div w:id="87047430">
      <w:marLeft w:val="0"/>
      <w:marRight w:val="0"/>
      <w:marTop w:val="10"/>
      <w:marBottom w:val="10"/>
      <w:divBdr>
        <w:top w:val="none" w:sz="0" w:space="0" w:color="auto"/>
        <w:left w:val="none" w:sz="0" w:space="0" w:color="auto"/>
        <w:bottom w:val="none" w:sz="0" w:space="0" w:color="auto"/>
        <w:right w:val="none" w:sz="0" w:space="0" w:color="auto"/>
      </w:divBdr>
    </w:div>
    <w:div w:id="149907252">
      <w:marLeft w:val="0"/>
      <w:marRight w:val="0"/>
      <w:marTop w:val="10"/>
      <w:marBottom w:val="10"/>
      <w:divBdr>
        <w:top w:val="none" w:sz="0" w:space="0" w:color="auto"/>
        <w:left w:val="none" w:sz="0" w:space="0" w:color="auto"/>
        <w:bottom w:val="none" w:sz="0" w:space="0" w:color="auto"/>
        <w:right w:val="none" w:sz="0" w:space="0" w:color="auto"/>
      </w:divBdr>
    </w:div>
    <w:div w:id="167408895">
      <w:marLeft w:val="0"/>
      <w:marRight w:val="0"/>
      <w:marTop w:val="10"/>
      <w:marBottom w:val="10"/>
      <w:divBdr>
        <w:top w:val="none" w:sz="0" w:space="0" w:color="auto"/>
        <w:left w:val="none" w:sz="0" w:space="0" w:color="auto"/>
        <w:bottom w:val="none" w:sz="0" w:space="0" w:color="auto"/>
        <w:right w:val="none" w:sz="0" w:space="0" w:color="auto"/>
      </w:divBdr>
    </w:div>
    <w:div w:id="168373741">
      <w:marLeft w:val="0"/>
      <w:marRight w:val="0"/>
      <w:marTop w:val="10"/>
      <w:marBottom w:val="10"/>
      <w:divBdr>
        <w:top w:val="none" w:sz="0" w:space="0" w:color="auto"/>
        <w:left w:val="none" w:sz="0" w:space="0" w:color="auto"/>
        <w:bottom w:val="none" w:sz="0" w:space="0" w:color="auto"/>
        <w:right w:val="none" w:sz="0" w:space="0" w:color="auto"/>
      </w:divBdr>
    </w:div>
    <w:div w:id="184487027">
      <w:marLeft w:val="0"/>
      <w:marRight w:val="0"/>
      <w:marTop w:val="10"/>
      <w:marBottom w:val="10"/>
      <w:divBdr>
        <w:top w:val="none" w:sz="0" w:space="0" w:color="auto"/>
        <w:left w:val="none" w:sz="0" w:space="0" w:color="auto"/>
        <w:bottom w:val="none" w:sz="0" w:space="0" w:color="auto"/>
        <w:right w:val="none" w:sz="0" w:space="0" w:color="auto"/>
      </w:divBdr>
    </w:div>
    <w:div w:id="384330653">
      <w:marLeft w:val="0"/>
      <w:marRight w:val="0"/>
      <w:marTop w:val="10"/>
      <w:marBottom w:val="10"/>
      <w:divBdr>
        <w:top w:val="none" w:sz="0" w:space="0" w:color="auto"/>
        <w:left w:val="none" w:sz="0" w:space="0" w:color="auto"/>
        <w:bottom w:val="none" w:sz="0" w:space="0" w:color="auto"/>
        <w:right w:val="none" w:sz="0" w:space="0" w:color="auto"/>
      </w:divBdr>
    </w:div>
    <w:div w:id="423385091">
      <w:marLeft w:val="0"/>
      <w:marRight w:val="0"/>
      <w:marTop w:val="10"/>
      <w:marBottom w:val="10"/>
      <w:divBdr>
        <w:top w:val="none" w:sz="0" w:space="0" w:color="auto"/>
        <w:left w:val="none" w:sz="0" w:space="0" w:color="auto"/>
        <w:bottom w:val="none" w:sz="0" w:space="0" w:color="auto"/>
        <w:right w:val="none" w:sz="0" w:space="0" w:color="auto"/>
      </w:divBdr>
    </w:div>
    <w:div w:id="474949379">
      <w:marLeft w:val="0"/>
      <w:marRight w:val="0"/>
      <w:marTop w:val="10"/>
      <w:marBottom w:val="10"/>
      <w:divBdr>
        <w:top w:val="none" w:sz="0" w:space="0" w:color="auto"/>
        <w:left w:val="none" w:sz="0" w:space="0" w:color="auto"/>
        <w:bottom w:val="none" w:sz="0" w:space="0" w:color="auto"/>
        <w:right w:val="none" w:sz="0" w:space="0" w:color="auto"/>
      </w:divBdr>
    </w:div>
    <w:div w:id="477495768">
      <w:marLeft w:val="0"/>
      <w:marRight w:val="0"/>
      <w:marTop w:val="10"/>
      <w:marBottom w:val="10"/>
      <w:divBdr>
        <w:top w:val="none" w:sz="0" w:space="0" w:color="auto"/>
        <w:left w:val="none" w:sz="0" w:space="0" w:color="auto"/>
        <w:bottom w:val="none" w:sz="0" w:space="0" w:color="auto"/>
        <w:right w:val="none" w:sz="0" w:space="0" w:color="auto"/>
      </w:divBdr>
    </w:div>
    <w:div w:id="503669021">
      <w:marLeft w:val="0"/>
      <w:marRight w:val="0"/>
      <w:marTop w:val="10"/>
      <w:marBottom w:val="10"/>
      <w:divBdr>
        <w:top w:val="none" w:sz="0" w:space="0" w:color="auto"/>
        <w:left w:val="none" w:sz="0" w:space="0" w:color="auto"/>
        <w:bottom w:val="none" w:sz="0" w:space="0" w:color="auto"/>
        <w:right w:val="none" w:sz="0" w:space="0" w:color="auto"/>
      </w:divBdr>
    </w:div>
    <w:div w:id="530217888">
      <w:marLeft w:val="0"/>
      <w:marRight w:val="0"/>
      <w:marTop w:val="10"/>
      <w:marBottom w:val="10"/>
      <w:divBdr>
        <w:top w:val="none" w:sz="0" w:space="0" w:color="auto"/>
        <w:left w:val="none" w:sz="0" w:space="0" w:color="auto"/>
        <w:bottom w:val="none" w:sz="0" w:space="0" w:color="auto"/>
        <w:right w:val="none" w:sz="0" w:space="0" w:color="auto"/>
      </w:divBdr>
    </w:div>
    <w:div w:id="540097386">
      <w:marLeft w:val="0"/>
      <w:marRight w:val="0"/>
      <w:marTop w:val="10"/>
      <w:marBottom w:val="10"/>
      <w:divBdr>
        <w:top w:val="none" w:sz="0" w:space="0" w:color="auto"/>
        <w:left w:val="none" w:sz="0" w:space="0" w:color="auto"/>
        <w:bottom w:val="none" w:sz="0" w:space="0" w:color="auto"/>
        <w:right w:val="none" w:sz="0" w:space="0" w:color="auto"/>
      </w:divBdr>
    </w:div>
    <w:div w:id="569268711">
      <w:marLeft w:val="0"/>
      <w:marRight w:val="0"/>
      <w:marTop w:val="10"/>
      <w:marBottom w:val="10"/>
      <w:divBdr>
        <w:top w:val="none" w:sz="0" w:space="0" w:color="auto"/>
        <w:left w:val="none" w:sz="0" w:space="0" w:color="auto"/>
        <w:bottom w:val="none" w:sz="0" w:space="0" w:color="auto"/>
        <w:right w:val="none" w:sz="0" w:space="0" w:color="auto"/>
      </w:divBdr>
    </w:div>
    <w:div w:id="590554836">
      <w:marLeft w:val="0"/>
      <w:marRight w:val="0"/>
      <w:marTop w:val="10"/>
      <w:marBottom w:val="10"/>
      <w:divBdr>
        <w:top w:val="none" w:sz="0" w:space="0" w:color="auto"/>
        <w:left w:val="none" w:sz="0" w:space="0" w:color="auto"/>
        <w:bottom w:val="none" w:sz="0" w:space="0" w:color="auto"/>
        <w:right w:val="none" w:sz="0" w:space="0" w:color="auto"/>
      </w:divBdr>
    </w:div>
    <w:div w:id="617877147">
      <w:marLeft w:val="0"/>
      <w:marRight w:val="0"/>
      <w:marTop w:val="10"/>
      <w:marBottom w:val="10"/>
      <w:divBdr>
        <w:top w:val="none" w:sz="0" w:space="0" w:color="auto"/>
        <w:left w:val="none" w:sz="0" w:space="0" w:color="auto"/>
        <w:bottom w:val="none" w:sz="0" w:space="0" w:color="auto"/>
        <w:right w:val="none" w:sz="0" w:space="0" w:color="auto"/>
      </w:divBdr>
    </w:div>
    <w:div w:id="638801219">
      <w:marLeft w:val="0"/>
      <w:marRight w:val="0"/>
      <w:marTop w:val="10"/>
      <w:marBottom w:val="10"/>
      <w:divBdr>
        <w:top w:val="none" w:sz="0" w:space="0" w:color="auto"/>
        <w:left w:val="none" w:sz="0" w:space="0" w:color="auto"/>
        <w:bottom w:val="none" w:sz="0" w:space="0" w:color="auto"/>
        <w:right w:val="none" w:sz="0" w:space="0" w:color="auto"/>
      </w:divBdr>
    </w:div>
    <w:div w:id="705057523">
      <w:marLeft w:val="0"/>
      <w:marRight w:val="720"/>
      <w:marTop w:val="10"/>
      <w:marBottom w:val="10"/>
      <w:divBdr>
        <w:top w:val="none" w:sz="0" w:space="0" w:color="auto"/>
        <w:left w:val="none" w:sz="0" w:space="0" w:color="auto"/>
        <w:bottom w:val="none" w:sz="0" w:space="0" w:color="auto"/>
        <w:right w:val="none" w:sz="0" w:space="0" w:color="auto"/>
      </w:divBdr>
    </w:div>
    <w:div w:id="742948190">
      <w:marLeft w:val="0"/>
      <w:marRight w:val="0"/>
      <w:marTop w:val="10"/>
      <w:marBottom w:val="10"/>
      <w:divBdr>
        <w:top w:val="none" w:sz="0" w:space="0" w:color="auto"/>
        <w:left w:val="none" w:sz="0" w:space="0" w:color="auto"/>
        <w:bottom w:val="none" w:sz="0" w:space="0" w:color="auto"/>
        <w:right w:val="none" w:sz="0" w:space="0" w:color="auto"/>
      </w:divBdr>
    </w:div>
    <w:div w:id="749084707">
      <w:marLeft w:val="0"/>
      <w:marRight w:val="0"/>
      <w:marTop w:val="10"/>
      <w:marBottom w:val="10"/>
      <w:divBdr>
        <w:top w:val="none" w:sz="0" w:space="0" w:color="auto"/>
        <w:left w:val="none" w:sz="0" w:space="0" w:color="auto"/>
        <w:bottom w:val="none" w:sz="0" w:space="0" w:color="auto"/>
        <w:right w:val="none" w:sz="0" w:space="0" w:color="auto"/>
      </w:divBdr>
    </w:div>
    <w:div w:id="749277940">
      <w:marLeft w:val="0"/>
      <w:marRight w:val="0"/>
      <w:marTop w:val="10"/>
      <w:marBottom w:val="10"/>
      <w:divBdr>
        <w:top w:val="none" w:sz="0" w:space="0" w:color="auto"/>
        <w:left w:val="none" w:sz="0" w:space="0" w:color="auto"/>
        <w:bottom w:val="none" w:sz="0" w:space="0" w:color="auto"/>
        <w:right w:val="none" w:sz="0" w:space="0" w:color="auto"/>
      </w:divBdr>
    </w:div>
    <w:div w:id="770273587">
      <w:marLeft w:val="0"/>
      <w:marRight w:val="0"/>
      <w:marTop w:val="10"/>
      <w:marBottom w:val="10"/>
      <w:divBdr>
        <w:top w:val="none" w:sz="0" w:space="0" w:color="auto"/>
        <w:left w:val="none" w:sz="0" w:space="0" w:color="auto"/>
        <w:bottom w:val="none" w:sz="0" w:space="0" w:color="auto"/>
        <w:right w:val="none" w:sz="0" w:space="0" w:color="auto"/>
      </w:divBdr>
    </w:div>
    <w:div w:id="814026155">
      <w:marLeft w:val="0"/>
      <w:marRight w:val="0"/>
      <w:marTop w:val="10"/>
      <w:marBottom w:val="10"/>
      <w:divBdr>
        <w:top w:val="none" w:sz="0" w:space="0" w:color="auto"/>
        <w:left w:val="none" w:sz="0" w:space="0" w:color="auto"/>
        <w:bottom w:val="none" w:sz="0" w:space="0" w:color="auto"/>
        <w:right w:val="none" w:sz="0" w:space="0" w:color="auto"/>
      </w:divBdr>
    </w:div>
    <w:div w:id="821505888">
      <w:marLeft w:val="0"/>
      <w:marRight w:val="0"/>
      <w:marTop w:val="10"/>
      <w:marBottom w:val="10"/>
      <w:divBdr>
        <w:top w:val="none" w:sz="0" w:space="0" w:color="auto"/>
        <w:left w:val="none" w:sz="0" w:space="0" w:color="auto"/>
        <w:bottom w:val="none" w:sz="0" w:space="0" w:color="auto"/>
        <w:right w:val="none" w:sz="0" w:space="0" w:color="auto"/>
      </w:divBdr>
    </w:div>
    <w:div w:id="908464644">
      <w:marLeft w:val="0"/>
      <w:marRight w:val="0"/>
      <w:marTop w:val="10"/>
      <w:marBottom w:val="10"/>
      <w:divBdr>
        <w:top w:val="none" w:sz="0" w:space="0" w:color="auto"/>
        <w:left w:val="none" w:sz="0" w:space="0" w:color="auto"/>
        <w:bottom w:val="none" w:sz="0" w:space="0" w:color="auto"/>
        <w:right w:val="none" w:sz="0" w:space="0" w:color="auto"/>
      </w:divBdr>
    </w:div>
    <w:div w:id="928272820">
      <w:marLeft w:val="0"/>
      <w:marRight w:val="0"/>
      <w:marTop w:val="10"/>
      <w:marBottom w:val="10"/>
      <w:divBdr>
        <w:top w:val="none" w:sz="0" w:space="0" w:color="auto"/>
        <w:left w:val="none" w:sz="0" w:space="0" w:color="auto"/>
        <w:bottom w:val="none" w:sz="0" w:space="0" w:color="auto"/>
        <w:right w:val="none" w:sz="0" w:space="0" w:color="auto"/>
      </w:divBdr>
    </w:div>
    <w:div w:id="982661724">
      <w:marLeft w:val="0"/>
      <w:marRight w:val="0"/>
      <w:marTop w:val="10"/>
      <w:marBottom w:val="10"/>
      <w:divBdr>
        <w:top w:val="none" w:sz="0" w:space="0" w:color="auto"/>
        <w:left w:val="none" w:sz="0" w:space="0" w:color="auto"/>
        <w:bottom w:val="none" w:sz="0" w:space="0" w:color="auto"/>
        <w:right w:val="none" w:sz="0" w:space="0" w:color="auto"/>
      </w:divBdr>
    </w:div>
    <w:div w:id="1000159985">
      <w:marLeft w:val="0"/>
      <w:marRight w:val="0"/>
      <w:marTop w:val="10"/>
      <w:marBottom w:val="10"/>
      <w:divBdr>
        <w:top w:val="none" w:sz="0" w:space="0" w:color="auto"/>
        <w:left w:val="none" w:sz="0" w:space="0" w:color="auto"/>
        <w:bottom w:val="none" w:sz="0" w:space="0" w:color="auto"/>
        <w:right w:val="none" w:sz="0" w:space="0" w:color="auto"/>
      </w:divBdr>
    </w:div>
    <w:div w:id="1020668859">
      <w:marLeft w:val="0"/>
      <w:marRight w:val="0"/>
      <w:marTop w:val="10"/>
      <w:marBottom w:val="10"/>
      <w:divBdr>
        <w:top w:val="none" w:sz="0" w:space="0" w:color="auto"/>
        <w:left w:val="none" w:sz="0" w:space="0" w:color="auto"/>
        <w:bottom w:val="none" w:sz="0" w:space="0" w:color="auto"/>
        <w:right w:val="none" w:sz="0" w:space="0" w:color="auto"/>
      </w:divBdr>
    </w:div>
    <w:div w:id="1074470825">
      <w:marLeft w:val="0"/>
      <w:marRight w:val="0"/>
      <w:marTop w:val="10"/>
      <w:marBottom w:val="10"/>
      <w:divBdr>
        <w:top w:val="none" w:sz="0" w:space="0" w:color="auto"/>
        <w:left w:val="none" w:sz="0" w:space="0" w:color="auto"/>
        <w:bottom w:val="none" w:sz="0" w:space="0" w:color="auto"/>
        <w:right w:val="none" w:sz="0" w:space="0" w:color="auto"/>
      </w:divBdr>
    </w:div>
    <w:div w:id="1091664745">
      <w:marLeft w:val="0"/>
      <w:marRight w:val="0"/>
      <w:marTop w:val="10"/>
      <w:marBottom w:val="10"/>
      <w:divBdr>
        <w:top w:val="none" w:sz="0" w:space="0" w:color="auto"/>
        <w:left w:val="none" w:sz="0" w:space="0" w:color="auto"/>
        <w:bottom w:val="none" w:sz="0" w:space="0" w:color="auto"/>
        <w:right w:val="none" w:sz="0" w:space="0" w:color="auto"/>
      </w:divBdr>
    </w:div>
    <w:div w:id="1106341389">
      <w:marLeft w:val="0"/>
      <w:marRight w:val="0"/>
      <w:marTop w:val="10"/>
      <w:marBottom w:val="10"/>
      <w:divBdr>
        <w:top w:val="none" w:sz="0" w:space="0" w:color="auto"/>
        <w:left w:val="none" w:sz="0" w:space="0" w:color="auto"/>
        <w:bottom w:val="none" w:sz="0" w:space="0" w:color="auto"/>
        <w:right w:val="none" w:sz="0" w:space="0" w:color="auto"/>
      </w:divBdr>
    </w:div>
    <w:div w:id="1110973779">
      <w:marLeft w:val="0"/>
      <w:marRight w:val="0"/>
      <w:marTop w:val="10"/>
      <w:marBottom w:val="10"/>
      <w:divBdr>
        <w:top w:val="none" w:sz="0" w:space="0" w:color="auto"/>
        <w:left w:val="none" w:sz="0" w:space="0" w:color="auto"/>
        <w:bottom w:val="none" w:sz="0" w:space="0" w:color="auto"/>
        <w:right w:val="none" w:sz="0" w:space="0" w:color="auto"/>
      </w:divBdr>
    </w:div>
    <w:div w:id="1147237635">
      <w:marLeft w:val="0"/>
      <w:marRight w:val="0"/>
      <w:marTop w:val="10"/>
      <w:marBottom w:val="10"/>
      <w:divBdr>
        <w:top w:val="none" w:sz="0" w:space="0" w:color="auto"/>
        <w:left w:val="none" w:sz="0" w:space="0" w:color="auto"/>
        <w:bottom w:val="none" w:sz="0" w:space="0" w:color="auto"/>
        <w:right w:val="none" w:sz="0" w:space="0" w:color="auto"/>
      </w:divBdr>
    </w:div>
    <w:div w:id="1153372302">
      <w:marLeft w:val="0"/>
      <w:marRight w:val="0"/>
      <w:marTop w:val="10"/>
      <w:marBottom w:val="10"/>
      <w:divBdr>
        <w:top w:val="none" w:sz="0" w:space="0" w:color="auto"/>
        <w:left w:val="none" w:sz="0" w:space="0" w:color="auto"/>
        <w:bottom w:val="none" w:sz="0" w:space="0" w:color="auto"/>
        <w:right w:val="none" w:sz="0" w:space="0" w:color="auto"/>
      </w:divBdr>
    </w:div>
    <w:div w:id="1286044371">
      <w:marLeft w:val="0"/>
      <w:marRight w:val="0"/>
      <w:marTop w:val="10"/>
      <w:marBottom w:val="10"/>
      <w:divBdr>
        <w:top w:val="none" w:sz="0" w:space="0" w:color="auto"/>
        <w:left w:val="none" w:sz="0" w:space="0" w:color="auto"/>
        <w:bottom w:val="none" w:sz="0" w:space="0" w:color="auto"/>
        <w:right w:val="none" w:sz="0" w:space="0" w:color="auto"/>
      </w:divBdr>
    </w:div>
    <w:div w:id="1301616633">
      <w:marLeft w:val="0"/>
      <w:marRight w:val="0"/>
      <w:marTop w:val="10"/>
      <w:marBottom w:val="10"/>
      <w:divBdr>
        <w:top w:val="none" w:sz="0" w:space="0" w:color="auto"/>
        <w:left w:val="none" w:sz="0" w:space="0" w:color="auto"/>
        <w:bottom w:val="none" w:sz="0" w:space="0" w:color="auto"/>
        <w:right w:val="none" w:sz="0" w:space="0" w:color="auto"/>
      </w:divBdr>
    </w:div>
    <w:div w:id="1381511149">
      <w:marLeft w:val="0"/>
      <w:marRight w:val="0"/>
      <w:marTop w:val="10"/>
      <w:marBottom w:val="10"/>
      <w:divBdr>
        <w:top w:val="none" w:sz="0" w:space="0" w:color="auto"/>
        <w:left w:val="none" w:sz="0" w:space="0" w:color="auto"/>
        <w:bottom w:val="none" w:sz="0" w:space="0" w:color="auto"/>
        <w:right w:val="none" w:sz="0" w:space="0" w:color="auto"/>
      </w:divBdr>
    </w:div>
    <w:div w:id="1427387554">
      <w:marLeft w:val="0"/>
      <w:marRight w:val="0"/>
      <w:marTop w:val="10"/>
      <w:marBottom w:val="10"/>
      <w:divBdr>
        <w:top w:val="none" w:sz="0" w:space="0" w:color="auto"/>
        <w:left w:val="none" w:sz="0" w:space="0" w:color="auto"/>
        <w:bottom w:val="none" w:sz="0" w:space="0" w:color="auto"/>
        <w:right w:val="none" w:sz="0" w:space="0" w:color="auto"/>
      </w:divBdr>
    </w:div>
    <w:div w:id="1471824493">
      <w:marLeft w:val="0"/>
      <w:marRight w:val="720"/>
      <w:marTop w:val="10"/>
      <w:marBottom w:val="10"/>
      <w:divBdr>
        <w:top w:val="none" w:sz="0" w:space="0" w:color="auto"/>
        <w:left w:val="none" w:sz="0" w:space="0" w:color="auto"/>
        <w:bottom w:val="none" w:sz="0" w:space="0" w:color="auto"/>
        <w:right w:val="none" w:sz="0" w:space="0" w:color="auto"/>
      </w:divBdr>
    </w:div>
    <w:div w:id="1484810122">
      <w:marLeft w:val="0"/>
      <w:marRight w:val="0"/>
      <w:marTop w:val="10"/>
      <w:marBottom w:val="10"/>
      <w:divBdr>
        <w:top w:val="none" w:sz="0" w:space="0" w:color="auto"/>
        <w:left w:val="none" w:sz="0" w:space="0" w:color="auto"/>
        <w:bottom w:val="none" w:sz="0" w:space="0" w:color="auto"/>
        <w:right w:val="none" w:sz="0" w:space="0" w:color="auto"/>
      </w:divBdr>
    </w:div>
    <w:div w:id="1516189616">
      <w:marLeft w:val="0"/>
      <w:marRight w:val="0"/>
      <w:marTop w:val="10"/>
      <w:marBottom w:val="10"/>
      <w:divBdr>
        <w:top w:val="none" w:sz="0" w:space="0" w:color="auto"/>
        <w:left w:val="none" w:sz="0" w:space="0" w:color="auto"/>
        <w:bottom w:val="none" w:sz="0" w:space="0" w:color="auto"/>
        <w:right w:val="none" w:sz="0" w:space="0" w:color="auto"/>
      </w:divBdr>
    </w:div>
    <w:div w:id="1516531987">
      <w:marLeft w:val="0"/>
      <w:marRight w:val="0"/>
      <w:marTop w:val="10"/>
      <w:marBottom w:val="10"/>
      <w:divBdr>
        <w:top w:val="none" w:sz="0" w:space="0" w:color="auto"/>
        <w:left w:val="none" w:sz="0" w:space="0" w:color="auto"/>
        <w:bottom w:val="none" w:sz="0" w:space="0" w:color="auto"/>
        <w:right w:val="none" w:sz="0" w:space="0" w:color="auto"/>
      </w:divBdr>
    </w:div>
    <w:div w:id="1603955038">
      <w:marLeft w:val="0"/>
      <w:marRight w:val="720"/>
      <w:marTop w:val="10"/>
      <w:marBottom w:val="10"/>
      <w:divBdr>
        <w:top w:val="none" w:sz="0" w:space="0" w:color="auto"/>
        <w:left w:val="none" w:sz="0" w:space="0" w:color="auto"/>
        <w:bottom w:val="none" w:sz="0" w:space="0" w:color="auto"/>
        <w:right w:val="none" w:sz="0" w:space="0" w:color="auto"/>
      </w:divBdr>
    </w:div>
    <w:div w:id="1605110082">
      <w:marLeft w:val="0"/>
      <w:marRight w:val="0"/>
      <w:marTop w:val="10"/>
      <w:marBottom w:val="10"/>
      <w:divBdr>
        <w:top w:val="none" w:sz="0" w:space="0" w:color="auto"/>
        <w:left w:val="none" w:sz="0" w:space="0" w:color="auto"/>
        <w:bottom w:val="none" w:sz="0" w:space="0" w:color="auto"/>
        <w:right w:val="none" w:sz="0" w:space="0" w:color="auto"/>
      </w:divBdr>
    </w:div>
    <w:div w:id="1620642942">
      <w:marLeft w:val="0"/>
      <w:marRight w:val="0"/>
      <w:marTop w:val="10"/>
      <w:marBottom w:val="10"/>
      <w:divBdr>
        <w:top w:val="none" w:sz="0" w:space="0" w:color="auto"/>
        <w:left w:val="none" w:sz="0" w:space="0" w:color="auto"/>
        <w:bottom w:val="none" w:sz="0" w:space="0" w:color="auto"/>
        <w:right w:val="none" w:sz="0" w:space="0" w:color="auto"/>
      </w:divBdr>
    </w:div>
    <w:div w:id="1628849923">
      <w:marLeft w:val="0"/>
      <w:marRight w:val="0"/>
      <w:marTop w:val="10"/>
      <w:marBottom w:val="10"/>
      <w:divBdr>
        <w:top w:val="none" w:sz="0" w:space="0" w:color="auto"/>
        <w:left w:val="none" w:sz="0" w:space="0" w:color="auto"/>
        <w:bottom w:val="none" w:sz="0" w:space="0" w:color="auto"/>
        <w:right w:val="none" w:sz="0" w:space="0" w:color="auto"/>
      </w:divBdr>
    </w:div>
    <w:div w:id="1640305274">
      <w:marLeft w:val="0"/>
      <w:marRight w:val="720"/>
      <w:marTop w:val="10"/>
      <w:marBottom w:val="10"/>
      <w:divBdr>
        <w:top w:val="none" w:sz="0" w:space="0" w:color="auto"/>
        <w:left w:val="none" w:sz="0" w:space="0" w:color="auto"/>
        <w:bottom w:val="none" w:sz="0" w:space="0" w:color="auto"/>
        <w:right w:val="none" w:sz="0" w:space="0" w:color="auto"/>
      </w:divBdr>
    </w:div>
    <w:div w:id="1651980882">
      <w:marLeft w:val="0"/>
      <w:marRight w:val="0"/>
      <w:marTop w:val="10"/>
      <w:marBottom w:val="10"/>
      <w:divBdr>
        <w:top w:val="none" w:sz="0" w:space="0" w:color="auto"/>
        <w:left w:val="none" w:sz="0" w:space="0" w:color="auto"/>
        <w:bottom w:val="none" w:sz="0" w:space="0" w:color="auto"/>
        <w:right w:val="none" w:sz="0" w:space="0" w:color="auto"/>
      </w:divBdr>
    </w:div>
    <w:div w:id="1678728874">
      <w:marLeft w:val="0"/>
      <w:marRight w:val="720"/>
      <w:marTop w:val="10"/>
      <w:marBottom w:val="10"/>
      <w:divBdr>
        <w:top w:val="none" w:sz="0" w:space="0" w:color="auto"/>
        <w:left w:val="none" w:sz="0" w:space="0" w:color="auto"/>
        <w:bottom w:val="none" w:sz="0" w:space="0" w:color="auto"/>
        <w:right w:val="none" w:sz="0" w:space="0" w:color="auto"/>
      </w:divBdr>
    </w:div>
    <w:div w:id="1737430211">
      <w:marLeft w:val="0"/>
      <w:marRight w:val="0"/>
      <w:marTop w:val="10"/>
      <w:marBottom w:val="10"/>
      <w:divBdr>
        <w:top w:val="none" w:sz="0" w:space="0" w:color="auto"/>
        <w:left w:val="none" w:sz="0" w:space="0" w:color="auto"/>
        <w:bottom w:val="none" w:sz="0" w:space="0" w:color="auto"/>
        <w:right w:val="none" w:sz="0" w:space="0" w:color="auto"/>
      </w:divBdr>
    </w:div>
    <w:div w:id="1789733393">
      <w:marLeft w:val="0"/>
      <w:marRight w:val="0"/>
      <w:marTop w:val="10"/>
      <w:marBottom w:val="10"/>
      <w:divBdr>
        <w:top w:val="none" w:sz="0" w:space="0" w:color="auto"/>
        <w:left w:val="none" w:sz="0" w:space="0" w:color="auto"/>
        <w:bottom w:val="none" w:sz="0" w:space="0" w:color="auto"/>
        <w:right w:val="none" w:sz="0" w:space="0" w:color="auto"/>
      </w:divBdr>
    </w:div>
    <w:div w:id="1835413026">
      <w:marLeft w:val="0"/>
      <w:marRight w:val="0"/>
      <w:marTop w:val="10"/>
      <w:marBottom w:val="10"/>
      <w:divBdr>
        <w:top w:val="none" w:sz="0" w:space="0" w:color="auto"/>
        <w:left w:val="none" w:sz="0" w:space="0" w:color="auto"/>
        <w:bottom w:val="none" w:sz="0" w:space="0" w:color="auto"/>
        <w:right w:val="none" w:sz="0" w:space="0" w:color="auto"/>
      </w:divBdr>
    </w:div>
    <w:div w:id="1875264194">
      <w:marLeft w:val="0"/>
      <w:marRight w:val="0"/>
      <w:marTop w:val="10"/>
      <w:marBottom w:val="10"/>
      <w:divBdr>
        <w:top w:val="none" w:sz="0" w:space="0" w:color="auto"/>
        <w:left w:val="none" w:sz="0" w:space="0" w:color="auto"/>
        <w:bottom w:val="none" w:sz="0" w:space="0" w:color="auto"/>
        <w:right w:val="none" w:sz="0" w:space="0" w:color="auto"/>
      </w:divBdr>
    </w:div>
    <w:div w:id="1920552290">
      <w:marLeft w:val="0"/>
      <w:marRight w:val="0"/>
      <w:marTop w:val="10"/>
      <w:marBottom w:val="10"/>
      <w:divBdr>
        <w:top w:val="none" w:sz="0" w:space="0" w:color="auto"/>
        <w:left w:val="none" w:sz="0" w:space="0" w:color="auto"/>
        <w:bottom w:val="none" w:sz="0" w:space="0" w:color="auto"/>
        <w:right w:val="none" w:sz="0" w:space="0" w:color="auto"/>
      </w:divBdr>
    </w:div>
    <w:div w:id="1930039153">
      <w:marLeft w:val="0"/>
      <w:marRight w:val="0"/>
      <w:marTop w:val="10"/>
      <w:marBottom w:val="10"/>
      <w:divBdr>
        <w:top w:val="none" w:sz="0" w:space="0" w:color="auto"/>
        <w:left w:val="none" w:sz="0" w:space="0" w:color="auto"/>
        <w:bottom w:val="none" w:sz="0" w:space="0" w:color="auto"/>
        <w:right w:val="none" w:sz="0" w:space="0" w:color="auto"/>
      </w:divBdr>
    </w:div>
    <w:div w:id="2010407277">
      <w:marLeft w:val="0"/>
      <w:marRight w:val="0"/>
      <w:marTop w:val="10"/>
      <w:marBottom w:val="10"/>
      <w:divBdr>
        <w:top w:val="none" w:sz="0" w:space="0" w:color="auto"/>
        <w:left w:val="none" w:sz="0" w:space="0" w:color="auto"/>
        <w:bottom w:val="none" w:sz="0" w:space="0" w:color="auto"/>
        <w:right w:val="none" w:sz="0" w:space="0" w:color="auto"/>
      </w:divBdr>
    </w:div>
    <w:div w:id="21390582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1017</Words>
  <Characters>5802</Characters>
  <Application>Microsoft Office Word</Application>
  <DocSecurity>0</DocSecurity>
  <Lines>48</Lines>
  <Paragraphs>13</Paragraphs>
  <ScaleCrop>false</ScaleCrop>
  <Company/>
  <LinksUpToDate>false</LinksUpToDate>
  <CharactersWithSpaces>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