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050F" w14:textId="77777777" w:rsidR="008F5C2B" w:rsidRDefault="008F5C2B">
      <w:pPr>
        <w:spacing w:line="500" w:lineRule="atLeast"/>
        <w:jc w:val="center"/>
        <w:divId w:val="516390734"/>
        <w:rPr>
          <w:rFonts w:ascii="黑体" w:eastAsia="黑体" w:hAnsi="黑体"/>
          <w:sz w:val="36"/>
          <w:szCs w:val="36"/>
        </w:rPr>
      </w:pPr>
      <w:r>
        <w:rPr>
          <w:rFonts w:ascii="黑体" w:eastAsia="黑体" w:hAnsi="黑体" w:hint="eastAsia"/>
          <w:sz w:val="36"/>
          <w:szCs w:val="36"/>
        </w:rPr>
        <w:t>广东省江门市蓬江区人民法院</w:t>
      </w:r>
    </w:p>
    <w:p w14:paraId="06070CD6" w14:textId="77777777" w:rsidR="008F5C2B" w:rsidRDefault="008F5C2B">
      <w:pPr>
        <w:spacing w:line="500" w:lineRule="atLeast"/>
        <w:jc w:val="center"/>
        <w:divId w:val="43993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840EEF" w14:textId="77777777" w:rsidR="008F5C2B" w:rsidRDefault="008F5C2B">
      <w:pPr>
        <w:spacing w:line="500" w:lineRule="atLeast"/>
        <w:jc w:val="right"/>
        <w:divId w:val="171897297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90</w:t>
      </w:r>
      <w:r>
        <w:rPr>
          <w:rFonts w:hint="eastAsia"/>
          <w:sz w:val="30"/>
          <w:szCs w:val="30"/>
        </w:rPr>
        <w:t>号</w:t>
      </w:r>
    </w:p>
    <w:p w14:paraId="003DD293" w14:textId="77777777" w:rsidR="008F5C2B" w:rsidRDefault="008F5C2B">
      <w:pPr>
        <w:spacing w:line="500" w:lineRule="atLeast"/>
        <w:ind w:firstLine="600"/>
        <w:divId w:val="638800281"/>
        <w:rPr>
          <w:rFonts w:hint="eastAsia"/>
          <w:sz w:val="30"/>
          <w:szCs w:val="30"/>
        </w:rPr>
      </w:pPr>
      <w:r>
        <w:rPr>
          <w:rFonts w:hint="eastAsia"/>
          <w:sz w:val="30"/>
          <w:szCs w:val="30"/>
        </w:rPr>
        <w:t>公诉机关江门市蓬江区人民检察院。</w:t>
      </w:r>
    </w:p>
    <w:p w14:paraId="5EC40C85" w14:textId="77777777" w:rsidR="008F5C2B" w:rsidRDefault="008F5C2B">
      <w:pPr>
        <w:spacing w:line="500" w:lineRule="atLeast"/>
        <w:ind w:firstLine="600"/>
        <w:divId w:val="2000235211"/>
        <w:rPr>
          <w:rFonts w:hint="eastAsia"/>
          <w:sz w:val="30"/>
          <w:szCs w:val="30"/>
        </w:rPr>
      </w:pPr>
      <w:r>
        <w:rPr>
          <w:rFonts w:hint="eastAsia"/>
          <w:sz w:val="30"/>
          <w:szCs w:val="30"/>
        </w:rPr>
        <w:t>被告人余某华，男，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于广东省江门市，汉族，文化程度初中，江门市蓬江区盈基市政工程有限公司实际经营者、江门天昌声学五金电器有限公司法定代表人、江门市蓬江区置盈小额贷款有限公司法定代表人，户籍所在地广东省江门市蓬江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日因本案被江门市人民检察院取保候审，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日被江门市蓬江区人民检察院取保候审。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日被江门市蓬江区人民检察院监视居住。</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日被本院取保候审。</w:t>
      </w:r>
    </w:p>
    <w:p w14:paraId="22213039" w14:textId="77777777" w:rsidR="008F5C2B" w:rsidRDefault="008F5C2B">
      <w:pPr>
        <w:spacing w:line="500" w:lineRule="atLeast"/>
        <w:ind w:firstLine="600"/>
        <w:divId w:val="852493878"/>
        <w:rPr>
          <w:rFonts w:hint="eastAsia"/>
          <w:sz w:val="30"/>
          <w:szCs w:val="30"/>
        </w:rPr>
      </w:pPr>
      <w:r>
        <w:rPr>
          <w:rFonts w:hint="eastAsia"/>
          <w:sz w:val="30"/>
          <w:szCs w:val="30"/>
        </w:rPr>
        <w:t>辩护人邝日勇，广东五邑律师事务所律师。</w:t>
      </w:r>
    </w:p>
    <w:p w14:paraId="6E43BDC4" w14:textId="77777777" w:rsidR="008F5C2B" w:rsidRDefault="008F5C2B">
      <w:pPr>
        <w:spacing w:line="500" w:lineRule="atLeast"/>
        <w:ind w:firstLine="600"/>
        <w:divId w:val="1488471360"/>
        <w:rPr>
          <w:rFonts w:hint="eastAsia"/>
          <w:sz w:val="30"/>
          <w:szCs w:val="30"/>
        </w:rPr>
      </w:pPr>
      <w:r>
        <w:rPr>
          <w:rFonts w:hint="eastAsia"/>
          <w:sz w:val="30"/>
          <w:szCs w:val="30"/>
        </w:rPr>
        <w:t>江门市蓬江区人民检察院于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日以江蓬检诉刑诉（</w:t>
      </w:r>
      <w:r>
        <w:rPr>
          <w:rFonts w:hint="eastAsia"/>
          <w:sz w:val="30"/>
          <w:szCs w:val="30"/>
        </w:rPr>
        <w:t>2019</w:t>
      </w:r>
      <w:r>
        <w:rPr>
          <w:rFonts w:hint="eastAsia"/>
          <w:sz w:val="30"/>
          <w:szCs w:val="30"/>
        </w:rPr>
        <w:t>）</w:t>
      </w:r>
      <w:r>
        <w:rPr>
          <w:rFonts w:hint="eastAsia"/>
          <w:sz w:val="30"/>
          <w:szCs w:val="30"/>
        </w:rPr>
        <w:t>18</w:t>
      </w:r>
      <w:r>
        <w:rPr>
          <w:rFonts w:hint="eastAsia"/>
          <w:sz w:val="30"/>
          <w:szCs w:val="30"/>
        </w:rPr>
        <w:t>号起诉书指控被告人余某华犯行贿罪，向本院提起公诉。本院于同日审查立案后，依法组成合议庭，适用普通程序于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日公开开庭审理了本案。江门市蓬江区人民检察院指派检察员冯洁媚出庭支持公诉。被告人余某华及辩护人邝日勇到庭参加了诉讼。本院审理期间同意江门市蓬江区人民检察院延期审理本案一次。现已审理终结。</w:t>
      </w:r>
    </w:p>
    <w:p w14:paraId="37D3F7D9" w14:textId="77777777" w:rsidR="008F5C2B" w:rsidRDefault="008F5C2B">
      <w:pPr>
        <w:spacing w:line="500" w:lineRule="atLeast"/>
        <w:ind w:firstLine="600"/>
        <w:divId w:val="873352263"/>
        <w:rPr>
          <w:rFonts w:hint="eastAsia"/>
          <w:sz w:val="30"/>
          <w:szCs w:val="30"/>
        </w:rPr>
      </w:pPr>
      <w:r>
        <w:rPr>
          <w:rFonts w:hint="eastAsia"/>
          <w:sz w:val="30"/>
          <w:szCs w:val="30"/>
        </w:rPr>
        <w:t>江门市蓬江区人民检察院指控称，</w:t>
      </w:r>
      <w:r>
        <w:rPr>
          <w:rFonts w:hint="eastAsia"/>
          <w:sz w:val="30"/>
          <w:szCs w:val="30"/>
        </w:rPr>
        <w:t>2005</w:t>
      </w:r>
      <w:r>
        <w:rPr>
          <w:rFonts w:hint="eastAsia"/>
          <w:sz w:val="30"/>
          <w:szCs w:val="30"/>
        </w:rPr>
        <w:t>年左右，被告人余某华认识了时任江门市蓬江区区委常委王某（另案处理）。为能与王某搞好关系，得到王某的关照，被告人余某华累计贿送王某现金人民币</w:t>
      </w:r>
      <w:r>
        <w:rPr>
          <w:rFonts w:hint="eastAsia"/>
          <w:sz w:val="30"/>
          <w:szCs w:val="30"/>
        </w:rPr>
        <w:t>378</w:t>
      </w:r>
      <w:r>
        <w:rPr>
          <w:rFonts w:hint="eastAsia"/>
          <w:sz w:val="30"/>
          <w:szCs w:val="30"/>
        </w:rPr>
        <w:t>万元及价值人民币</w:t>
      </w:r>
      <w:r>
        <w:rPr>
          <w:rFonts w:hint="eastAsia"/>
          <w:sz w:val="30"/>
          <w:szCs w:val="30"/>
        </w:rPr>
        <w:t>25</w:t>
      </w:r>
      <w:r>
        <w:rPr>
          <w:rFonts w:hint="eastAsia"/>
          <w:sz w:val="30"/>
          <w:szCs w:val="30"/>
        </w:rPr>
        <w:t>万元的红木家具。期间，王某接受被告人余某华的请托，利用职务便利，在协调小孩入学、案件办理、女儿就业等方面提供帮助。具体情况如下：</w:t>
      </w:r>
    </w:p>
    <w:p w14:paraId="59D80C2F" w14:textId="77777777" w:rsidR="008F5C2B" w:rsidRDefault="008F5C2B">
      <w:pPr>
        <w:spacing w:line="500" w:lineRule="atLeast"/>
        <w:ind w:firstLine="600"/>
        <w:divId w:val="189519421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年元旦前，被告人余某华在其办公室送给王某人民币</w:t>
      </w:r>
      <w:r>
        <w:rPr>
          <w:rFonts w:hint="eastAsia"/>
          <w:sz w:val="30"/>
          <w:szCs w:val="30"/>
        </w:rPr>
        <w:t>8</w:t>
      </w:r>
      <w:r>
        <w:rPr>
          <w:rFonts w:hint="eastAsia"/>
          <w:sz w:val="30"/>
          <w:szCs w:val="30"/>
        </w:rPr>
        <w:t>万元；三天后，被告人余某华与王某在荷塘园林酒店吃饭时，再次送人民币</w:t>
      </w:r>
      <w:r>
        <w:rPr>
          <w:rFonts w:hint="eastAsia"/>
          <w:sz w:val="30"/>
          <w:szCs w:val="30"/>
        </w:rPr>
        <w:t>5</w:t>
      </w:r>
      <w:r>
        <w:rPr>
          <w:rFonts w:hint="eastAsia"/>
          <w:sz w:val="30"/>
          <w:szCs w:val="30"/>
        </w:rPr>
        <w:t>万元给王某。</w:t>
      </w:r>
    </w:p>
    <w:p w14:paraId="5058446F" w14:textId="77777777" w:rsidR="008F5C2B" w:rsidRDefault="008F5C2B">
      <w:pPr>
        <w:spacing w:line="500" w:lineRule="atLeast"/>
        <w:ind w:firstLine="600"/>
        <w:divId w:val="23305593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月的一天，王某以参选蓬江区区长需要款项为由向被告人余某华请求资助，被告人余某华答应了，并于三、四天后的晚上，在荷塘同乡会大厦地下停车场将现金人民币</w:t>
      </w:r>
      <w:r>
        <w:rPr>
          <w:rFonts w:hint="eastAsia"/>
          <w:sz w:val="30"/>
          <w:szCs w:val="30"/>
        </w:rPr>
        <w:t>100</w:t>
      </w:r>
      <w:r>
        <w:rPr>
          <w:rFonts w:hint="eastAsia"/>
          <w:sz w:val="30"/>
          <w:szCs w:val="30"/>
        </w:rPr>
        <w:t>万元送给了王某。</w:t>
      </w:r>
    </w:p>
    <w:p w14:paraId="65463C99" w14:textId="77777777" w:rsidR="008F5C2B" w:rsidRDefault="008F5C2B">
      <w:pPr>
        <w:spacing w:line="500" w:lineRule="atLeast"/>
        <w:ind w:firstLine="600"/>
        <w:divId w:val="143111892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月，王某再次以参选区长一职需要花费为由向被告人余某华请求资助，被告人余某华答应并在荷塘同乡会大厦地下停车场送给王某现金人民币</w:t>
      </w:r>
      <w:r>
        <w:rPr>
          <w:rFonts w:hint="eastAsia"/>
          <w:sz w:val="30"/>
          <w:szCs w:val="30"/>
        </w:rPr>
        <w:t>100</w:t>
      </w:r>
      <w:r>
        <w:rPr>
          <w:rFonts w:hint="eastAsia"/>
          <w:sz w:val="30"/>
          <w:szCs w:val="30"/>
        </w:rPr>
        <w:t>万元。</w:t>
      </w:r>
    </w:p>
    <w:p w14:paraId="528FB776" w14:textId="77777777" w:rsidR="008F5C2B" w:rsidRDefault="008F5C2B">
      <w:pPr>
        <w:spacing w:line="500" w:lineRule="atLeast"/>
        <w:ind w:firstLine="600"/>
        <w:divId w:val="208726366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年，被告人余某华与王某、冼某良在园林酒店吃饭，饭后在酒店停车场被告人余某华送给王某人民币</w:t>
      </w:r>
      <w:r>
        <w:rPr>
          <w:rFonts w:hint="eastAsia"/>
          <w:sz w:val="30"/>
          <w:szCs w:val="30"/>
        </w:rPr>
        <w:t>60</w:t>
      </w:r>
      <w:r>
        <w:rPr>
          <w:rFonts w:hint="eastAsia"/>
          <w:sz w:val="30"/>
          <w:szCs w:val="30"/>
        </w:rPr>
        <w:t>万元。</w:t>
      </w:r>
    </w:p>
    <w:p w14:paraId="6E7E09B3" w14:textId="77777777" w:rsidR="008F5C2B" w:rsidRDefault="008F5C2B">
      <w:pPr>
        <w:spacing w:line="500" w:lineRule="atLeast"/>
        <w:ind w:firstLine="600"/>
        <w:divId w:val="183691352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月，被告人余某华花费人民币</w:t>
      </w:r>
      <w:r>
        <w:rPr>
          <w:rFonts w:hint="eastAsia"/>
          <w:sz w:val="30"/>
          <w:szCs w:val="30"/>
        </w:rPr>
        <w:t>25</w:t>
      </w:r>
      <w:r>
        <w:rPr>
          <w:rFonts w:hint="eastAsia"/>
          <w:sz w:val="30"/>
          <w:szCs w:val="30"/>
        </w:rPr>
        <w:t>万元先后购置了</w:t>
      </w:r>
      <w:r>
        <w:rPr>
          <w:rFonts w:hint="eastAsia"/>
          <w:sz w:val="30"/>
          <w:szCs w:val="30"/>
        </w:rPr>
        <w:t>1</w:t>
      </w:r>
      <w:r>
        <w:rPr>
          <w:rFonts w:hint="eastAsia"/>
          <w:sz w:val="30"/>
          <w:szCs w:val="30"/>
        </w:rPr>
        <w:t>套红木床及两张画台送到了王某家中。</w:t>
      </w:r>
    </w:p>
    <w:p w14:paraId="7446FE14" w14:textId="77777777" w:rsidR="008F5C2B" w:rsidRDefault="008F5C2B">
      <w:pPr>
        <w:spacing w:line="500" w:lineRule="atLeast"/>
        <w:ind w:firstLine="600"/>
        <w:divId w:val="209859679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年春节，被告人余某华约王某到荷塘园林酒店吃饭，在送王某离开时被告人余某华送了人民币</w:t>
      </w:r>
      <w:r>
        <w:rPr>
          <w:rFonts w:hint="eastAsia"/>
          <w:sz w:val="30"/>
          <w:szCs w:val="30"/>
        </w:rPr>
        <w:t>40</w:t>
      </w:r>
      <w:r>
        <w:rPr>
          <w:rFonts w:hint="eastAsia"/>
          <w:sz w:val="30"/>
          <w:szCs w:val="30"/>
        </w:rPr>
        <w:t>万元给王某。</w:t>
      </w:r>
    </w:p>
    <w:p w14:paraId="628E2E63" w14:textId="77777777" w:rsidR="008F5C2B" w:rsidRDefault="008F5C2B">
      <w:pPr>
        <w:spacing w:line="500" w:lineRule="atLeast"/>
        <w:ind w:firstLine="600"/>
        <w:divId w:val="367216938"/>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年年中，被告人余某华得知王某妻子患病，便约王某到其办公室并送给王某人民币</w:t>
      </w:r>
      <w:r>
        <w:rPr>
          <w:rFonts w:hint="eastAsia"/>
          <w:sz w:val="30"/>
          <w:szCs w:val="30"/>
        </w:rPr>
        <w:t>40</w:t>
      </w:r>
      <w:r>
        <w:rPr>
          <w:rFonts w:hint="eastAsia"/>
          <w:sz w:val="30"/>
          <w:szCs w:val="30"/>
        </w:rPr>
        <w:t>万元。</w:t>
      </w:r>
    </w:p>
    <w:p w14:paraId="0396862D" w14:textId="77777777" w:rsidR="008F5C2B" w:rsidRDefault="008F5C2B">
      <w:pPr>
        <w:spacing w:line="500" w:lineRule="atLeast"/>
        <w:ind w:firstLine="600"/>
        <w:divId w:val="2126649917"/>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年春节，被告人余某华得知王某要买汽车，便在五邑碧桂园阳光苑十街一别墅前送给王某人民币</w:t>
      </w:r>
      <w:r>
        <w:rPr>
          <w:rFonts w:hint="eastAsia"/>
          <w:sz w:val="30"/>
          <w:szCs w:val="30"/>
        </w:rPr>
        <w:t>25</w:t>
      </w:r>
      <w:r>
        <w:rPr>
          <w:rFonts w:hint="eastAsia"/>
          <w:sz w:val="30"/>
          <w:szCs w:val="30"/>
        </w:rPr>
        <w:t>万元。</w:t>
      </w:r>
    </w:p>
    <w:p w14:paraId="40A629A4" w14:textId="77777777" w:rsidR="008F5C2B" w:rsidRDefault="008F5C2B">
      <w:pPr>
        <w:spacing w:line="500" w:lineRule="atLeast"/>
        <w:ind w:firstLine="600"/>
        <w:divId w:val="755203262"/>
        <w:rPr>
          <w:rFonts w:hint="eastAsia"/>
          <w:sz w:val="30"/>
          <w:szCs w:val="30"/>
        </w:rPr>
      </w:pPr>
      <w:r>
        <w:rPr>
          <w:rFonts w:hint="eastAsia"/>
          <w:sz w:val="30"/>
          <w:szCs w:val="30"/>
        </w:rPr>
        <w:t>检察院认为，被告人余某华无视国家法律，为谋取不正当利益，给予国家工作人员财物共计人民币</w:t>
      </w:r>
      <w:r>
        <w:rPr>
          <w:rFonts w:hint="eastAsia"/>
          <w:sz w:val="30"/>
          <w:szCs w:val="30"/>
        </w:rPr>
        <w:t>403</w:t>
      </w:r>
      <w:r>
        <w:rPr>
          <w:rFonts w:hint="eastAsia"/>
          <w:sz w:val="30"/>
          <w:szCs w:val="30"/>
        </w:rPr>
        <w:t>万元，情节严重，其行为已触犯了《中华人民共和国刑法》第三百八十九条第一款、第三百九十条的规定，犯罪事实清楚，证据确实、充分，应当以行贿罪追究其刑事责任。被告人余某华犯罪以后，如实供述自己的罪行，根据《中华人民共和国刑法》第六十七条第三款的规定，可以从轻处罚。被告人余某华在被追诉前主动交代行贿行为，根据《中华人民共和国刑法》第三百九十条第二款的规定，可以减轻处罚。根据《中华人民共和国刑事诉讼法》第一百七十六条的规定，提起公诉，请依法判处。</w:t>
      </w:r>
    </w:p>
    <w:p w14:paraId="41984262" w14:textId="77777777" w:rsidR="008F5C2B" w:rsidRDefault="008F5C2B">
      <w:pPr>
        <w:spacing w:line="500" w:lineRule="atLeast"/>
        <w:ind w:firstLine="600"/>
        <w:divId w:val="915167544"/>
        <w:rPr>
          <w:rFonts w:hint="eastAsia"/>
          <w:sz w:val="30"/>
          <w:szCs w:val="30"/>
        </w:rPr>
      </w:pPr>
      <w:r>
        <w:rPr>
          <w:rFonts w:hint="eastAsia"/>
          <w:sz w:val="30"/>
          <w:szCs w:val="30"/>
        </w:rPr>
        <w:t>被告人余某华对公诉机关指控的上述犯罪事实无异议，并表示认罪。</w:t>
      </w:r>
    </w:p>
    <w:p w14:paraId="09378039" w14:textId="77777777" w:rsidR="008F5C2B" w:rsidRDefault="008F5C2B">
      <w:pPr>
        <w:spacing w:line="500" w:lineRule="atLeast"/>
        <w:ind w:firstLine="600"/>
        <w:divId w:val="1759210662"/>
        <w:rPr>
          <w:rFonts w:hint="eastAsia"/>
          <w:sz w:val="30"/>
          <w:szCs w:val="30"/>
        </w:rPr>
      </w:pPr>
      <w:r>
        <w:rPr>
          <w:rFonts w:hint="eastAsia"/>
          <w:sz w:val="30"/>
          <w:szCs w:val="30"/>
        </w:rPr>
        <w:t>辩护人邝日勇提出如下辩护意见：一、综观本案卷宗材料，对起诉书指控被告人余某华犯行贿罪的定性有异议，从本案证据分析，被告人余某华的行为符合单位行贿罪的构成要件，应当定性为单位行贿罪。二、被告人余某华具有如下从轻、减轻或者免除处罚的情节。</w:t>
      </w:r>
      <w:r>
        <w:rPr>
          <w:rFonts w:hint="eastAsia"/>
          <w:sz w:val="30"/>
          <w:szCs w:val="30"/>
        </w:rPr>
        <w:t>1</w:t>
      </w:r>
      <w:r>
        <w:rPr>
          <w:rFonts w:hint="eastAsia"/>
          <w:sz w:val="30"/>
          <w:szCs w:val="30"/>
        </w:rPr>
        <w:t>、被告人余某华是在被追诉前主动交代了自己涉嫌单位行贿的犯罪事实，依法可以减轻处罚。</w:t>
      </w:r>
      <w:r>
        <w:rPr>
          <w:rFonts w:hint="eastAsia"/>
          <w:sz w:val="30"/>
          <w:szCs w:val="30"/>
        </w:rPr>
        <w:t>2</w:t>
      </w:r>
      <w:r>
        <w:rPr>
          <w:rFonts w:hint="eastAsia"/>
          <w:sz w:val="30"/>
          <w:szCs w:val="30"/>
        </w:rPr>
        <w:t>、被告人余某华在纪委调查期间（未被司法机关采取强制措施之前），主动如实坦白交代自己涉嫌单位行贿的</w:t>
      </w:r>
      <w:r>
        <w:rPr>
          <w:rFonts w:hint="eastAsia"/>
          <w:sz w:val="30"/>
          <w:szCs w:val="30"/>
        </w:rPr>
        <w:t>8</w:t>
      </w:r>
      <w:r>
        <w:rPr>
          <w:rFonts w:hint="eastAsia"/>
          <w:sz w:val="30"/>
          <w:szCs w:val="30"/>
        </w:rPr>
        <w:t>单贿赂犯罪事实，且均是调查机关尚未掌握的事实，是自首，可以减轻或者免除处罚。</w:t>
      </w:r>
      <w:r>
        <w:rPr>
          <w:rFonts w:hint="eastAsia"/>
          <w:sz w:val="30"/>
          <w:szCs w:val="30"/>
        </w:rPr>
        <w:t>3</w:t>
      </w:r>
      <w:r>
        <w:rPr>
          <w:rFonts w:hint="eastAsia"/>
          <w:sz w:val="30"/>
          <w:szCs w:val="30"/>
        </w:rPr>
        <w:t>、被告人余某华自愿认罪认罚。</w:t>
      </w:r>
      <w:r>
        <w:rPr>
          <w:rFonts w:hint="eastAsia"/>
          <w:sz w:val="30"/>
          <w:szCs w:val="30"/>
        </w:rPr>
        <w:t>4</w:t>
      </w:r>
      <w:r>
        <w:rPr>
          <w:rFonts w:hint="eastAsia"/>
          <w:sz w:val="30"/>
          <w:szCs w:val="30"/>
        </w:rPr>
        <w:t>、被告人余某华自愿认罪，其行贿具有被动性质，证明主观恶性不大，犯罪情节较为轻微，可以从轻处罚。</w:t>
      </w:r>
      <w:r>
        <w:rPr>
          <w:rFonts w:hint="eastAsia"/>
          <w:sz w:val="30"/>
          <w:szCs w:val="30"/>
        </w:rPr>
        <w:t>5</w:t>
      </w:r>
      <w:r>
        <w:rPr>
          <w:rFonts w:hint="eastAsia"/>
          <w:sz w:val="30"/>
          <w:szCs w:val="30"/>
        </w:rPr>
        <w:t>、对被告人余某华适用缓刑不致发生社会危险性。</w:t>
      </w:r>
    </w:p>
    <w:p w14:paraId="313EBD49" w14:textId="77777777" w:rsidR="008F5C2B" w:rsidRDefault="008F5C2B">
      <w:pPr>
        <w:spacing w:line="500" w:lineRule="atLeast"/>
        <w:ind w:firstLine="600"/>
        <w:divId w:val="1381200580"/>
        <w:rPr>
          <w:rFonts w:hint="eastAsia"/>
          <w:sz w:val="30"/>
          <w:szCs w:val="30"/>
        </w:rPr>
      </w:pPr>
      <w:r>
        <w:rPr>
          <w:rFonts w:hint="eastAsia"/>
          <w:sz w:val="30"/>
          <w:szCs w:val="30"/>
        </w:rPr>
        <w:t>经审理查明，</w:t>
      </w:r>
      <w:r>
        <w:rPr>
          <w:rFonts w:hint="eastAsia"/>
          <w:sz w:val="30"/>
          <w:szCs w:val="30"/>
        </w:rPr>
        <w:t>2005</w:t>
      </w:r>
      <w:r>
        <w:rPr>
          <w:rFonts w:hint="eastAsia"/>
          <w:sz w:val="30"/>
          <w:szCs w:val="30"/>
        </w:rPr>
        <w:t>年左右，被告人余某华认识了时任江门市蓬江区区委常委王某（另案处理）。为能与王某搞好关系，得到王某的关照，被告人余某华于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年期间累计向时任江门市蓬江区副区长、区长、区委书记和江门市委常委的王某行贿现金人民币</w:t>
      </w:r>
      <w:r>
        <w:rPr>
          <w:rFonts w:hint="eastAsia"/>
          <w:sz w:val="30"/>
          <w:szCs w:val="30"/>
        </w:rPr>
        <w:t>378</w:t>
      </w:r>
      <w:r>
        <w:rPr>
          <w:rFonts w:hint="eastAsia"/>
          <w:sz w:val="30"/>
          <w:szCs w:val="30"/>
        </w:rPr>
        <w:t>万元及价值人民币</w:t>
      </w:r>
      <w:r>
        <w:rPr>
          <w:rFonts w:hint="eastAsia"/>
          <w:sz w:val="30"/>
          <w:szCs w:val="30"/>
        </w:rPr>
        <w:t>25</w:t>
      </w:r>
      <w:r>
        <w:rPr>
          <w:rFonts w:hint="eastAsia"/>
          <w:sz w:val="30"/>
          <w:szCs w:val="30"/>
        </w:rPr>
        <w:t>万元的红木家具。期间，王某接受被告人余某华的请托，利用职务便利，在协调小孩入学、案件办理、女儿就业、追讨工程款等方面提供帮助。具体情况如下：</w:t>
      </w:r>
    </w:p>
    <w:p w14:paraId="4EF0644C" w14:textId="77777777" w:rsidR="008F5C2B" w:rsidRDefault="008F5C2B">
      <w:pPr>
        <w:spacing w:line="500" w:lineRule="atLeast"/>
        <w:ind w:firstLine="600"/>
        <w:divId w:val="176995948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年元旦前，被告人余某华在其办公室送给王某人民币</w:t>
      </w:r>
      <w:r>
        <w:rPr>
          <w:rFonts w:hint="eastAsia"/>
          <w:sz w:val="30"/>
          <w:szCs w:val="30"/>
        </w:rPr>
        <w:t>8</w:t>
      </w:r>
      <w:r>
        <w:rPr>
          <w:rFonts w:hint="eastAsia"/>
          <w:sz w:val="30"/>
          <w:szCs w:val="30"/>
        </w:rPr>
        <w:t>万元；三天后，被告人余某华与王某在荷塘园林酒店吃饭时，再次送人民币</w:t>
      </w:r>
      <w:r>
        <w:rPr>
          <w:rFonts w:hint="eastAsia"/>
          <w:sz w:val="30"/>
          <w:szCs w:val="30"/>
        </w:rPr>
        <w:t>5</w:t>
      </w:r>
      <w:r>
        <w:rPr>
          <w:rFonts w:hint="eastAsia"/>
          <w:sz w:val="30"/>
          <w:szCs w:val="30"/>
        </w:rPr>
        <w:t>万元给王某。</w:t>
      </w:r>
    </w:p>
    <w:p w14:paraId="77449C16" w14:textId="77777777" w:rsidR="008F5C2B" w:rsidRDefault="008F5C2B">
      <w:pPr>
        <w:spacing w:line="500" w:lineRule="atLeast"/>
        <w:ind w:firstLine="600"/>
        <w:divId w:val="174590796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月的一天，王某以参选蓬江区区长需要款项为由向被告人余某华请求资助，被告人余某华答应了，并于三、四天后的晚上，在荷塘同乡会大厦地下停车场将现金人民币</w:t>
      </w:r>
      <w:r>
        <w:rPr>
          <w:rFonts w:hint="eastAsia"/>
          <w:sz w:val="30"/>
          <w:szCs w:val="30"/>
        </w:rPr>
        <w:t>100</w:t>
      </w:r>
      <w:r>
        <w:rPr>
          <w:rFonts w:hint="eastAsia"/>
          <w:sz w:val="30"/>
          <w:szCs w:val="30"/>
        </w:rPr>
        <w:t>万元送给了王某。</w:t>
      </w:r>
    </w:p>
    <w:p w14:paraId="1E24E816" w14:textId="77777777" w:rsidR="008F5C2B" w:rsidRDefault="008F5C2B">
      <w:pPr>
        <w:spacing w:line="500" w:lineRule="atLeast"/>
        <w:ind w:firstLine="600"/>
        <w:divId w:val="51990089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月，王某再次以参选区长一职需要花费为由向被告人余某华请求资助，被告人余某华答应并在荷塘同乡会大厦地下停车场送给王某现金人民币</w:t>
      </w:r>
      <w:r>
        <w:rPr>
          <w:rFonts w:hint="eastAsia"/>
          <w:sz w:val="30"/>
          <w:szCs w:val="30"/>
        </w:rPr>
        <w:t>100</w:t>
      </w:r>
      <w:r>
        <w:rPr>
          <w:rFonts w:hint="eastAsia"/>
          <w:sz w:val="30"/>
          <w:szCs w:val="30"/>
        </w:rPr>
        <w:t>万元。</w:t>
      </w:r>
    </w:p>
    <w:p w14:paraId="08E863A5" w14:textId="77777777" w:rsidR="008F5C2B" w:rsidRDefault="008F5C2B">
      <w:pPr>
        <w:spacing w:line="500" w:lineRule="atLeast"/>
        <w:ind w:firstLine="600"/>
        <w:divId w:val="160402603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年，被告人余某华与王某、冼某良在园林酒店吃饭，饭后在酒店停车场被告人余某华送给王某人民币</w:t>
      </w:r>
      <w:r>
        <w:rPr>
          <w:rFonts w:hint="eastAsia"/>
          <w:sz w:val="30"/>
          <w:szCs w:val="30"/>
        </w:rPr>
        <w:t>60</w:t>
      </w:r>
      <w:r>
        <w:rPr>
          <w:rFonts w:hint="eastAsia"/>
          <w:sz w:val="30"/>
          <w:szCs w:val="30"/>
        </w:rPr>
        <w:t>万元。</w:t>
      </w:r>
    </w:p>
    <w:p w14:paraId="564367A3" w14:textId="77777777" w:rsidR="008F5C2B" w:rsidRDefault="008F5C2B">
      <w:pPr>
        <w:spacing w:line="500" w:lineRule="atLeast"/>
        <w:ind w:firstLine="600"/>
        <w:divId w:val="33642133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月，被告人余某华花费人民币</w:t>
      </w:r>
      <w:r>
        <w:rPr>
          <w:rFonts w:hint="eastAsia"/>
          <w:sz w:val="30"/>
          <w:szCs w:val="30"/>
        </w:rPr>
        <w:t>25</w:t>
      </w:r>
      <w:r>
        <w:rPr>
          <w:rFonts w:hint="eastAsia"/>
          <w:sz w:val="30"/>
          <w:szCs w:val="30"/>
        </w:rPr>
        <w:t>万元先后购置了</w:t>
      </w:r>
      <w:r>
        <w:rPr>
          <w:rFonts w:hint="eastAsia"/>
          <w:sz w:val="30"/>
          <w:szCs w:val="30"/>
        </w:rPr>
        <w:t>1</w:t>
      </w:r>
      <w:r>
        <w:rPr>
          <w:rFonts w:hint="eastAsia"/>
          <w:sz w:val="30"/>
          <w:szCs w:val="30"/>
        </w:rPr>
        <w:t>套红木床及两张画台送到了王某家中。</w:t>
      </w:r>
    </w:p>
    <w:p w14:paraId="72EBC8FB" w14:textId="77777777" w:rsidR="008F5C2B" w:rsidRDefault="008F5C2B">
      <w:pPr>
        <w:spacing w:line="500" w:lineRule="atLeast"/>
        <w:ind w:firstLine="600"/>
        <w:divId w:val="883830141"/>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年春节，被告人余某华约王某到荷塘园林酒店吃饭，在送王某离开时被告人余某华送了人民币</w:t>
      </w:r>
      <w:r>
        <w:rPr>
          <w:rFonts w:hint="eastAsia"/>
          <w:sz w:val="30"/>
          <w:szCs w:val="30"/>
        </w:rPr>
        <w:t>40</w:t>
      </w:r>
      <w:r>
        <w:rPr>
          <w:rFonts w:hint="eastAsia"/>
          <w:sz w:val="30"/>
          <w:szCs w:val="30"/>
        </w:rPr>
        <w:t>万元给王某。</w:t>
      </w:r>
    </w:p>
    <w:p w14:paraId="5A8A2D2F" w14:textId="77777777" w:rsidR="008F5C2B" w:rsidRDefault="008F5C2B">
      <w:pPr>
        <w:spacing w:line="500" w:lineRule="atLeast"/>
        <w:ind w:firstLine="600"/>
        <w:divId w:val="391655428"/>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年年中，被告人余某华得知王某妻子患病，便约王某到其办公室并送给王某人民币</w:t>
      </w:r>
      <w:r>
        <w:rPr>
          <w:rFonts w:hint="eastAsia"/>
          <w:sz w:val="30"/>
          <w:szCs w:val="30"/>
        </w:rPr>
        <w:t>40</w:t>
      </w:r>
      <w:r>
        <w:rPr>
          <w:rFonts w:hint="eastAsia"/>
          <w:sz w:val="30"/>
          <w:szCs w:val="30"/>
        </w:rPr>
        <w:t>万元。</w:t>
      </w:r>
    </w:p>
    <w:p w14:paraId="01F4426A" w14:textId="77777777" w:rsidR="008F5C2B" w:rsidRDefault="008F5C2B">
      <w:pPr>
        <w:spacing w:line="500" w:lineRule="atLeast"/>
        <w:ind w:firstLine="600"/>
        <w:divId w:val="505094927"/>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年春节，被告人余某华得知王某要买汽车，便在五邑碧桂园阳光苑十街一别墅前送给王某人民币</w:t>
      </w:r>
      <w:r>
        <w:rPr>
          <w:rFonts w:hint="eastAsia"/>
          <w:sz w:val="30"/>
          <w:szCs w:val="30"/>
        </w:rPr>
        <w:t>25</w:t>
      </w:r>
      <w:r>
        <w:rPr>
          <w:rFonts w:hint="eastAsia"/>
          <w:sz w:val="30"/>
          <w:szCs w:val="30"/>
        </w:rPr>
        <w:t>万元。</w:t>
      </w:r>
    </w:p>
    <w:p w14:paraId="12A483EC" w14:textId="77777777" w:rsidR="008F5C2B" w:rsidRDefault="008F5C2B">
      <w:pPr>
        <w:spacing w:line="500" w:lineRule="atLeast"/>
        <w:ind w:firstLine="600"/>
        <w:divId w:val="241791932"/>
        <w:rPr>
          <w:rFonts w:hint="eastAsia"/>
          <w:sz w:val="30"/>
          <w:szCs w:val="30"/>
        </w:rPr>
      </w:pPr>
      <w:r>
        <w:rPr>
          <w:rFonts w:hint="eastAsia"/>
          <w:sz w:val="30"/>
          <w:szCs w:val="30"/>
        </w:rPr>
        <w:t>另查明，王某于</w:t>
      </w:r>
      <w:r>
        <w:rPr>
          <w:rFonts w:hint="eastAsia"/>
          <w:sz w:val="30"/>
          <w:szCs w:val="30"/>
        </w:rPr>
        <w:t>2014</w:t>
      </w:r>
      <w:r>
        <w:rPr>
          <w:rFonts w:hint="eastAsia"/>
          <w:sz w:val="30"/>
          <w:szCs w:val="30"/>
        </w:rPr>
        <w:t>年初向被告人余某华退还行贿款项人民币</w:t>
      </w:r>
      <w:r>
        <w:rPr>
          <w:rFonts w:hint="eastAsia"/>
          <w:sz w:val="30"/>
          <w:szCs w:val="30"/>
        </w:rPr>
        <w:t>60</w:t>
      </w:r>
      <w:r>
        <w:rPr>
          <w:rFonts w:hint="eastAsia"/>
          <w:sz w:val="30"/>
          <w:szCs w:val="30"/>
        </w:rPr>
        <w:t>万元。被告人余某华于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日将上述人民币</w:t>
      </w:r>
      <w:r>
        <w:rPr>
          <w:rFonts w:hint="eastAsia"/>
          <w:sz w:val="30"/>
          <w:szCs w:val="30"/>
        </w:rPr>
        <w:t>60</w:t>
      </w:r>
      <w:r>
        <w:rPr>
          <w:rFonts w:hint="eastAsia"/>
          <w:sz w:val="30"/>
          <w:szCs w:val="30"/>
        </w:rPr>
        <w:t>万元上交给广东省人民检察院。</w:t>
      </w:r>
    </w:p>
    <w:p w14:paraId="4C65BD0B" w14:textId="77777777" w:rsidR="008F5C2B" w:rsidRDefault="008F5C2B">
      <w:pPr>
        <w:spacing w:line="500" w:lineRule="atLeast"/>
        <w:ind w:firstLine="600"/>
        <w:divId w:val="534119259"/>
        <w:rPr>
          <w:rFonts w:hint="eastAsia"/>
          <w:sz w:val="30"/>
          <w:szCs w:val="30"/>
        </w:rPr>
      </w:pPr>
      <w:r>
        <w:rPr>
          <w:rFonts w:hint="eastAsia"/>
          <w:sz w:val="30"/>
          <w:szCs w:val="30"/>
        </w:rPr>
        <w:t>上述事实，有扣押物品、文件清单，常住人口个人信息表，企业机读档案登记资料、组织机构代码证，干部履历表，荷塘同乡会大厦房产资料，《项目工程承包协议书》，《荷塘镇中兴四路新捣水泥路面及下水道工程承包合同书》，《付款委托书》，劳动合同，陈俊伟的学籍材料，</w:t>
      </w:r>
      <w:r>
        <w:rPr>
          <w:rFonts w:hint="eastAsia"/>
          <w:sz w:val="30"/>
          <w:szCs w:val="30"/>
        </w:rPr>
        <w:t>2012</w:t>
      </w:r>
      <w:r>
        <w:rPr>
          <w:rFonts w:hint="eastAsia"/>
          <w:sz w:val="30"/>
          <w:szCs w:val="30"/>
        </w:rPr>
        <w:t>年江门市蓬江区小学招生的相关资料，置盈公司成立的批复文件，置盈公司的注册资金的入账情况，</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月份园区工程项目拟付资金情况表、发票、项目承包合同，施工合同，余某华的存折，余某华新会农商银行</w:t>
      </w:r>
      <w:r>
        <w:rPr>
          <w:rFonts w:hint="eastAsia"/>
          <w:sz w:val="30"/>
          <w:szCs w:val="30"/>
        </w:rPr>
        <w:t>6858912000021362340011</w:t>
      </w:r>
      <w:r>
        <w:rPr>
          <w:rFonts w:hint="eastAsia"/>
          <w:sz w:val="30"/>
          <w:szCs w:val="30"/>
        </w:rPr>
        <w:t>、</w:t>
      </w:r>
      <w:r>
        <w:rPr>
          <w:rFonts w:hint="eastAsia"/>
          <w:sz w:val="30"/>
          <w:szCs w:val="30"/>
        </w:rPr>
        <w:t>80010000852350826</w:t>
      </w:r>
      <w:r>
        <w:rPr>
          <w:rFonts w:hint="eastAsia"/>
          <w:sz w:val="30"/>
          <w:szCs w:val="30"/>
        </w:rPr>
        <w:t>的银行流水明细，置盈公司出纳账，破案经过，补充侦查说明，证人王某、庄某、李某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的证言材料及辨认笔录，被告人余某华的供述材料等证据证实，足以认定。</w:t>
      </w:r>
    </w:p>
    <w:p w14:paraId="76122456" w14:textId="77777777" w:rsidR="008F5C2B" w:rsidRDefault="008F5C2B">
      <w:pPr>
        <w:spacing w:line="500" w:lineRule="atLeast"/>
        <w:ind w:firstLine="600"/>
        <w:divId w:val="834107353"/>
        <w:rPr>
          <w:rFonts w:hint="eastAsia"/>
          <w:sz w:val="30"/>
          <w:szCs w:val="30"/>
        </w:rPr>
      </w:pPr>
      <w:r>
        <w:rPr>
          <w:rFonts w:hint="eastAsia"/>
          <w:sz w:val="30"/>
          <w:szCs w:val="30"/>
        </w:rPr>
        <w:t>关于被告人的辩护人提出的上述辩护意见，本院综合评判如下：</w:t>
      </w:r>
    </w:p>
    <w:p w14:paraId="3108F32D" w14:textId="77777777" w:rsidR="008F5C2B" w:rsidRDefault="008F5C2B">
      <w:pPr>
        <w:spacing w:line="500" w:lineRule="atLeast"/>
        <w:ind w:firstLine="600"/>
        <w:divId w:val="1777289461"/>
        <w:rPr>
          <w:rFonts w:hint="eastAsia"/>
          <w:sz w:val="30"/>
          <w:szCs w:val="30"/>
        </w:rPr>
      </w:pPr>
      <w:r>
        <w:rPr>
          <w:rFonts w:hint="eastAsia"/>
          <w:sz w:val="30"/>
          <w:szCs w:val="30"/>
        </w:rPr>
        <w:t>一、本案是否属于单位犯罪的问题。</w:t>
      </w:r>
    </w:p>
    <w:p w14:paraId="3F65C99C" w14:textId="77777777" w:rsidR="008F5C2B" w:rsidRDefault="008F5C2B">
      <w:pPr>
        <w:spacing w:line="500" w:lineRule="atLeast"/>
        <w:ind w:firstLine="600"/>
        <w:divId w:val="1857689415"/>
        <w:rPr>
          <w:rFonts w:hint="eastAsia"/>
          <w:sz w:val="30"/>
          <w:szCs w:val="30"/>
        </w:rPr>
      </w:pPr>
      <w:r>
        <w:rPr>
          <w:rFonts w:hint="eastAsia"/>
          <w:sz w:val="30"/>
          <w:szCs w:val="30"/>
        </w:rPr>
        <w:t>经查，第一、企业机读档案登记资料，证实江门市蓬江区盈基市政工程有限公司为有限责任公司，法定代表人胡某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日成立，股东为胡某</w:t>
      </w:r>
      <w:r>
        <w:rPr>
          <w:rFonts w:hint="eastAsia"/>
          <w:sz w:val="30"/>
          <w:szCs w:val="30"/>
        </w:rPr>
        <w:t>2</w:t>
      </w:r>
      <w:r>
        <w:rPr>
          <w:rFonts w:hint="eastAsia"/>
          <w:sz w:val="30"/>
          <w:szCs w:val="30"/>
        </w:rPr>
        <w:t>投资</w:t>
      </w:r>
      <w:r>
        <w:rPr>
          <w:rFonts w:hint="eastAsia"/>
          <w:sz w:val="30"/>
          <w:szCs w:val="30"/>
        </w:rPr>
        <w:t>450</w:t>
      </w:r>
      <w:r>
        <w:rPr>
          <w:rFonts w:hint="eastAsia"/>
          <w:sz w:val="30"/>
          <w:szCs w:val="30"/>
        </w:rPr>
        <w:t>万元，持股</w:t>
      </w:r>
      <w:r>
        <w:rPr>
          <w:rFonts w:hint="eastAsia"/>
          <w:sz w:val="30"/>
          <w:szCs w:val="30"/>
        </w:rPr>
        <w:t>90%</w:t>
      </w:r>
      <w:r>
        <w:rPr>
          <w:rFonts w:hint="eastAsia"/>
          <w:sz w:val="30"/>
          <w:szCs w:val="30"/>
        </w:rPr>
        <w:t>，余来珍投资</w:t>
      </w:r>
      <w:r>
        <w:rPr>
          <w:rFonts w:hint="eastAsia"/>
          <w:sz w:val="30"/>
          <w:szCs w:val="30"/>
        </w:rPr>
        <w:t>50</w:t>
      </w:r>
      <w:r>
        <w:rPr>
          <w:rFonts w:hint="eastAsia"/>
          <w:sz w:val="30"/>
          <w:szCs w:val="30"/>
        </w:rPr>
        <w:t>万元，持股</w:t>
      </w:r>
      <w:r>
        <w:rPr>
          <w:rFonts w:hint="eastAsia"/>
          <w:sz w:val="30"/>
          <w:szCs w:val="30"/>
        </w:rPr>
        <w:t>10%</w:t>
      </w:r>
      <w:r>
        <w:rPr>
          <w:rFonts w:hint="eastAsia"/>
          <w:sz w:val="30"/>
          <w:szCs w:val="30"/>
        </w:rPr>
        <w:t>。第二、证人胡某</w:t>
      </w:r>
      <w:r>
        <w:rPr>
          <w:rFonts w:hint="eastAsia"/>
          <w:sz w:val="30"/>
          <w:szCs w:val="30"/>
        </w:rPr>
        <w:t>2</w:t>
      </w:r>
      <w:r>
        <w:rPr>
          <w:rFonts w:hint="eastAsia"/>
          <w:sz w:val="30"/>
          <w:szCs w:val="30"/>
        </w:rPr>
        <w:t>的证言证实，江门市蓬江区盈基市政工程有限公司实际上是由余某华出资并安排人员去办理的工商登记，该公司是由余某华负责管理，其与余来珍只是挂名的。此与被告人余某华的供述、证人刘某</w:t>
      </w:r>
      <w:r>
        <w:rPr>
          <w:rFonts w:hint="eastAsia"/>
          <w:sz w:val="30"/>
          <w:szCs w:val="30"/>
        </w:rPr>
        <w:t>2</w:t>
      </w:r>
      <w:r>
        <w:rPr>
          <w:rFonts w:hint="eastAsia"/>
          <w:sz w:val="30"/>
          <w:szCs w:val="30"/>
        </w:rPr>
        <w:t>的证言吻合，证实被告人余某华是江门市蓬江区盈基市政工程有限公司实际经营者。第三、被告人余某华的前期调查笔录供述其送给王某的款项均是从其个人在新会农村信用社的私人账户提取的。被告人余某华的后期笔录供述其</w:t>
      </w:r>
      <w:r>
        <w:rPr>
          <w:rFonts w:hint="eastAsia"/>
          <w:sz w:val="30"/>
          <w:szCs w:val="30"/>
        </w:rPr>
        <w:t>2009</w:t>
      </w:r>
      <w:r>
        <w:rPr>
          <w:rFonts w:hint="eastAsia"/>
          <w:sz w:val="30"/>
          <w:szCs w:val="30"/>
        </w:rPr>
        <w:t>年至同年</w:t>
      </w:r>
      <w:r>
        <w:rPr>
          <w:rFonts w:hint="eastAsia"/>
          <w:sz w:val="30"/>
          <w:szCs w:val="30"/>
        </w:rPr>
        <w:t>8</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w:t>
      </w:r>
      <w:r>
        <w:rPr>
          <w:rFonts w:hint="eastAsia"/>
          <w:sz w:val="30"/>
          <w:szCs w:val="30"/>
        </w:rPr>
        <w:t>2015</w:t>
      </w:r>
      <w:r>
        <w:rPr>
          <w:rFonts w:hint="eastAsia"/>
          <w:sz w:val="30"/>
          <w:szCs w:val="30"/>
        </w:rPr>
        <w:t>年年中、</w:t>
      </w:r>
      <w:r>
        <w:rPr>
          <w:rFonts w:hint="eastAsia"/>
          <w:sz w:val="30"/>
          <w:szCs w:val="30"/>
        </w:rPr>
        <w:t>2016</w:t>
      </w:r>
      <w:r>
        <w:rPr>
          <w:rFonts w:hint="eastAsia"/>
          <w:sz w:val="30"/>
          <w:szCs w:val="30"/>
        </w:rPr>
        <w:t>年年中送给王某的</w:t>
      </w:r>
      <w:r>
        <w:rPr>
          <w:rFonts w:hint="eastAsia"/>
          <w:sz w:val="30"/>
          <w:szCs w:val="30"/>
        </w:rPr>
        <w:t>378</w:t>
      </w:r>
      <w:r>
        <w:rPr>
          <w:rFonts w:hint="eastAsia"/>
          <w:sz w:val="30"/>
          <w:szCs w:val="30"/>
        </w:rPr>
        <w:t>万元均是从江门市蓬江区盈基市政工程有限公司的账户上支出的。被告人余某华庭审中亦承认其送给王某的款项是直接来源于其个人账户的。第四、根据被告人余某华的供述及证人王某的证言，可以发现被告人余某华寻求王某提供帮助的事项包括了小孩入学、案件办理、女儿就业及追讨拖欠工程款。其中可能涉及其公司业务的是追讨拖欠工程款，但根据被告人与相关公司签订的建设施工合同，合同的相对方均为被告人余某华个人，并不涉及其公司，故王某帮助被告人余某华追讨工程款的</w:t>
      </w:r>
      <w:r>
        <w:rPr>
          <w:rFonts w:hint="eastAsia"/>
          <w:sz w:val="30"/>
          <w:szCs w:val="30"/>
        </w:rPr>
        <w:t>利益归属于被告人余某华个人。同时被告人余某华在庭审中亦供述其送钱给王某是由其个人决定的。综上所述，公诉机关依据现有证据材料指控被告人余某华个人犯罪符合法律与事实。</w:t>
      </w:r>
    </w:p>
    <w:p w14:paraId="3EF42B5B" w14:textId="77777777" w:rsidR="008F5C2B" w:rsidRDefault="008F5C2B">
      <w:pPr>
        <w:spacing w:line="500" w:lineRule="atLeast"/>
        <w:ind w:firstLine="600"/>
        <w:divId w:val="359598343"/>
        <w:rPr>
          <w:rFonts w:hint="eastAsia"/>
          <w:sz w:val="30"/>
          <w:szCs w:val="30"/>
        </w:rPr>
      </w:pPr>
      <w:r>
        <w:rPr>
          <w:rFonts w:hint="eastAsia"/>
          <w:sz w:val="30"/>
          <w:szCs w:val="30"/>
        </w:rPr>
        <w:t>二、关于被告人余某华是否具有自首情节的问题。</w:t>
      </w:r>
    </w:p>
    <w:p w14:paraId="3830190D" w14:textId="77777777" w:rsidR="008F5C2B" w:rsidRDefault="008F5C2B">
      <w:pPr>
        <w:spacing w:line="500" w:lineRule="atLeast"/>
        <w:ind w:firstLine="600"/>
        <w:divId w:val="1559704317"/>
        <w:rPr>
          <w:rFonts w:hint="eastAsia"/>
          <w:sz w:val="30"/>
          <w:szCs w:val="30"/>
        </w:rPr>
      </w:pPr>
      <w:r>
        <w:rPr>
          <w:rFonts w:hint="eastAsia"/>
          <w:sz w:val="30"/>
          <w:szCs w:val="30"/>
        </w:rPr>
        <w:t>经查，第一、江门市人民检察院反贪污贿赂局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日出具的破案经过，证实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中共江门市纪律委员会在协助中共广东省纪律委员会四室专案组查办江门市原常委、蓬江区委原书记王某严重违纪案件中，发现江门市蓬江区置盈小额贷款公司法定代表人余某华向王某行贿的犯罪线索并移交江门市人民检察院立案侦查，余某华在纪委阶段主动交代了</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年期间多次送给王某财物合计人民币</w:t>
      </w:r>
      <w:r>
        <w:rPr>
          <w:rFonts w:hint="eastAsia"/>
          <w:sz w:val="30"/>
          <w:szCs w:val="30"/>
        </w:rPr>
        <w:t>443</w:t>
      </w:r>
      <w:r>
        <w:rPr>
          <w:rFonts w:hint="eastAsia"/>
          <w:sz w:val="30"/>
          <w:szCs w:val="30"/>
        </w:rPr>
        <w:t>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日江门市人民检察院决定以涉嫌单位行贿罪对犯罪嫌疑人江门市蓬江区盈基市政工程有限公司、余某华立案侦查，余某华对其单位行贿王某财物</w:t>
      </w:r>
      <w:r>
        <w:rPr>
          <w:rFonts w:hint="eastAsia"/>
          <w:sz w:val="30"/>
          <w:szCs w:val="30"/>
        </w:rPr>
        <w:t>443</w:t>
      </w:r>
      <w:r>
        <w:rPr>
          <w:rFonts w:hint="eastAsia"/>
          <w:sz w:val="30"/>
          <w:szCs w:val="30"/>
        </w:rPr>
        <w:t>万元的事实供认不讳，同日对余某华采取取保候审强制措施。第二、根据《最高人民法院关于办理职务犯罪案件认定自首、立功等量刑情节若干问题的意见》，没有自动投案，在办案机关调查谈话、讯问、采取调查措施或者强制措施期间，犯罪分子如实交代办案机关掌握的线索所针对的事实的，不能认定为自首。而本案中被告人余某华没有自动投案情节，在办案部门对其调查谈话期间交代办案机关已经掌握的线索所针对的事实，故其行为不属于自首。</w:t>
      </w:r>
    </w:p>
    <w:p w14:paraId="283DDD25" w14:textId="77777777" w:rsidR="008F5C2B" w:rsidRDefault="008F5C2B">
      <w:pPr>
        <w:spacing w:line="500" w:lineRule="atLeast"/>
        <w:ind w:firstLine="600"/>
        <w:divId w:val="473329269"/>
        <w:rPr>
          <w:rFonts w:hint="eastAsia"/>
          <w:sz w:val="30"/>
          <w:szCs w:val="30"/>
        </w:rPr>
      </w:pPr>
      <w:r>
        <w:rPr>
          <w:rFonts w:hint="eastAsia"/>
          <w:sz w:val="30"/>
          <w:szCs w:val="30"/>
        </w:rPr>
        <w:t>本院认为，被告人余某华无视国家法律，为谋取不正当利益，多次给予国家工作人员财物共计人民币</w:t>
      </w:r>
      <w:r>
        <w:rPr>
          <w:rFonts w:hint="eastAsia"/>
          <w:sz w:val="30"/>
          <w:szCs w:val="30"/>
        </w:rPr>
        <w:t>403</w:t>
      </w:r>
      <w:r>
        <w:rPr>
          <w:rFonts w:hint="eastAsia"/>
          <w:sz w:val="30"/>
          <w:szCs w:val="30"/>
        </w:rPr>
        <w:t>万元，情节严重，其行为已构成行贿罪。公诉机关指控被告人余某华的犯罪事实清楚，证据确实、充分，指控罪名成立，本院予以确认；其建议对被告人余某华判处二年六个月以上四年六个月以下有期徒刑，并处罚金的量刑意见，符合法律规定，本院予以采纳。被告人余某华犯罪以后如实供述自己的罪行，可以从轻处罚。被告人余某华在被追诉前主动交代行贿行为，可以减轻处罚。被告人余某华积极预缴罚金，可以酌情从轻处罚。依照《中华人民共和国刑法》第三百八十九条、第三百九十条、第六十七条第三款、第五十二条、第七十二条、第七十三条、第六十四条之规定，判决如下：</w:t>
      </w:r>
    </w:p>
    <w:p w14:paraId="68598A9D" w14:textId="77777777" w:rsidR="008F5C2B" w:rsidRDefault="008F5C2B">
      <w:pPr>
        <w:spacing w:line="500" w:lineRule="atLeast"/>
        <w:ind w:firstLine="600"/>
        <w:divId w:val="705447694"/>
        <w:rPr>
          <w:rFonts w:hint="eastAsia"/>
          <w:sz w:val="30"/>
          <w:szCs w:val="30"/>
        </w:rPr>
      </w:pPr>
      <w:r>
        <w:rPr>
          <w:rFonts w:hint="eastAsia"/>
          <w:sz w:val="30"/>
          <w:szCs w:val="30"/>
        </w:rPr>
        <w:t>一、被告人余某华犯行贿罪，判处有期徒刑三年，缓刑五年，并处罚金人民币</w:t>
      </w:r>
      <w:r>
        <w:rPr>
          <w:rFonts w:hint="eastAsia"/>
          <w:sz w:val="30"/>
          <w:szCs w:val="30"/>
        </w:rPr>
        <w:t>1000000</w:t>
      </w:r>
      <w:r>
        <w:rPr>
          <w:rFonts w:hint="eastAsia"/>
          <w:sz w:val="30"/>
          <w:szCs w:val="30"/>
        </w:rPr>
        <w:t>元。</w:t>
      </w:r>
    </w:p>
    <w:p w14:paraId="4E278F63" w14:textId="77777777" w:rsidR="008F5C2B" w:rsidRDefault="008F5C2B">
      <w:pPr>
        <w:spacing w:line="500" w:lineRule="atLeast"/>
        <w:ind w:firstLine="600"/>
        <w:divId w:val="1893037771"/>
        <w:rPr>
          <w:rFonts w:hint="eastAsia"/>
          <w:sz w:val="30"/>
          <w:szCs w:val="30"/>
        </w:rPr>
      </w:pPr>
      <w:r>
        <w:rPr>
          <w:rFonts w:hint="eastAsia"/>
          <w:sz w:val="30"/>
          <w:szCs w:val="30"/>
        </w:rPr>
        <w:t>（缓刑考验期限，从判决确定之日起计算。罚金已预缴。）</w:t>
      </w:r>
    </w:p>
    <w:p w14:paraId="5EB4A773" w14:textId="77777777" w:rsidR="008F5C2B" w:rsidRDefault="008F5C2B">
      <w:pPr>
        <w:spacing w:line="500" w:lineRule="atLeast"/>
        <w:ind w:firstLine="600"/>
        <w:divId w:val="1650476997"/>
        <w:rPr>
          <w:rFonts w:hint="eastAsia"/>
          <w:sz w:val="30"/>
          <w:szCs w:val="30"/>
        </w:rPr>
      </w:pPr>
      <w:r>
        <w:rPr>
          <w:rFonts w:hint="eastAsia"/>
          <w:sz w:val="30"/>
          <w:szCs w:val="30"/>
        </w:rPr>
        <w:t>二、扣押存放于广东省人民检察院的人民币</w:t>
      </w:r>
      <w:r>
        <w:rPr>
          <w:rFonts w:hint="eastAsia"/>
          <w:sz w:val="30"/>
          <w:szCs w:val="30"/>
        </w:rPr>
        <w:t>600000</w:t>
      </w:r>
      <w:r>
        <w:rPr>
          <w:rFonts w:hint="eastAsia"/>
          <w:sz w:val="30"/>
          <w:szCs w:val="30"/>
        </w:rPr>
        <w:t>元，是被告人余某华的退赃款，依法予以没收，由扣押单位依法上缴国库。</w:t>
      </w:r>
    </w:p>
    <w:p w14:paraId="5388C27D" w14:textId="77777777" w:rsidR="008F5C2B" w:rsidRDefault="008F5C2B">
      <w:pPr>
        <w:spacing w:line="500" w:lineRule="atLeast"/>
        <w:ind w:firstLine="600"/>
        <w:divId w:val="1694577270"/>
        <w:rPr>
          <w:rFonts w:hint="eastAsia"/>
          <w:sz w:val="30"/>
          <w:szCs w:val="30"/>
        </w:rPr>
      </w:pPr>
      <w:r>
        <w:rPr>
          <w:rFonts w:hint="eastAsia"/>
          <w:sz w:val="30"/>
          <w:szCs w:val="30"/>
        </w:rPr>
        <w:t>三、扣押存放于江门市蓬江区人民检察院的相关证件，由扣押单位依法处理。</w:t>
      </w:r>
    </w:p>
    <w:p w14:paraId="409A1BD6" w14:textId="77777777" w:rsidR="008F5C2B" w:rsidRDefault="008F5C2B">
      <w:pPr>
        <w:spacing w:line="500" w:lineRule="atLeast"/>
        <w:ind w:firstLine="600"/>
        <w:divId w:val="208398532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732AC631" w14:textId="77777777" w:rsidR="008F5C2B" w:rsidRDefault="008F5C2B">
      <w:pPr>
        <w:spacing w:line="500" w:lineRule="atLeast"/>
        <w:jc w:val="right"/>
        <w:divId w:val="1945726608"/>
        <w:rPr>
          <w:rFonts w:hint="eastAsia"/>
          <w:sz w:val="30"/>
          <w:szCs w:val="30"/>
        </w:rPr>
      </w:pPr>
      <w:r>
        <w:rPr>
          <w:rFonts w:hint="eastAsia"/>
          <w:sz w:val="30"/>
          <w:szCs w:val="30"/>
        </w:rPr>
        <w:t>审判长　　林侵稳</w:t>
      </w:r>
    </w:p>
    <w:p w14:paraId="4B0243C1" w14:textId="77777777" w:rsidR="008F5C2B" w:rsidRDefault="008F5C2B">
      <w:pPr>
        <w:spacing w:line="500" w:lineRule="atLeast"/>
        <w:jc w:val="right"/>
        <w:divId w:val="842668758"/>
        <w:rPr>
          <w:rFonts w:hint="eastAsia"/>
          <w:sz w:val="30"/>
          <w:szCs w:val="30"/>
        </w:rPr>
      </w:pPr>
      <w:r>
        <w:rPr>
          <w:rFonts w:hint="eastAsia"/>
          <w:sz w:val="30"/>
          <w:szCs w:val="30"/>
        </w:rPr>
        <w:t>审判员　　王　静</w:t>
      </w:r>
    </w:p>
    <w:p w14:paraId="30EE29FE" w14:textId="77777777" w:rsidR="008F5C2B" w:rsidRDefault="008F5C2B">
      <w:pPr>
        <w:spacing w:line="500" w:lineRule="atLeast"/>
        <w:jc w:val="right"/>
        <w:divId w:val="361396607"/>
        <w:rPr>
          <w:rFonts w:hint="eastAsia"/>
          <w:sz w:val="30"/>
          <w:szCs w:val="30"/>
        </w:rPr>
      </w:pPr>
      <w:r>
        <w:rPr>
          <w:rFonts w:hint="eastAsia"/>
          <w:sz w:val="30"/>
          <w:szCs w:val="30"/>
        </w:rPr>
        <w:t>审判员　　王恩山</w:t>
      </w:r>
    </w:p>
    <w:p w14:paraId="3BCDB7CF" w14:textId="77777777" w:rsidR="008F5C2B" w:rsidRDefault="008F5C2B">
      <w:pPr>
        <w:spacing w:line="500" w:lineRule="atLeast"/>
        <w:jc w:val="right"/>
        <w:divId w:val="683672645"/>
        <w:rPr>
          <w:rFonts w:hint="eastAsia"/>
          <w:sz w:val="30"/>
          <w:szCs w:val="30"/>
        </w:rPr>
      </w:pPr>
      <w:r>
        <w:rPr>
          <w:rFonts w:hint="eastAsia"/>
          <w:sz w:val="30"/>
          <w:szCs w:val="30"/>
        </w:rPr>
        <w:t>二〇一九年六月六日</w:t>
      </w:r>
    </w:p>
    <w:p w14:paraId="5E11656D" w14:textId="77777777" w:rsidR="008F5C2B" w:rsidRDefault="008F5C2B">
      <w:pPr>
        <w:spacing w:line="500" w:lineRule="atLeast"/>
        <w:ind w:firstLine="600"/>
        <w:divId w:val="1411997601"/>
        <w:rPr>
          <w:rFonts w:hint="eastAsia"/>
          <w:sz w:val="30"/>
          <w:szCs w:val="30"/>
        </w:rPr>
      </w:pPr>
      <w:r>
        <w:rPr>
          <w:rFonts w:hint="eastAsia"/>
          <w:sz w:val="30"/>
          <w:szCs w:val="30"/>
        </w:rPr>
        <w:t>法官助理钟燕婷</w:t>
      </w:r>
    </w:p>
    <w:p w14:paraId="5C6CEFA5" w14:textId="77777777" w:rsidR="008F5C2B" w:rsidRDefault="008F5C2B">
      <w:pPr>
        <w:spacing w:line="500" w:lineRule="atLeast"/>
        <w:ind w:firstLine="600"/>
        <w:divId w:val="980231656"/>
        <w:rPr>
          <w:rFonts w:hint="eastAsia"/>
          <w:sz w:val="30"/>
          <w:szCs w:val="30"/>
        </w:rPr>
      </w:pPr>
      <w:r>
        <w:rPr>
          <w:rFonts w:hint="eastAsia"/>
          <w:sz w:val="30"/>
          <w:szCs w:val="30"/>
        </w:rPr>
        <w:t>书记员陈雪祯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4529E" w14:textId="77777777" w:rsidR="008F5C2B" w:rsidRDefault="008F5C2B" w:rsidP="008F5C2B">
      <w:pPr>
        <w:rPr>
          <w:rFonts w:hint="eastAsia"/>
        </w:rPr>
      </w:pPr>
      <w:r>
        <w:separator/>
      </w:r>
    </w:p>
  </w:endnote>
  <w:endnote w:type="continuationSeparator" w:id="0">
    <w:p w14:paraId="42C30DB6" w14:textId="77777777" w:rsidR="008F5C2B" w:rsidRDefault="008F5C2B" w:rsidP="008F5C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6C9D" w14:textId="77777777" w:rsidR="008F5C2B" w:rsidRDefault="008F5C2B" w:rsidP="008F5C2B">
      <w:pPr>
        <w:rPr>
          <w:rFonts w:hint="eastAsia"/>
        </w:rPr>
      </w:pPr>
      <w:r>
        <w:separator/>
      </w:r>
    </w:p>
  </w:footnote>
  <w:footnote w:type="continuationSeparator" w:id="0">
    <w:p w14:paraId="6B0F620A" w14:textId="77777777" w:rsidR="008F5C2B" w:rsidRDefault="008F5C2B" w:rsidP="008F5C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5C2B"/>
    <w:rsid w:val="002A784C"/>
    <w:rsid w:val="008F5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6A3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5C2B"/>
    <w:pPr>
      <w:tabs>
        <w:tab w:val="center" w:pos="4153"/>
        <w:tab w:val="right" w:pos="8306"/>
      </w:tabs>
      <w:snapToGrid w:val="0"/>
      <w:jc w:val="center"/>
    </w:pPr>
    <w:rPr>
      <w:sz w:val="18"/>
      <w:szCs w:val="18"/>
    </w:rPr>
  </w:style>
  <w:style w:type="character" w:customStyle="1" w:styleId="a4">
    <w:name w:val="页眉 字符"/>
    <w:basedOn w:val="a0"/>
    <w:link w:val="a3"/>
    <w:uiPriority w:val="99"/>
    <w:rsid w:val="008F5C2B"/>
    <w:rPr>
      <w:rFonts w:ascii="宋体" w:eastAsia="宋体" w:hAnsi="宋体" w:cs="宋体"/>
      <w:sz w:val="18"/>
      <w:szCs w:val="18"/>
    </w:rPr>
  </w:style>
  <w:style w:type="paragraph" w:styleId="a5">
    <w:name w:val="footer"/>
    <w:basedOn w:val="a"/>
    <w:link w:val="a6"/>
    <w:uiPriority w:val="99"/>
    <w:unhideWhenUsed/>
    <w:rsid w:val="008F5C2B"/>
    <w:pPr>
      <w:tabs>
        <w:tab w:val="center" w:pos="4153"/>
        <w:tab w:val="right" w:pos="8306"/>
      </w:tabs>
      <w:snapToGrid w:val="0"/>
    </w:pPr>
    <w:rPr>
      <w:sz w:val="18"/>
      <w:szCs w:val="18"/>
    </w:rPr>
  </w:style>
  <w:style w:type="character" w:customStyle="1" w:styleId="a6">
    <w:name w:val="页脚 字符"/>
    <w:basedOn w:val="a0"/>
    <w:link w:val="a5"/>
    <w:uiPriority w:val="99"/>
    <w:rsid w:val="008F5C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3463">
      <w:marLeft w:val="0"/>
      <w:marRight w:val="0"/>
      <w:marTop w:val="10"/>
      <w:marBottom w:val="10"/>
      <w:divBdr>
        <w:top w:val="none" w:sz="0" w:space="0" w:color="auto"/>
        <w:left w:val="none" w:sz="0" w:space="0" w:color="auto"/>
        <w:bottom w:val="none" w:sz="0" w:space="0" w:color="auto"/>
        <w:right w:val="none" w:sz="0" w:space="0" w:color="auto"/>
      </w:divBdr>
    </w:div>
    <w:div w:id="233055931">
      <w:marLeft w:val="0"/>
      <w:marRight w:val="0"/>
      <w:marTop w:val="10"/>
      <w:marBottom w:val="10"/>
      <w:divBdr>
        <w:top w:val="none" w:sz="0" w:space="0" w:color="auto"/>
        <w:left w:val="none" w:sz="0" w:space="0" w:color="auto"/>
        <w:bottom w:val="none" w:sz="0" w:space="0" w:color="auto"/>
        <w:right w:val="none" w:sz="0" w:space="0" w:color="auto"/>
      </w:divBdr>
    </w:div>
    <w:div w:id="241791932">
      <w:marLeft w:val="0"/>
      <w:marRight w:val="0"/>
      <w:marTop w:val="10"/>
      <w:marBottom w:val="10"/>
      <w:divBdr>
        <w:top w:val="none" w:sz="0" w:space="0" w:color="auto"/>
        <w:left w:val="none" w:sz="0" w:space="0" w:color="auto"/>
        <w:bottom w:val="none" w:sz="0" w:space="0" w:color="auto"/>
        <w:right w:val="none" w:sz="0" w:space="0" w:color="auto"/>
      </w:divBdr>
    </w:div>
    <w:div w:id="336421332">
      <w:marLeft w:val="0"/>
      <w:marRight w:val="0"/>
      <w:marTop w:val="10"/>
      <w:marBottom w:val="10"/>
      <w:divBdr>
        <w:top w:val="none" w:sz="0" w:space="0" w:color="auto"/>
        <w:left w:val="none" w:sz="0" w:space="0" w:color="auto"/>
        <w:bottom w:val="none" w:sz="0" w:space="0" w:color="auto"/>
        <w:right w:val="none" w:sz="0" w:space="0" w:color="auto"/>
      </w:divBdr>
    </w:div>
    <w:div w:id="359598343">
      <w:marLeft w:val="0"/>
      <w:marRight w:val="0"/>
      <w:marTop w:val="10"/>
      <w:marBottom w:val="10"/>
      <w:divBdr>
        <w:top w:val="none" w:sz="0" w:space="0" w:color="auto"/>
        <w:left w:val="none" w:sz="0" w:space="0" w:color="auto"/>
        <w:bottom w:val="none" w:sz="0" w:space="0" w:color="auto"/>
        <w:right w:val="none" w:sz="0" w:space="0" w:color="auto"/>
      </w:divBdr>
    </w:div>
    <w:div w:id="361396607">
      <w:marLeft w:val="0"/>
      <w:marRight w:val="720"/>
      <w:marTop w:val="10"/>
      <w:marBottom w:val="10"/>
      <w:divBdr>
        <w:top w:val="none" w:sz="0" w:space="0" w:color="auto"/>
        <w:left w:val="none" w:sz="0" w:space="0" w:color="auto"/>
        <w:bottom w:val="none" w:sz="0" w:space="0" w:color="auto"/>
        <w:right w:val="none" w:sz="0" w:space="0" w:color="auto"/>
      </w:divBdr>
    </w:div>
    <w:div w:id="367216938">
      <w:marLeft w:val="0"/>
      <w:marRight w:val="0"/>
      <w:marTop w:val="10"/>
      <w:marBottom w:val="10"/>
      <w:divBdr>
        <w:top w:val="none" w:sz="0" w:space="0" w:color="auto"/>
        <w:left w:val="none" w:sz="0" w:space="0" w:color="auto"/>
        <w:bottom w:val="none" w:sz="0" w:space="0" w:color="auto"/>
        <w:right w:val="none" w:sz="0" w:space="0" w:color="auto"/>
      </w:divBdr>
    </w:div>
    <w:div w:id="391655428">
      <w:marLeft w:val="0"/>
      <w:marRight w:val="0"/>
      <w:marTop w:val="10"/>
      <w:marBottom w:val="10"/>
      <w:divBdr>
        <w:top w:val="none" w:sz="0" w:space="0" w:color="auto"/>
        <w:left w:val="none" w:sz="0" w:space="0" w:color="auto"/>
        <w:bottom w:val="none" w:sz="0" w:space="0" w:color="auto"/>
        <w:right w:val="none" w:sz="0" w:space="0" w:color="auto"/>
      </w:divBdr>
    </w:div>
    <w:div w:id="473329269">
      <w:marLeft w:val="0"/>
      <w:marRight w:val="0"/>
      <w:marTop w:val="10"/>
      <w:marBottom w:val="10"/>
      <w:divBdr>
        <w:top w:val="none" w:sz="0" w:space="0" w:color="auto"/>
        <w:left w:val="none" w:sz="0" w:space="0" w:color="auto"/>
        <w:bottom w:val="none" w:sz="0" w:space="0" w:color="auto"/>
        <w:right w:val="none" w:sz="0" w:space="0" w:color="auto"/>
      </w:divBdr>
    </w:div>
    <w:div w:id="505094927">
      <w:marLeft w:val="0"/>
      <w:marRight w:val="0"/>
      <w:marTop w:val="10"/>
      <w:marBottom w:val="10"/>
      <w:divBdr>
        <w:top w:val="none" w:sz="0" w:space="0" w:color="auto"/>
        <w:left w:val="none" w:sz="0" w:space="0" w:color="auto"/>
        <w:bottom w:val="none" w:sz="0" w:space="0" w:color="auto"/>
        <w:right w:val="none" w:sz="0" w:space="0" w:color="auto"/>
      </w:divBdr>
    </w:div>
    <w:div w:id="516390734">
      <w:marLeft w:val="0"/>
      <w:marRight w:val="0"/>
      <w:marTop w:val="10"/>
      <w:marBottom w:val="10"/>
      <w:divBdr>
        <w:top w:val="none" w:sz="0" w:space="0" w:color="auto"/>
        <w:left w:val="none" w:sz="0" w:space="0" w:color="auto"/>
        <w:bottom w:val="none" w:sz="0" w:space="0" w:color="auto"/>
        <w:right w:val="none" w:sz="0" w:space="0" w:color="auto"/>
      </w:divBdr>
    </w:div>
    <w:div w:id="519900897">
      <w:marLeft w:val="0"/>
      <w:marRight w:val="0"/>
      <w:marTop w:val="10"/>
      <w:marBottom w:val="10"/>
      <w:divBdr>
        <w:top w:val="none" w:sz="0" w:space="0" w:color="auto"/>
        <w:left w:val="none" w:sz="0" w:space="0" w:color="auto"/>
        <w:bottom w:val="none" w:sz="0" w:space="0" w:color="auto"/>
        <w:right w:val="none" w:sz="0" w:space="0" w:color="auto"/>
      </w:divBdr>
    </w:div>
    <w:div w:id="534119259">
      <w:marLeft w:val="0"/>
      <w:marRight w:val="0"/>
      <w:marTop w:val="10"/>
      <w:marBottom w:val="10"/>
      <w:divBdr>
        <w:top w:val="none" w:sz="0" w:space="0" w:color="auto"/>
        <w:left w:val="none" w:sz="0" w:space="0" w:color="auto"/>
        <w:bottom w:val="none" w:sz="0" w:space="0" w:color="auto"/>
        <w:right w:val="none" w:sz="0" w:space="0" w:color="auto"/>
      </w:divBdr>
    </w:div>
    <w:div w:id="638800281">
      <w:marLeft w:val="0"/>
      <w:marRight w:val="0"/>
      <w:marTop w:val="10"/>
      <w:marBottom w:val="10"/>
      <w:divBdr>
        <w:top w:val="none" w:sz="0" w:space="0" w:color="auto"/>
        <w:left w:val="none" w:sz="0" w:space="0" w:color="auto"/>
        <w:bottom w:val="none" w:sz="0" w:space="0" w:color="auto"/>
        <w:right w:val="none" w:sz="0" w:space="0" w:color="auto"/>
      </w:divBdr>
    </w:div>
    <w:div w:id="683672645">
      <w:marLeft w:val="0"/>
      <w:marRight w:val="720"/>
      <w:marTop w:val="10"/>
      <w:marBottom w:val="10"/>
      <w:divBdr>
        <w:top w:val="none" w:sz="0" w:space="0" w:color="auto"/>
        <w:left w:val="none" w:sz="0" w:space="0" w:color="auto"/>
        <w:bottom w:val="none" w:sz="0" w:space="0" w:color="auto"/>
        <w:right w:val="none" w:sz="0" w:space="0" w:color="auto"/>
      </w:divBdr>
    </w:div>
    <w:div w:id="705447694">
      <w:marLeft w:val="0"/>
      <w:marRight w:val="0"/>
      <w:marTop w:val="10"/>
      <w:marBottom w:val="10"/>
      <w:divBdr>
        <w:top w:val="none" w:sz="0" w:space="0" w:color="auto"/>
        <w:left w:val="none" w:sz="0" w:space="0" w:color="auto"/>
        <w:bottom w:val="none" w:sz="0" w:space="0" w:color="auto"/>
        <w:right w:val="none" w:sz="0" w:space="0" w:color="auto"/>
      </w:divBdr>
    </w:div>
    <w:div w:id="755203262">
      <w:marLeft w:val="0"/>
      <w:marRight w:val="0"/>
      <w:marTop w:val="10"/>
      <w:marBottom w:val="10"/>
      <w:divBdr>
        <w:top w:val="none" w:sz="0" w:space="0" w:color="auto"/>
        <w:left w:val="none" w:sz="0" w:space="0" w:color="auto"/>
        <w:bottom w:val="none" w:sz="0" w:space="0" w:color="auto"/>
        <w:right w:val="none" w:sz="0" w:space="0" w:color="auto"/>
      </w:divBdr>
    </w:div>
    <w:div w:id="834107353">
      <w:marLeft w:val="0"/>
      <w:marRight w:val="0"/>
      <w:marTop w:val="10"/>
      <w:marBottom w:val="10"/>
      <w:divBdr>
        <w:top w:val="none" w:sz="0" w:space="0" w:color="auto"/>
        <w:left w:val="none" w:sz="0" w:space="0" w:color="auto"/>
        <w:bottom w:val="none" w:sz="0" w:space="0" w:color="auto"/>
        <w:right w:val="none" w:sz="0" w:space="0" w:color="auto"/>
      </w:divBdr>
    </w:div>
    <w:div w:id="842668758">
      <w:marLeft w:val="0"/>
      <w:marRight w:val="720"/>
      <w:marTop w:val="10"/>
      <w:marBottom w:val="10"/>
      <w:divBdr>
        <w:top w:val="none" w:sz="0" w:space="0" w:color="auto"/>
        <w:left w:val="none" w:sz="0" w:space="0" w:color="auto"/>
        <w:bottom w:val="none" w:sz="0" w:space="0" w:color="auto"/>
        <w:right w:val="none" w:sz="0" w:space="0" w:color="auto"/>
      </w:divBdr>
    </w:div>
    <w:div w:id="852493878">
      <w:marLeft w:val="0"/>
      <w:marRight w:val="0"/>
      <w:marTop w:val="10"/>
      <w:marBottom w:val="10"/>
      <w:divBdr>
        <w:top w:val="none" w:sz="0" w:space="0" w:color="auto"/>
        <w:left w:val="none" w:sz="0" w:space="0" w:color="auto"/>
        <w:bottom w:val="none" w:sz="0" w:space="0" w:color="auto"/>
        <w:right w:val="none" w:sz="0" w:space="0" w:color="auto"/>
      </w:divBdr>
    </w:div>
    <w:div w:id="873352263">
      <w:marLeft w:val="0"/>
      <w:marRight w:val="0"/>
      <w:marTop w:val="10"/>
      <w:marBottom w:val="10"/>
      <w:divBdr>
        <w:top w:val="none" w:sz="0" w:space="0" w:color="auto"/>
        <w:left w:val="none" w:sz="0" w:space="0" w:color="auto"/>
        <w:bottom w:val="none" w:sz="0" w:space="0" w:color="auto"/>
        <w:right w:val="none" w:sz="0" w:space="0" w:color="auto"/>
      </w:divBdr>
    </w:div>
    <w:div w:id="883830141">
      <w:marLeft w:val="0"/>
      <w:marRight w:val="0"/>
      <w:marTop w:val="10"/>
      <w:marBottom w:val="10"/>
      <w:divBdr>
        <w:top w:val="none" w:sz="0" w:space="0" w:color="auto"/>
        <w:left w:val="none" w:sz="0" w:space="0" w:color="auto"/>
        <w:bottom w:val="none" w:sz="0" w:space="0" w:color="auto"/>
        <w:right w:val="none" w:sz="0" w:space="0" w:color="auto"/>
      </w:divBdr>
    </w:div>
    <w:div w:id="915167544">
      <w:marLeft w:val="0"/>
      <w:marRight w:val="0"/>
      <w:marTop w:val="10"/>
      <w:marBottom w:val="10"/>
      <w:divBdr>
        <w:top w:val="none" w:sz="0" w:space="0" w:color="auto"/>
        <w:left w:val="none" w:sz="0" w:space="0" w:color="auto"/>
        <w:bottom w:val="none" w:sz="0" w:space="0" w:color="auto"/>
        <w:right w:val="none" w:sz="0" w:space="0" w:color="auto"/>
      </w:divBdr>
    </w:div>
    <w:div w:id="980231656">
      <w:marLeft w:val="0"/>
      <w:marRight w:val="0"/>
      <w:marTop w:val="10"/>
      <w:marBottom w:val="10"/>
      <w:divBdr>
        <w:top w:val="none" w:sz="0" w:space="0" w:color="auto"/>
        <w:left w:val="none" w:sz="0" w:space="0" w:color="auto"/>
        <w:bottom w:val="none" w:sz="0" w:space="0" w:color="auto"/>
        <w:right w:val="none" w:sz="0" w:space="0" w:color="auto"/>
      </w:divBdr>
    </w:div>
    <w:div w:id="1381200580">
      <w:marLeft w:val="0"/>
      <w:marRight w:val="0"/>
      <w:marTop w:val="10"/>
      <w:marBottom w:val="10"/>
      <w:divBdr>
        <w:top w:val="none" w:sz="0" w:space="0" w:color="auto"/>
        <w:left w:val="none" w:sz="0" w:space="0" w:color="auto"/>
        <w:bottom w:val="none" w:sz="0" w:space="0" w:color="auto"/>
        <w:right w:val="none" w:sz="0" w:space="0" w:color="auto"/>
      </w:divBdr>
    </w:div>
    <w:div w:id="1411997601">
      <w:marLeft w:val="0"/>
      <w:marRight w:val="0"/>
      <w:marTop w:val="10"/>
      <w:marBottom w:val="10"/>
      <w:divBdr>
        <w:top w:val="none" w:sz="0" w:space="0" w:color="auto"/>
        <w:left w:val="none" w:sz="0" w:space="0" w:color="auto"/>
        <w:bottom w:val="none" w:sz="0" w:space="0" w:color="auto"/>
        <w:right w:val="none" w:sz="0" w:space="0" w:color="auto"/>
      </w:divBdr>
    </w:div>
    <w:div w:id="1431118924">
      <w:marLeft w:val="0"/>
      <w:marRight w:val="0"/>
      <w:marTop w:val="10"/>
      <w:marBottom w:val="10"/>
      <w:divBdr>
        <w:top w:val="none" w:sz="0" w:space="0" w:color="auto"/>
        <w:left w:val="none" w:sz="0" w:space="0" w:color="auto"/>
        <w:bottom w:val="none" w:sz="0" w:space="0" w:color="auto"/>
        <w:right w:val="none" w:sz="0" w:space="0" w:color="auto"/>
      </w:divBdr>
    </w:div>
    <w:div w:id="1488471360">
      <w:marLeft w:val="0"/>
      <w:marRight w:val="0"/>
      <w:marTop w:val="10"/>
      <w:marBottom w:val="10"/>
      <w:divBdr>
        <w:top w:val="none" w:sz="0" w:space="0" w:color="auto"/>
        <w:left w:val="none" w:sz="0" w:space="0" w:color="auto"/>
        <w:bottom w:val="none" w:sz="0" w:space="0" w:color="auto"/>
        <w:right w:val="none" w:sz="0" w:space="0" w:color="auto"/>
      </w:divBdr>
    </w:div>
    <w:div w:id="1559704317">
      <w:marLeft w:val="0"/>
      <w:marRight w:val="0"/>
      <w:marTop w:val="10"/>
      <w:marBottom w:val="10"/>
      <w:divBdr>
        <w:top w:val="none" w:sz="0" w:space="0" w:color="auto"/>
        <w:left w:val="none" w:sz="0" w:space="0" w:color="auto"/>
        <w:bottom w:val="none" w:sz="0" w:space="0" w:color="auto"/>
        <w:right w:val="none" w:sz="0" w:space="0" w:color="auto"/>
      </w:divBdr>
    </w:div>
    <w:div w:id="1604026030">
      <w:marLeft w:val="0"/>
      <w:marRight w:val="0"/>
      <w:marTop w:val="10"/>
      <w:marBottom w:val="10"/>
      <w:divBdr>
        <w:top w:val="none" w:sz="0" w:space="0" w:color="auto"/>
        <w:left w:val="none" w:sz="0" w:space="0" w:color="auto"/>
        <w:bottom w:val="none" w:sz="0" w:space="0" w:color="auto"/>
        <w:right w:val="none" w:sz="0" w:space="0" w:color="auto"/>
      </w:divBdr>
    </w:div>
    <w:div w:id="1650476997">
      <w:marLeft w:val="0"/>
      <w:marRight w:val="0"/>
      <w:marTop w:val="10"/>
      <w:marBottom w:val="10"/>
      <w:divBdr>
        <w:top w:val="none" w:sz="0" w:space="0" w:color="auto"/>
        <w:left w:val="none" w:sz="0" w:space="0" w:color="auto"/>
        <w:bottom w:val="none" w:sz="0" w:space="0" w:color="auto"/>
        <w:right w:val="none" w:sz="0" w:space="0" w:color="auto"/>
      </w:divBdr>
    </w:div>
    <w:div w:id="1694577270">
      <w:marLeft w:val="0"/>
      <w:marRight w:val="0"/>
      <w:marTop w:val="10"/>
      <w:marBottom w:val="10"/>
      <w:divBdr>
        <w:top w:val="none" w:sz="0" w:space="0" w:color="auto"/>
        <w:left w:val="none" w:sz="0" w:space="0" w:color="auto"/>
        <w:bottom w:val="none" w:sz="0" w:space="0" w:color="auto"/>
        <w:right w:val="none" w:sz="0" w:space="0" w:color="auto"/>
      </w:divBdr>
    </w:div>
    <w:div w:id="1718972975">
      <w:marLeft w:val="0"/>
      <w:marRight w:val="0"/>
      <w:marTop w:val="10"/>
      <w:marBottom w:val="10"/>
      <w:divBdr>
        <w:top w:val="none" w:sz="0" w:space="0" w:color="auto"/>
        <w:left w:val="none" w:sz="0" w:space="0" w:color="auto"/>
        <w:bottom w:val="none" w:sz="0" w:space="0" w:color="auto"/>
        <w:right w:val="none" w:sz="0" w:space="0" w:color="auto"/>
      </w:divBdr>
    </w:div>
    <w:div w:id="1745907961">
      <w:marLeft w:val="0"/>
      <w:marRight w:val="0"/>
      <w:marTop w:val="10"/>
      <w:marBottom w:val="10"/>
      <w:divBdr>
        <w:top w:val="none" w:sz="0" w:space="0" w:color="auto"/>
        <w:left w:val="none" w:sz="0" w:space="0" w:color="auto"/>
        <w:bottom w:val="none" w:sz="0" w:space="0" w:color="auto"/>
        <w:right w:val="none" w:sz="0" w:space="0" w:color="auto"/>
      </w:divBdr>
    </w:div>
    <w:div w:id="1759210662">
      <w:marLeft w:val="0"/>
      <w:marRight w:val="0"/>
      <w:marTop w:val="10"/>
      <w:marBottom w:val="10"/>
      <w:divBdr>
        <w:top w:val="none" w:sz="0" w:space="0" w:color="auto"/>
        <w:left w:val="none" w:sz="0" w:space="0" w:color="auto"/>
        <w:bottom w:val="none" w:sz="0" w:space="0" w:color="auto"/>
        <w:right w:val="none" w:sz="0" w:space="0" w:color="auto"/>
      </w:divBdr>
    </w:div>
    <w:div w:id="1769959488">
      <w:marLeft w:val="0"/>
      <w:marRight w:val="0"/>
      <w:marTop w:val="10"/>
      <w:marBottom w:val="10"/>
      <w:divBdr>
        <w:top w:val="none" w:sz="0" w:space="0" w:color="auto"/>
        <w:left w:val="none" w:sz="0" w:space="0" w:color="auto"/>
        <w:bottom w:val="none" w:sz="0" w:space="0" w:color="auto"/>
        <w:right w:val="none" w:sz="0" w:space="0" w:color="auto"/>
      </w:divBdr>
    </w:div>
    <w:div w:id="1777289461">
      <w:marLeft w:val="0"/>
      <w:marRight w:val="0"/>
      <w:marTop w:val="10"/>
      <w:marBottom w:val="10"/>
      <w:divBdr>
        <w:top w:val="none" w:sz="0" w:space="0" w:color="auto"/>
        <w:left w:val="none" w:sz="0" w:space="0" w:color="auto"/>
        <w:bottom w:val="none" w:sz="0" w:space="0" w:color="auto"/>
        <w:right w:val="none" w:sz="0" w:space="0" w:color="auto"/>
      </w:divBdr>
    </w:div>
    <w:div w:id="1836913522">
      <w:marLeft w:val="0"/>
      <w:marRight w:val="0"/>
      <w:marTop w:val="10"/>
      <w:marBottom w:val="10"/>
      <w:divBdr>
        <w:top w:val="none" w:sz="0" w:space="0" w:color="auto"/>
        <w:left w:val="none" w:sz="0" w:space="0" w:color="auto"/>
        <w:bottom w:val="none" w:sz="0" w:space="0" w:color="auto"/>
        <w:right w:val="none" w:sz="0" w:space="0" w:color="auto"/>
      </w:divBdr>
    </w:div>
    <w:div w:id="1857689415">
      <w:marLeft w:val="0"/>
      <w:marRight w:val="0"/>
      <w:marTop w:val="10"/>
      <w:marBottom w:val="10"/>
      <w:divBdr>
        <w:top w:val="none" w:sz="0" w:space="0" w:color="auto"/>
        <w:left w:val="none" w:sz="0" w:space="0" w:color="auto"/>
        <w:bottom w:val="none" w:sz="0" w:space="0" w:color="auto"/>
        <w:right w:val="none" w:sz="0" w:space="0" w:color="auto"/>
      </w:divBdr>
    </w:div>
    <w:div w:id="1893037771">
      <w:marLeft w:val="0"/>
      <w:marRight w:val="0"/>
      <w:marTop w:val="10"/>
      <w:marBottom w:val="10"/>
      <w:divBdr>
        <w:top w:val="none" w:sz="0" w:space="0" w:color="auto"/>
        <w:left w:val="none" w:sz="0" w:space="0" w:color="auto"/>
        <w:bottom w:val="none" w:sz="0" w:space="0" w:color="auto"/>
        <w:right w:val="none" w:sz="0" w:space="0" w:color="auto"/>
      </w:divBdr>
    </w:div>
    <w:div w:id="1895194214">
      <w:marLeft w:val="0"/>
      <w:marRight w:val="0"/>
      <w:marTop w:val="10"/>
      <w:marBottom w:val="10"/>
      <w:divBdr>
        <w:top w:val="none" w:sz="0" w:space="0" w:color="auto"/>
        <w:left w:val="none" w:sz="0" w:space="0" w:color="auto"/>
        <w:bottom w:val="none" w:sz="0" w:space="0" w:color="auto"/>
        <w:right w:val="none" w:sz="0" w:space="0" w:color="auto"/>
      </w:divBdr>
    </w:div>
    <w:div w:id="1945726608">
      <w:marLeft w:val="0"/>
      <w:marRight w:val="720"/>
      <w:marTop w:val="10"/>
      <w:marBottom w:val="10"/>
      <w:divBdr>
        <w:top w:val="none" w:sz="0" w:space="0" w:color="auto"/>
        <w:left w:val="none" w:sz="0" w:space="0" w:color="auto"/>
        <w:bottom w:val="none" w:sz="0" w:space="0" w:color="auto"/>
        <w:right w:val="none" w:sz="0" w:space="0" w:color="auto"/>
      </w:divBdr>
    </w:div>
    <w:div w:id="2000235211">
      <w:marLeft w:val="0"/>
      <w:marRight w:val="0"/>
      <w:marTop w:val="10"/>
      <w:marBottom w:val="10"/>
      <w:divBdr>
        <w:top w:val="none" w:sz="0" w:space="0" w:color="auto"/>
        <w:left w:val="none" w:sz="0" w:space="0" w:color="auto"/>
        <w:bottom w:val="none" w:sz="0" w:space="0" w:color="auto"/>
        <w:right w:val="none" w:sz="0" w:space="0" w:color="auto"/>
      </w:divBdr>
    </w:div>
    <w:div w:id="2083985326">
      <w:marLeft w:val="0"/>
      <w:marRight w:val="0"/>
      <w:marTop w:val="10"/>
      <w:marBottom w:val="10"/>
      <w:divBdr>
        <w:top w:val="none" w:sz="0" w:space="0" w:color="auto"/>
        <w:left w:val="none" w:sz="0" w:space="0" w:color="auto"/>
        <w:bottom w:val="none" w:sz="0" w:space="0" w:color="auto"/>
        <w:right w:val="none" w:sz="0" w:space="0" w:color="auto"/>
      </w:divBdr>
    </w:div>
    <w:div w:id="2087263667">
      <w:marLeft w:val="0"/>
      <w:marRight w:val="0"/>
      <w:marTop w:val="10"/>
      <w:marBottom w:val="10"/>
      <w:divBdr>
        <w:top w:val="none" w:sz="0" w:space="0" w:color="auto"/>
        <w:left w:val="none" w:sz="0" w:space="0" w:color="auto"/>
        <w:bottom w:val="none" w:sz="0" w:space="0" w:color="auto"/>
        <w:right w:val="none" w:sz="0" w:space="0" w:color="auto"/>
      </w:divBdr>
    </w:div>
    <w:div w:id="2098596798">
      <w:marLeft w:val="0"/>
      <w:marRight w:val="0"/>
      <w:marTop w:val="10"/>
      <w:marBottom w:val="10"/>
      <w:divBdr>
        <w:top w:val="none" w:sz="0" w:space="0" w:color="auto"/>
        <w:left w:val="none" w:sz="0" w:space="0" w:color="auto"/>
        <w:bottom w:val="none" w:sz="0" w:space="0" w:color="auto"/>
        <w:right w:val="none" w:sz="0" w:space="0" w:color="auto"/>
      </w:divBdr>
    </w:div>
    <w:div w:id="21266499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