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3247B" w14:textId="77777777" w:rsidR="00080954" w:rsidRDefault="00080954">
      <w:pPr>
        <w:spacing w:line="500" w:lineRule="atLeast"/>
        <w:jc w:val="center"/>
        <w:divId w:val="487286489"/>
        <w:rPr>
          <w:rFonts w:ascii="黑体" w:eastAsia="黑体" w:hAnsi="黑体"/>
          <w:sz w:val="36"/>
          <w:szCs w:val="36"/>
        </w:rPr>
      </w:pPr>
      <w:r>
        <w:rPr>
          <w:rFonts w:ascii="黑体" w:eastAsia="黑体" w:hAnsi="黑体" w:hint="eastAsia"/>
          <w:sz w:val="36"/>
          <w:szCs w:val="36"/>
        </w:rPr>
        <w:t>广东省封开县人民法院</w:t>
      </w:r>
    </w:p>
    <w:p w14:paraId="78FB7AA4" w14:textId="77777777" w:rsidR="00080954" w:rsidRDefault="00080954">
      <w:pPr>
        <w:spacing w:line="500" w:lineRule="atLeast"/>
        <w:jc w:val="center"/>
        <w:divId w:val="9037558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29CDE5C" w14:textId="77777777" w:rsidR="00080954" w:rsidRDefault="00080954">
      <w:pPr>
        <w:spacing w:line="500" w:lineRule="atLeast"/>
        <w:jc w:val="right"/>
        <w:divId w:val="136813990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87</w:t>
      </w:r>
      <w:r>
        <w:rPr>
          <w:rFonts w:hint="eastAsia"/>
          <w:sz w:val="30"/>
          <w:szCs w:val="30"/>
        </w:rPr>
        <w:t>号</w:t>
      </w:r>
    </w:p>
    <w:p w14:paraId="370B6822" w14:textId="77777777" w:rsidR="00080954" w:rsidRDefault="00080954">
      <w:pPr>
        <w:spacing w:line="500" w:lineRule="atLeast"/>
        <w:ind w:firstLine="600"/>
        <w:divId w:val="668294077"/>
        <w:rPr>
          <w:rFonts w:hint="eastAsia"/>
          <w:sz w:val="30"/>
          <w:szCs w:val="30"/>
        </w:rPr>
      </w:pPr>
      <w:r>
        <w:rPr>
          <w:rFonts w:hint="eastAsia"/>
          <w:sz w:val="30"/>
          <w:szCs w:val="30"/>
        </w:rPr>
        <w:t>公诉机关封开县人民检察院。</w:t>
      </w:r>
    </w:p>
    <w:p w14:paraId="4BA6ABBB" w14:textId="77777777" w:rsidR="00080954" w:rsidRDefault="00080954">
      <w:pPr>
        <w:spacing w:line="500" w:lineRule="atLeast"/>
        <w:ind w:firstLine="600"/>
        <w:divId w:val="379090447"/>
        <w:rPr>
          <w:rFonts w:hint="eastAsia"/>
          <w:sz w:val="30"/>
          <w:szCs w:val="30"/>
        </w:rPr>
      </w:pPr>
      <w:r>
        <w:rPr>
          <w:rFonts w:hint="eastAsia"/>
          <w:sz w:val="30"/>
          <w:szCs w:val="30"/>
        </w:rPr>
        <w:t>被告人余某</w:t>
      </w:r>
      <w:r>
        <w:rPr>
          <w:rFonts w:hint="eastAsia"/>
          <w:sz w:val="30"/>
          <w:szCs w:val="30"/>
        </w:rPr>
        <w:t>,</w:t>
      </w:r>
      <w:r>
        <w:rPr>
          <w:rFonts w:hint="eastAsia"/>
          <w:sz w:val="30"/>
          <w:szCs w:val="30"/>
        </w:rPr>
        <w:t>曾用名余伟坤，男</w:t>
      </w:r>
      <w:r>
        <w:rPr>
          <w:rFonts w:hint="eastAsia"/>
          <w:sz w:val="30"/>
          <w:szCs w:val="30"/>
        </w:rPr>
        <w:t>,1974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日出生，汉族，广东省郁南县人，文化程度大专，中共党员，</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月任肇庆市公安局刑警支队缉毒大队科员，</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月任肇庆市公安局禁毒支队一大队副主任科员。户籍所在地</w:t>
      </w:r>
      <w:r>
        <w:rPr>
          <w:rFonts w:hint="eastAsia"/>
          <w:sz w:val="30"/>
          <w:szCs w:val="30"/>
        </w:rPr>
        <w:t>:</w:t>
      </w:r>
      <w:r>
        <w:rPr>
          <w:rFonts w:hint="eastAsia"/>
          <w:sz w:val="30"/>
          <w:szCs w:val="30"/>
        </w:rPr>
        <w:t>肇庆市端州区前进南路</w:t>
      </w:r>
      <w:r>
        <w:rPr>
          <w:rFonts w:hint="eastAsia"/>
          <w:sz w:val="30"/>
          <w:szCs w:val="30"/>
        </w:rPr>
        <w:t>8</w:t>
      </w:r>
      <w:r>
        <w:rPr>
          <w:rFonts w:hint="eastAsia"/>
          <w:sz w:val="30"/>
          <w:szCs w:val="30"/>
        </w:rPr>
        <w:t>号</w:t>
      </w:r>
      <w:r>
        <w:rPr>
          <w:rFonts w:hint="eastAsia"/>
          <w:sz w:val="30"/>
          <w:szCs w:val="30"/>
        </w:rPr>
        <w:t>807</w:t>
      </w:r>
      <w:r>
        <w:rPr>
          <w:rFonts w:hint="eastAsia"/>
          <w:sz w:val="30"/>
          <w:szCs w:val="30"/>
        </w:rPr>
        <w:t>房。于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日因涉嫌受贿罪被肇庆市监察委员会决定留置，同年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日被逮捕，现羁押于封开县看守所。</w:t>
      </w:r>
    </w:p>
    <w:p w14:paraId="5416F46E" w14:textId="77777777" w:rsidR="00080954" w:rsidRDefault="00080954">
      <w:pPr>
        <w:spacing w:line="500" w:lineRule="atLeast"/>
        <w:ind w:firstLine="600"/>
        <w:divId w:val="1390376060"/>
        <w:rPr>
          <w:rFonts w:hint="eastAsia"/>
          <w:sz w:val="30"/>
          <w:szCs w:val="30"/>
        </w:rPr>
      </w:pPr>
      <w:r>
        <w:rPr>
          <w:rFonts w:hint="eastAsia"/>
          <w:sz w:val="30"/>
          <w:szCs w:val="30"/>
        </w:rPr>
        <w:t>辩护人陈海斌，广东赛力律师事务所律师。</w:t>
      </w:r>
    </w:p>
    <w:p w14:paraId="0FAC1574" w14:textId="77777777" w:rsidR="00080954" w:rsidRDefault="00080954">
      <w:pPr>
        <w:spacing w:line="500" w:lineRule="atLeast"/>
        <w:ind w:firstLine="600"/>
        <w:divId w:val="1430273708"/>
        <w:rPr>
          <w:rFonts w:hint="eastAsia"/>
          <w:sz w:val="30"/>
          <w:szCs w:val="30"/>
        </w:rPr>
      </w:pPr>
      <w:r>
        <w:rPr>
          <w:rFonts w:hint="eastAsia"/>
          <w:sz w:val="30"/>
          <w:szCs w:val="30"/>
        </w:rPr>
        <w:t>封开县人民检察院以封检刑诉〔</w:t>
      </w:r>
      <w:r>
        <w:rPr>
          <w:rFonts w:hint="eastAsia"/>
          <w:sz w:val="30"/>
          <w:szCs w:val="30"/>
        </w:rPr>
        <w:t>2019</w:t>
      </w:r>
      <w:r>
        <w:rPr>
          <w:rFonts w:hint="eastAsia"/>
          <w:sz w:val="30"/>
          <w:szCs w:val="30"/>
        </w:rPr>
        <w:t>〕</w:t>
      </w:r>
      <w:r>
        <w:rPr>
          <w:rFonts w:hint="eastAsia"/>
          <w:sz w:val="30"/>
          <w:szCs w:val="30"/>
        </w:rPr>
        <w:t>50</w:t>
      </w:r>
      <w:r>
        <w:rPr>
          <w:rFonts w:hint="eastAsia"/>
          <w:sz w:val="30"/>
          <w:szCs w:val="30"/>
        </w:rPr>
        <w:t>号起诉书指控被告人余某犯受贿罪，于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日向本院提起公诉。本院受理后，依法适用简易程序进行审理，</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经本院审查认为本案不宜适用简易程序，决定中止适用简易程序，依法组成合议庭，公开开庭审理了本案。封开县人民检察院指派检察员黎娟出庭支持公诉。被告人余某、辩护人陈海斌到庭参加了诉讼。现已审理终结。</w:t>
      </w:r>
    </w:p>
    <w:p w14:paraId="57BFAF6C" w14:textId="77777777" w:rsidR="00080954" w:rsidRDefault="00080954">
      <w:pPr>
        <w:spacing w:line="500" w:lineRule="atLeast"/>
        <w:ind w:firstLine="600"/>
        <w:divId w:val="1651984442"/>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年期间，被告人余某利用职务便利，在办理毒品案件过程中，索要或非法收受毒品案件当事人及其亲友财物共计</w:t>
      </w:r>
      <w:r>
        <w:rPr>
          <w:rFonts w:hint="eastAsia"/>
          <w:sz w:val="30"/>
          <w:szCs w:val="30"/>
        </w:rPr>
        <w:t>55.8</w:t>
      </w:r>
      <w:r>
        <w:rPr>
          <w:rFonts w:hint="eastAsia"/>
          <w:sz w:val="30"/>
          <w:szCs w:val="30"/>
        </w:rPr>
        <w:t>万元（人民币</w:t>
      </w:r>
      <w:r>
        <w:rPr>
          <w:rFonts w:hint="eastAsia"/>
          <w:sz w:val="30"/>
          <w:szCs w:val="30"/>
        </w:rPr>
        <w:t>,</w:t>
      </w:r>
      <w:r>
        <w:rPr>
          <w:rFonts w:hint="eastAsia"/>
          <w:sz w:val="30"/>
          <w:szCs w:val="30"/>
        </w:rPr>
        <w:t>下同），为毒品案件当事人提供帮助或承诺提供帮助。其中：</w:t>
      </w:r>
    </w:p>
    <w:p w14:paraId="6FB9A97C" w14:textId="77777777" w:rsidR="00080954" w:rsidRDefault="00080954">
      <w:pPr>
        <w:spacing w:line="500" w:lineRule="atLeast"/>
        <w:ind w:firstLine="600"/>
        <w:divId w:val="2136559319"/>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年，被告人余某在办理安某</w:t>
      </w:r>
      <w:r>
        <w:rPr>
          <w:rFonts w:hint="eastAsia"/>
          <w:sz w:val="30"/>
          <w:szCs w:val="30"/>
        </w:rPr>
        <w:t>2</w:t>
      </w:r>
      <w:r>
        <w:rPr>
          <w:rFonts w:hint="eastAsia"/>
          <w:sz w:val="30"/>
          <w:szCs w:val="30"/>
        </w:rPr>
        <w:t>涉嫌贩卖毒品案过程中，向安某</w:t>
      </w:r>
      <w:r>
        <w:rPr>
          <w:rFonts w:hint="eastAsia"/>
          <w:sz w:val="30"/>
          <w:szCs w:val="30"/>
        </w:rPr>
        <w:t>2</w:t>
      </w:r>
      <w:r>
        <w:rPr>
          <w:rFonts w:hint="eastAsia"/>
          <w:sz w:val="30"/>
          <w:szCs w:val="30"/>
        </w:rPr>
        <w:t>亲属索要钱财并承诺帮安某</w:t>
      </w:r>
      <w:r>
        <w:rPr>
          <w:rFonts w:hint="eastAsia"/>
          <w:sz w:val="30"/>
          <w:szCs w:val="30"/>
        </w:rPr>
        <w:t>2</w:t>
      </w:r>
      <w:r>
        <w:rPr>
          <w:rFonts w:hint="eastAsia"/>
          <w:sz w:val="30"/>
          <w:szCs w:val="30"/>
        </w:rPr>
        <w:t>减轻处罚，其后收受安某</w:t>
      </w:r>
      <w:r>
        <w:rPr>
          <w:rFonts w:hint="eastAsia"/>
          <w:sz w:val="30"/>
          <w:szCs w:val="30"/>
        </w:rPr>
        <w:t>2</w:t>
      </w:r>
      <w:r>
        <w:rPr>
          <w:rFonts w:hint="eastAsia"/>
          <w:sz w:val="30"/>
          <w:szCs w:val="30"/>
        </w:rPr>
        <w:t>父亲安某</w:t>
      </w:r>
      <w:r>
        <w:rPr>
          <w:rFonts w:hint="eastAsia"/>
          <w:sz w:val="30"/>
          <w:szCs w:val="30"/>
        </w:rPr>
        <w:t>1</w:t>
      </w:r>
      <w:r>
        <w:rPr>
          <w:rFonts w:hint="eastAsia"/>
          <w:sz w:val="30"/>
          <w:szCs w:val="30"/>
        </w:rPr>
        <w:t>分多次给予的财物共</w:t>
      </w:r>
      <w:r>
        <w:rPr>
          <w:rFonts w:hint="eastAsia"/>
          <w:sz w:val="30"/>
          <w:szCs w:val="30"/>
        </w:rPr>
        <w:t>5</w:t>
      </w:r>
      <w:r>
        <w:rPr>
          <w:rFonts w:hint="eastAsia"/>
          <w:sz w:val="30"/>
          <w:szCs w:val="30"/>
        </w:rPr>
        <w:t>万元。后因没达</w:t>
      </w:r>
      <w:r>
        <w:rPr>
          <w:rFonts w:hint="eastAsia"/>
          <w:sz w:val="30"/>
          <w:szCs w:val="30"/>
        </w:rPr>
        <w:lastRenderedPageBreak/>
        <w:t>到安某</w:t>
      </w:r>
      <w:r>
        <w:rPr>
          <w:rFonts w:hint="eastAsia"/>
          <w:sz w:val="30"/>
          <w:szCs w:val="30"/>
        </w:rPr>
        <w:t>1</w:t>
      </w:r>
      <w:r>
        <w:rPr>
          <w:rFonts w:hint="eastAsia"/>
          <w:sz w:val="30"/>
          <w:szCs w:val="30"/>
        </w:rPr>
        <w:t>要求，安某</w:t>
      </w:r>
      <w:r>
        <w:rPr>
          <w:rFonts w:hint="eastAsia"/>
          <w:sz w:val="30"/>
          <w:szCs w:val="30"/>
        </w:rPr>
        <w:t>1</w:t>
      </w:r>
      <w:r>
        <w:rPr>
          <w:rFonts w:hint="eastAsia"/>
          <w:sz w:val="30"/>
          <w:szCs w:val="30"/>
        </w:rPr>
        <w:t>要求余某退钱，余某将</w:t>
      </w:r>
      <w:r>
        <w:rPr>
          <w:rFonts w:hint="eastAsia"/>
          <w:sz w:val="30"/>
          <w:szCs w:val="30"/>
        </w:rPr>
        <w:t>5</w:t>
      </w:r>
      <w:r>
        <w:rPr>
          <w:rFonts w:hint="eastAsia"/>
          <w:sz w:val="30"/>
          <w:szCs w:val="30"/>
        </w:rPr>
        <w:t>万元退回给安某</w:t>
      </w:r>
      <w:r>
        <w:rPr>
          <w:rFonts w:hint="eastAsia"/>
          <w:sz w:val="30"/>
          <w:szCs w:val="30"/>
        </w:rPr>
        <w:t>1</w:t>
      </w:r>
      <w:r>
        <w:rPr>
          <w:rFonts w:hint="eastAsia"/>
          <w:sz w:val="30"/>
          <w:szCs w:val="30"/>
        </w:rPr>
        <w:t>。</w:t>
      </w:r>
    </w:p>
    <w:p w14:paraId="40A7DF6D" w14:textId="77777777" w:rsidR="00080954" w:rsidRDefault="00080954">
      <w:pPr>
        <w:spacing w:line="500" w:lineRule="atLeast"/>
        <w:ind w:firstLine="600"/>
        <w:divId w:val="913970258"/>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年，被告人余某在办理张进锋涉嫌贩卖毒品案过程中，私下联系张进锋亲属索要钱财并承诺帮张进锋减轻处罚，其后分多次收受了张进锋妻子蔡某</w:t>
      </w:r>
      <w:r>
        <w:rPr>
          <w:rFonts w:hint="eastAsia"/>
          <w:sz w:val="30"/>
          <w:szCs w:val="30"/>
        </w:rPr>
        <w:t>1</w:t>
      </w:r>
      <w:r>
        <w:rPr>
          <w:rFonts w:hint="eastAsia"/>
          <w:sz w:val="30"/>
          <w:szCs w:val="30"/>
        </w:rPr>
        <w:t>及妻弟蔡某</w:t>
      </w:r>
      <w:r>
        <w:rPr>
          <w:rFonts w:hint="eastAsia"/>
          <w:sz w:val="30"/>
          <w:szCs w:val="30"/>
        </w:rPr>
        <w:t>2</w:t>
      </w:r>
      <w:r>
        <w:rPr>
          <w:rFonts w:hint="eastAsia"/>
          <w:sz w:val="30"/>
          <w:szCs w:val="30"/>
        </w:rPr>
        <w:t>给予的财物共</w:t>
      </w:r>
      <w:r>
        <w:rPr>
          <w:rFonts w:hint="eastAsia"/>
          <w:sz w:val="30"/>
          <w:szCs w:val="30"/>
        </w:rPr>
        <w:t>20</w:t>
      </w:r>
      <w:r>
        <w:rPr>
          <w:rFonts w:hint="eastAsia"/>
          <w:sz w:val="30"/>
          <w:szCs w:val="30"/>
        </w:rPr>
        <w:t>万元。后因没达到蔡某</w:t>
      </w:r>
      <w:r>
        <w:rPr>
          <w:rFonts w:hint="eastAsia"/>
          <w:sz w:val="30"/>
          <w:szCs w:val="30"/>
        </w:rPr>
        <w:t>1</w:t>
      </w:r>
      <w:r>
        <w:rPr>
          <w:rFonts w:hint="eastAsia"/>
          <w:sz w:val="30"/>
          <w:szCs w:val="30"/>
        </w:rPr>
        <w:t>要求，蔡某</w:t>
      </w:r>
      <w:r>
        <w:rPr>
          <w:rFonts w:hint="eastAsia"/>
          <w:sz w:val="30"/>
          <w:szCs w:val="30"/>
        </w:rPr>
        <w:t>1</w:t>
      </w:r>
      <w:r>
        <w:rPr>
          <w:rFonts w:hint="eastAsia"/>
          <w:sz w:val="30"/>
          <w:szCs w:val="30"/>
        </w:rPr>
        <w:t>要求余某退钱，余某退了</w:t>
      </w:r>
      <w:r>
        <w:rPr>
          <w:rFonts w:hint="eastAsia"/>
          <w:sz w:val="30"/>
          <w:szCs w:val="30"/>
        </w:rPr>
        <w:t>15</w:t>
      </w:r>
      <w:r>
        <w:rPr>
          <w:rFonts w:hint="eastAsia"/>
          <w:sz w:val="30"/>
          <w:szCs w:val="30"/>
        </w:rPr>
        <w:t>万元给蔡某</w:t>
      </w:r>
      <w:r>
        <w:rPr>
          <w:rFonts w:hint="eastAsia"/>
          <w:sz w:val="30"/>
          <w:szCs w:val="30"/>
        </w:rPr>
        <w:t>1</w:t>
      </w:r>
      <w:r>
        <w:rPr>
          <w:rFonts w:hint="eastAsia"/>
          <w:sz w:val="30"/>
          <w:szCs w:val="30"/>
        </w:rPr>
        <w:t>。</w:t>
      </w:r>
    </w:p>
    <w:p w14:paraId="0333294D" w14:textId="77777777" w:rsidR="00080954" w:rsidRDefault="00080954">
      <w:pPr>
        <w:spacing w:line="500" w:lineRule="atLeast"/>
        <w:ind w:firstLine="600"/>
        <w:divId w:val="438257972"/>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月，经梁某介绍，被告人余某将有贩毒重大嫌疑的谢某</w:t>
      </w:r>
      <w:r>
        <w:rPr>
          <w:rFonts w:hint="eastAsia"/>
          <w:sz w:val="30"/>
          <w:szCs w:val="30"/>
        </w:rPr>
        <w:t>2</w:t>
      </w:r>
      <w:r>
        <w:rPr>
          <w:rFonts w:hint="eastAsia"/>
          <w:sz w:val="30"/>
          <w:szCs w:val="30"/>
        </w:rPr>
        <w:t>吸收为特情加以保护，并在首次见面向对方索要</w:t>
      </w:r>
      <w:r>
        <w:rPr>
          <w:rFonts w:hint="eastAsia"/>
          <w:sz w:val="30"/>
          <w:szCs w:val="30"/>
        </w:rPr>
        <w:t>0.3</w:t>
      </w:r>
      <w:r>
        <w:rPr>
          <w:rFonts w:hint="eastAsia"/>
          <w:sz w:val="30"/>
          <w:szCs w:val="30"/>
        </w:rPr>
        <w:t>万元。同年</w:t>
      </w:r>
      <w:r>
        <w:rPr>
          <w:rFonts w:hint="eastAsia"/>
          <w:sz w:val="30"/>
          <w:szCs w:val="30"/>
        </w:rPr>
        <w:t>10</w:t>
      </w:r>
      <w:r>
        <w:rPr>
          <w:rFonts w:hint="eastAsia"/>
          <w:sz w:val="30"/>
          <w:szCs w:val="30"/>
        </w:rPr>
        <w:t>月，谢某</w:t>
      </w:r>
      <w:r>
        <w:rPr>
          <w:rFonts w:hint="eastAsia"/>
          <w:sz w:val="30"/>
          <w:szCs w:val="30"/>
        </w:rPr>
        <w:t>2</w:t>
      </w:r>
      <w:r>
        <w:rPr>
          <w:rFonts w:hint="eastAsia"/>
          <w:sz w:val="30"/>
          <w:szCs w:val="30"/>
        </w:rPr>
        <w:t>因吸毒被公安部门抓获</w:t>
      </w:r>
      <w:r>
        <w:rPr>
          <w:rFonts w:hint="eastAsia"/>
          <w:sz w:val="30"/>
          <w:szCs w:val="30"/>
        </w:rPr>
        <w:t>,</w:t>
      </w:r>
      <w:r>
        <w:rPr>
          <w:rFonts w:hint="eastAsia"/>
          <w:sz w:val="30"/>
          <w:szCs w:val="30"/>
        </w:rPr>
        <w:t>被处以强制隔离戒毒两年</w:t>
      </w:r>
      <w:r>
        <w:rPr>
          <w:rFonts w:hint="eastAsia"/>
          <w:sz w:val="30"/>
          <w:szCs w:val="30"/>
        </w:rPr>
        <w:t>,</w:t>
      </w:r>
      <w:r>
        <w:rPr>
          <w:rFonts w:hint="eastAsia"/>
          <w:sz w:val="30"/>
          <w:szCs w:val="30"/>
        </w:rPr>
        <w:t>谢某</w:t>
      </w:r>
      <w:r>
        <w:rPr>
          <w:rFonts w:hint="eastAsia"/>
          <w:sz w:val="30"/>
          <w:szCs w:val="30"/>
        </w:rPr>
        <w:t>2</w:t>
      </w:r>
      <w:r>
        <w:rPr>
          <w:rFonts w:hint="eastAsia"/>
          <w:sz w:val="30"/>
          <w:szCs w:val="30"/>
        </w:rPr>
        <w:t>后通过其亲友找余某帮忙提前解除强制隔离戒毒。</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月，余某帮助谢某</w:t>
      </w:r>
      <w:r>
        <w:rPr>
          <w:rFonts w:hint="eastAsia"/>
          <w:sz w:val="30"/>
          <w:szCs w:val="30"/>
        </w:rPr>
        <w:t>2</w:t>
      </w:r>
      <w:r>
        <w:rPr>
          <w:rFonts w:hint="eastAsia"/>
          <w:sz w:val="30"/>
          <w:szCs w:val="30"/>
        </w:rPr>
        <w:t>提前解除了强制隔离戒毒，并因此收受了谢某</w:t>
      </w:r>
      <w:r>
        <w:rPr>
          <w:rFonts w:hint="eastAsia"/>
          <w:sz w:val="30"/>
          <w:szCs w:val="30"/>
        </w:rPr>
        <w:t>2</w:t>
      </w:r>
      <w:r>
        <w:rPr>
          <w:rFonts w:hint="eastAsia"/>
          <w:sz w:val="30"/>
          <w:szCs w:val="30"/>
        </w:rPr>
        <w:t>及其亲属给予的财物共</w:t>
      </w:r>
      <w:r>
        <w:rPr>
          <w:rFonts w:hint="eastAsia"/>
          <w:sz w:val="30"/>
          <w:szCs w:val="30"/>
        </w:rPr>
        <w:t>3</w:t>
      </w:r>
      <w:r>
        <w:rPr>
          <w:rFonts w:hint="eastAsia"/>
          <w:sz w:val="30"/>
          <w:szCs w:val="30"/>
        </w:rPr>
        <w:t>万元。不久后，余某又以谢某</w:t>
      </w:r>
      <w:r>
        <w:rPr>
          <w:rFonts w:hint="eastAsia"/>
          <w:sz w:val="30"/>
          <w:szCs w:val="30"/>
        </w:rPr>
        <w:t>2</w:t>
      </w:r>
      <w:r>
        <w:rPr>
          <w:rFonts w:hint="eastAsia"/>
          <w:sz w:val="30"/>
          <w:szCs w:val="30"/>
        </w:rPr>
        <w:t>牵涉某毒品案，其可为谢某</w:t>
      </w:r>
      <w:r>
        <w:rPr>
          <w:rFonts w:hint="eastAsia"/>
          <w:sz w:val="30"/>
          <w:szCs w:val="30"/>
        </w:rPr>
        <w:t>2</w:t>
      </w:r>
      <w:r>
        <w:rPr>
          <w:rFonts w:hint="eastAsia"/>
          <w:sz w:val="30"/>
          <w:szCs w:val="30"/>
        </w:rPr>
        <w:t>疏通关系等为由，向谢某</w:t>
      </w:r>
      <w:r>
        <w:rPr>
          <w:rFonts w:hint="eastAsia"/>
          <w:sz w:val="30"/>
          <w:szCs w:val="30"/>
        </w:rPr>
        <w:t>2</w:t>
      </w:r>
      <w:r>
        <w:rPr>
          <w:rFonts w:hint="eastAsia"/>
          <w:sz w:val="30"/>
          <w:szCs w:val="30"/>
        </w:rPr>
        <w:t>索要了</w:t>
      </w:r>
      <w:r>
        <w:rPr>
          <w:rFonts w:hint="eastAsia"/>
          <w:sz w:val="30"/>
          <w:szCs w:val="30"/>
        </w:rPr>
        <w:t>0.5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月，谢某</w:t>
      </w:r>
      <w:r>
        <w:rPr>
          <w:rFonts w:hint="eastAsia"/>
          <w:sz w:val="30"/>
          <w:szCs w:val="30"/>
        </w:rPr>
        <w:t>2</w:t>
      </w:r>
      <w:r>
        <w:rPr>
          <w:rFonts w:hint="eastAsia"/>
          <w:sz w:val="30"/>
          <w:szCs w:val="30"/>
        </w:rPr>
        <w:t>伙同他人贩卖毒品被抓获后，由广东省公安厅指定四会市公安局管辖办理。在组织指挥办理谢某</w:t>
      </w:r>
      <w:r>
        <w:rPr>
          <w:rFonts w:hint="eastAsia"/>
          <w:sz w:val="30"/>
          <w:szCs w:val="30"/>
        </w:rPr>
        <w:t>2</w:t>
      </w:r>
      <w:r>
        <w:rPr>
          <w:rFonts w:hint="eastAsia"/>
          <w:sz w:val="30"/>
          <w:szCs w:val="30"/>
        </w:rPr>
        <w:t>等人贩卖毒品案过程中，余某又多次向谢某</w:t>
      </w:r>
      <w:r>
        <w:rPr>
          <w:rFonts w:hint="eastAsia"/>
          <w:sz w:val="30"/>
          <w:szCs w:val="30"/>
        </w:rPr>
        <w:t>2</w:t>
      </w:r>
      <w:r>
        <w:rPr>
          <w:rFonts w:hint="eastAsia"/>
          <w:sz w:val="30"/>
          <w:szCs w:val="30"/>
        </w:rPr>
        <w:t>亲属索要钱财，并为谢某</w:t>
      </w:r>
      <w:r>
        <w:rPr>
          <w:rFonts w:hint="eastAsia"/>
          <w:sz w:val="30"/>
          <w:szCs w:val="30"/>
        </w:rPr>
        <w:t>2</w:t>
      </w:r>
      <w:r>
        <w:rPr>
          <w:rFonts w:hint="eastAsia"/>
          <w:sz w:val="30"/>
          <w:szCs w:val="30"/>
        </w:rPr>
        <w:t>申请刑事特情保护，因此余某收受了谢某</w:t>
      </w:r>
      <w:r>
        <w:rPr>
          <w:rFonts w:hint="eastAsia"/>
          <w:sz w:val="30"/>
          <w:szCs w:val="30"/>
        </w:rPr>
        <w:t>2</w:t>
      </w:r>
      <w:r>
        <w:rPr>
          <w:rFonts w:hint="eastAsia"/>
          <w:sz w:val="30"/>
          <w:szCs w:val="30"/>
        </w:rPr>
        <w:t>二叔谢某</w:t>
      </w:r>
      <w:r>
        <w:rPr>
          <w:rFonts w:hint="eastAsia"/>
          <w:sz w:val="30"/>
          <w:szCs w:val="30"/>
        </w:rPr>
        <w:t>1</w:t>
      </w:r>
      <w:r>
        <w:rPr>
          <w:rFonts w:hint="eastAsia"/>
          <w:sz w:val="30"/>
          <w:szCs w:val="30"/>
        </w:rPr>
        <w:t>给予的财物共计</w:t>
      </w:r>
      <w:r>
        <w:rPr>
          <w:rFonts w:hint="eastAsia"/>
          <w:sz w:val="30"/>
          <w:szCs w:val="30"/>
        </w:rPr>
        <w:t>27</w:t>
      </w:r>
      <w:r>
        <w:rPr>
          <w:rFonts w:hint="eastAsia"/>
          <w:sz w:val="30"/>
          <w:szCs w:val="30"/>
        </w:rPr>
        <w:t>万元。综上，余某在上述多个环节，利用职务之便，为谢某</w:t>
      </w:r>
      <w:r>
        <w:rPr>
          <w:rFonts w:hint="eastAsia"/>
          <w:sz w:val="30"/>
          <w:szCs w:val="30"/>
        </w:rPr>
        <w:t>2</w:t>
      </w:r>
      <w:r>
        <w:rPr>
          <w:rFonts w:hint="eastAsia"/>
          <w:sz w:val="30"/>
          <w:szCs w:val="30"/>
        </w:rPr>
        <w:t>提前解除强制戒毒、减轻刑责处罚等方面提供帮助或承诺提供帮助，向谢某</w:t>
      </w:r>
      <w:r>
        <w:rPr>
          <w:rFonts w:hint="eastAsia"/>
          <w:sz w:val="30"/>
          <w:szCs w:val="30"/>
        </w:rPr>
        <w:t>2</w:t>
      </w:r>
      <w:r>
        <w:rPr>
          <w:rFonts w:hint="eastAsia"/>
          <w:sz w:val="30"/>
          <w:szCs w:val="30"/>
        </w:rPr>
        <w:t>及其亲属索要或收受钱财合计</w:t>
      </w:r>
      <w:r>
        <w:rPr>
          <w:rFonts w:hint="eastAsia"/>
          <w:sz w:val="30"/>
          <w:szCs w:val="30"/>
        </w:rPr>
        <w:t>30.8</w:t>
      </w:r>
      <w:r>
        <w:rPr>
          <w:rFonts w:hint="eastAsia"/>
          <w:sz w:val="30"/>
          <w:szCs w:val="30"/>
        </w:rPr>
        <w:t>万元。</w:t>
      </w:r>
    </w:p>
    <w:p w14:paraId="5CC41423" w14:textId="77777777" w:rsidR="00080954" w:rsidRDefault="00080954">
      <w:pPr>
        <w:spacing w:line="500" w:lineRule="atLeast"/>
        <w:ind w:firstLine="600"/>
        <w:divId w:val="2040814831"/>
        <w:rPr>
          <w:rFonts w:hint="eastAsia"/>
          <w:sz w:val="30"/>
          <w:szCs w:val="30"/>
        </w:rPr>
      </w:pPr>
      <w:r>
        <w:rPr>
          <w:rFonts w:hint="eastAsia"/>
          <w:sz w:val="30"/>
          <w:szCs w:val="30"/>
        </w:rPr>
        <w:t>被告人余某对指控的事实、罪名及量刑建议没有异议，且签字具结，在开庭审理过程中亦无异议，且有书证立案决定书、到案经过、留置决定书、新常住人员信息、干部履历表、干部任免审批表、余某个人银行账户查询明细材料、个人银行流水明细、扣押决定书、扣押清单、安家亮非法持有毒品案材料、张进锋运输毒品案相关材料、谢某</w:t>
      </w:r>
      <w:r>
        <w:rPr>
          <w:rFonts w:hint="eastAsia"/>
          <w:sz w:val="30"/>
          <w:szCs w:val="30"/>
        </w:rPr>
        <w:t>2</w:t>
      </w:r>
      <w:r>
        <w:rPr>
          <w:rFonts w:hint="eastAsia"/>
          <w:sz w:val="30"/>
          <w:szCs w:val="30"/>
        </w:rPr>
        <w:t>强制戒毒、贩卖毒品案相关材料、肇庆市监察委员会出具的《关于对市公安局禁毒支队副主任科员余某涉嫌受贿案提出从宽处罚的建议》、证人安某</w:t>
      </w:r>
      <w:r>
        <w:rPr>
          <w:rFonts w:hint="eastAsia"/>
          <w:sz w:val="30"/>
          <w:szCs w:val="30"/>
        </w:rPr>
        <w:t>1</w:t>
      </w:r>
      <w:r>
        <w:rPr>
          <w:rFonts w:hint="eastAsia"/>
          <w:sz w:val="30"/>
          <w:szCs w:val="30"/>
        </w:rPr>
        <w:t>、蔡某</w:t>
      </w:r>
      <w:r>
        <w:rPr>
          <w:rFonts w:hint="eastAsia"/>
          <w:sz w:val="30"/>
          <w:szCs w:val="30"/>
        </w:rPr>
        <w:t>1</w:t>
      </w:r>
      <w:r>
        <w:rPr>
          <w:rFonts w:hint="eastAsia"/>
          <w:sz w:val="30"/>
          <w:szCs w:val="30"/>
        </w:rPr>
        <w:t>、蔡某</w:t>
      </w:r>
      <w:r>
        <w:rPr>
          <w:rFonts w:hint="eastAsia"/>
          <w:sz w:val="30"/>
          <w:szCs w:val="30"/>
        </w:rPr>
        <w:t>2</w:t>
      </w:r>
      <w:r>
        <w:rPr>
          <w:rFonts w:hint="eastAsia"/>
          <w:sz w:val="30"/>
          <w:szCs w:val="30"/>
        </w:rPr>
        <w:t>、梁某、谢某</w:t>
      </w:r>
      <w:r>
        <w:rPr>
          <w:rFonts w:hint="eastAsia"/>
          <w:sz w:val="30"/>
          <w:szCs w:val="30"/>
        </w:rPr>
        <w:t>2</w:t>
      </w:r>
      <w:r>
        <w:rPr>
          <w:rFonts w:hint="eastAsia"/>
          <w:sz w:val="30"/>
          <w:szCs w:val="30"/>
        </w:rPr>
        <w:t>、曾某、谢某</w:t>
      </w:r>
      <w:r>
        <w:rPr>
          <w:rFonts w:hint="eastAsia"/>
          <w:sz w:val="30"/>
          <w:szCs w:val="30"/>
        </w:rPr>
        <w:t>1</w:t>
      </w:r>
      <w:r>
        <w:rPr>
          <w:rFonts w:hint="eastAsia"/>
          <w:sz w:val="30"/>
          <w:szCs w:val="30"/>
        </w:rPr>
        <w:t>、程某、陈某的证言、被告人余某的供述等证据证实，证据间相互印证，足以认定。</w:t>
      </w:r>
    </w:p>
    <w:p w14:paraId="69456027" w14:textId="77777777" w:rsidR="00080954" w:rsidRDefault="00080954">
      <w:pPr>
        <w:spacing w:line="500" w:lineRule="atLeast"/>
        <w:ind w:firstLine="600"/>
        <w:divId w:val="1547765119"/>
        <w:rPr>
          <w:rFonts w:hint="eastAsia"/>
          <w:sz w:val="30"/>
          <w:szCs w:val="30"/>
        </w:rPr>
      </w:pPr>
      <w:r>
        <w:rPr>
          <w:rFonts w:hint="eastAsia"/>
          <w:sz w:val="30"/>
          <w:szCs w:val="30"/>
        </w:rPr>
        <w:t>本院认为，被告人余某身为国家工作人员，利用职务上的便利，索取或收受他人财物共计人民币</w:t>
      </w:r>
      <w:r>
        <w:rPr>
          <w:rFonts w:hint="eastAsia"/>
          <w:sz w:val="30"/>
          <w:szCs w:val="30"/>
        </w:rPr>
        <w:t>55.8</w:t>
      </w:r>
      <w:r>
        <w:rPr>
          <w:rFonts w:hint="eastAsia"/>
          <w:sz w:val="30"/>
          <w:szCs w:val="30"/>
        </w:rPr>
        <w:t>万元，为他人谋取利益，其行为已构成受贿罪。公诉机关指控被告人余某的犯罪事实清楚，证据确实充分，罪名适当，量刑建议恰当，本院依法予以支持。被告人余某归案后能如实供述自己的罪行，是坦白，依法可以从轻处罚。被告人余某自愿认罪认罚，可以依法从宽处理。辩护人陈海斌认为被告人余某有坦白、自愿认罪认罚等从轻处罚情节的辩护意见，理据充分，应依法予以采纳。综上，根据被告人余某的犯罪情节及悔罪表现，本院依法对其从轻处罚。案经本院审判委员会讨论决定，依据《中华人民共和国刑法》第三百八十五条第一款、第三百八十六条、第三百八十三条第一款、第三款、第六十七条第三款、第六十四条，最高人民法院、最高人民检察院《关于办理贪污贿赂刑事案件适用法律若干问题的解释》第二条第一款、第十九条</w:t>
      </w:r>
      <w:r>
        <w:rPr>
          <w:rFonts w:hint="eastAsia"/>
          <w:sz w:val="30"/>
          <w:szCs w:val="30"/>
        </w:rPr>
        <w:t>,</w:t>
      </w:r>
      <w:r>
        <w:rPr>
          <w:rFonts w:hint="eastAsia"/>
          <w:sz w:val="30"/>
          <w:szCs w:val="30"/>
        </w:rPr>
        <w:t>《中华人民共和国刑事诉讼法》第二百零一条之规定，判决如下：</w:t>
      </w:r>
    </w:p>
    <w:p w14:paraId="2586960E" w14:textId="77777777" w:rsidR="00080954" w:rsidRDefault="00080954">
      <w:pPr>
        <w:spacing w:line="500" w:lineRule="atLeast"/>
        <w:ind w:firstLine="600"/>
        <w:divId w:val="1534346745"/>
        <w:rPr>
          <w:rFonts w:hint="eastAsia"/>
          <w:sz w:val="30"/>
          <w:szCs w:val="30"/>
        </w:rPr>
      </w:pPr>
      <w:r>
        <w:rPr>
          <w:rFonts w:hint="eastAsia"/>
          <w:sz w:val="30"/>
          <w:szCs w:val="30"/>
        </w:rPr>
        <w:t>一、被告人余某犯受贿罪，判处有期徒刑三年，并处罚金人民币</w:t>
      </w:r>
      <w:r>
        <w:rPr>
          <w:rFonts w:hint="eastAsia"/>
          <w:sz w:val="30"/>
          <w:szCs w:val="30"/>
        </w:rPr>
        <w:t>20</w:t>
      </w:r>
      <w:r>
        <w:rPr>
          <w:rFonts w:hint="eastAsia"/>
          <w:sz w:val="30"/>
          <w:szCs w:val="30"/>
        </w:rPr>
        <w:t>万元。</w:t>
      </w:r>
    </w:p>
    <w:p w14:paraId="3737616A" w14:textId="77777777" w:rsidR="00080954" w:rsidRDefault="00080954">
      <w:pPr>
        <w:spacing w:line="500" w:lineRule="atLeast"/>
        <w:ind w:firstLine="600"/>
        <w:divId w:val="112359888"/>
        <w:rPr>
          <w:rFonts w:hint="eastAsia"/>
          <w:sz w:val="30"/>
          <w:szCs w:val="30"/>
        </w:rPr>
      </w:pPr>
      <w:r>
        <w:rPr>
          <w:rFonts w:hint="eastAsia"/>
          <w:sz w:val="30"/>
          <w:szCs w:val="30"/>
        </w:rPr>
        <w:t>(</w:t>
      </w:r>
      <w:r>
        <w:rPr>
          <w:rFonts w:hint="eastAsia"/>
          <w:sz w:val="30"/>
          <w:szCs w:val="30"/>
        </w:rPr>
        <w:t>刑期从判决执行之日起计算。判决执行前先行留置或羁押的，留置或羁押一日折抵刑期一日，即自</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日止。罚金在本判决发生法律效力之日起十日内缴交。</w:t>
      </w:r>
      <w:r>
        <w:rPr>
          <w:rFonts w:hint="eastAsia"/>
          <w:sz w:val="30"/>
          <w:szCs w:val="30"/>
        </w:rPr>
        <w:t>)</w:t>
      </w:r>
    </w:p>
    <w:p w14:paraId="62A1008A" w14:textId="77777777" w:rsidR="00080954" w:rsidRDefault="00080954">
      <w:pPr>
        <w:spacing w:line="500" w:lineRule="atLeast"/>
        <w:ind w:firstLine="600"/>
        <w:divId w:val="1021199152"/>
        <w:rPr>
          <w:rFonts w:hint="eastAsia"/>
          <w:sz w:val="30"/>
          <w:szCs w:val="30"/>
        </w:rPr>
      </w:pPr>
      <w:r>
        <w:rPr>
          <w:rFonts w:hint="eastAsia"/>
          <w:sz w:val="30"/>
          <w:szCs w:val="30"/>
        </w:rPr>
        <w:t>二、依法追缴被告人余某的违法所得人民币</w:t>
      </w:r>
      <w:r>
        <w:rPr>
          <w:rFonts w:hint="eastAsia"/>
          <w:sz w:val="30"/>
          <w:szCs w:val="30"/>
        </w:rPr>
        <w:t>35.8</w:t>
      </w:r>
      <w:r>
        <w:rPr>
          <w:rFonts w:hint="eastAsia"/>
          <w:sz w:val="30"/>
          <w:szCs w:val="30"/>
        </w:rPr>
        <w:t>万元。</w:t>
      </w:r>
    </w:p>
    <w:p w14:paraId="559E9096" w14:textId="77777777" w:rsidR="00080954" w:rsidRDefault="00080954">
      <w:pPr>
        <w:spacing w:line="500" w:lineRule="atLeast"/>
        <w:ind w:firstLine="600"/>
        <w:divId w:val="763919324"/>
        <w:rPr>
          <w:rFonts w:hint="eastAsia"/>
          <w:sz w:val="30"/>
          <w:szCs w:val="30"/>
        </w:rPr>
      </w:pPr>
      <w:r>
        <w:rPr>
          <w:rFonts w:hint="eastAsia"/>
          <w:sz w:val="30"/>
          <w:szCs w:val="30"/>
        </w:rPr>
        <w:t>如不服本判决，可在接到判决书的第二日起十日内，通过本院或者直接向广东省肇庆市中级人民法院提出上诉。书面上诉的</w:t>
      </w:r>
      <w:r>
        <w:rPr>
          <w:rFonts w:hint="eastAsia"/>
          <w:sz w:val="30"/>
          <w:szCs w:val="30"/>
        </w:rPr>
        <w:t>,</w:t>
      </w:r>
      <w:r>
        <w:rPr>
          <w:rFonts w:hint="eastAsia"/>
          <w:sz w:val="30"/>
          <w:szCs w:val="30"/>
        </w:rPr>
        <w:t>应当提交上诉状正本一份</w:t>
      </w:r>
      <w:r>
        <w:rPr>
          <w:rFonts w:hint="eastAsia"/>
          <w:sz w:val="30"/>
          <w:szCs w:val="30"/>
        </w:rPr>
        <w:t>,</w:t>
      </w:r>
      <w:r>
        <w:rPr>
          <w:rFonts w:hint="eastAsia"/>
          <w:sz w:val="30"/>
          <w:szCs w:val="30"/>
        </w:rPr>
        <w:t>副本二份。</w:t>
      </w:r>
    </w:p>
    <w:p w14:paraId="3F1DBE42" w14:textId="77777777" w:rsidR="00080954" w:rsidRDefault="00080954">
      <w:pPr>
        <w:spacing w:line="500" w:lineRule="atLeast"/>
        <w:jc w:val="right"/>
        <w:divId w:val="1252350956"/>
        <w:rPr>
          <w:rFonts w:hint="eastAsia"/>
          <w:sz w:val="30"/>
          <w:szCs w:val="30"/>
        </w:rPr>
      </w:pPr>
      <w:r>
        <w:rPr>
          <w:rFonts w:hint="eastAsia"/>
          <w:sz w:val="30"/>
          <w:szCs w:val="30"/>
        </w:rPr>
        <w:t>审　判　长　　蒙艳华</w:t>
      </w:r>
    </w:p>
    <w:p w14:paraId="7318B5CD" w14:textId="77777777" w:rsidR="00080954" w:rsidRDefault="00080954">
      <w:pPr>
        <w:spacing w:line="500" w:lineRule="atLeast"/>
        <w:jc w:val="right"/>
        <w:divId w:val="45227960"/>
        <w:rPr>
          <w:rFonts w:hint="eastAsia"/>
          <w:sz w:val="30"/>
          <w:szCs w:val="30"/>
        </w:rPr>
      </w:pPr>
      <w:r>
        <w:rPr>
          <w:rFonts w:hint="eastAsia"/>
          <w:sz w:val="30"/>
          <w:szCs w:val="30"/>
        </w:rPr>
        <w:t>审　判　员　　冼毅华</w:t>
      </w:r>
    </w:p>
    <w:p w14:paraId="160372C9" w14:textId="77777777" w:rsidR="00080954" w:rsidRDefault="00080954">
      <w:pPr>
        <w:spacing w:line="500" w:lineRule="atLeast"/>
        <w:jc w:val="right"/>
        <w:divId w:val="1482044308"/>
        <w:rPr>
          <w:rFonts w:hint="eastAsia"/>
          <w:sz w:val="30"/>
          <w:szCs w:val="30"/>
        </w:rPr>
      </w:pPr>
      <w:r>
        <w:rPr>
          <w:rFonts w:hint="eastAsia"/>
          <w:sz w:val="30"/>
          <w:szCs w:val="30"/>
        </w:rPr>
        <w:t>人民陪审员　　梁其平</w:t>
      </w:r>
    </w:p>
    <w:p w14:paraId="1D573F7F" w14:textId="77777777" w:rsidR="00080954" w:rsidRDefault="00080954">
      <w:pPr>
        <w:spacing w:line="500" w:lineRule="atLeast"/>
        <w:jc w:val="right"/>
        <w:divId w:val="1437554071"/>
        <w:rPr>
          <w:rFonts w:hint="eastAsia"/>
          <w:sz w:val="30"/>
          <w:szCs w:val="30"/>
        </w:rPr>
      </w:pPr>
      <w:r>
        <w:rPr>
          <w:rFonts w:hint="eastAsia"/>
          <w:sz w:val="30"/>
          <w:szCs w:val="30"/>
        </w:rPr>
        <w:t>二〇一九年八月七日</w:t>
      </w:r>
    </w:p>
    <w:p w14:paraId="372BA0A3" w14:textId="77777777" w:rsidR="00080954" w:rsidRDefault="00080954">
      <w:pPr>
        <w:spacing w:line="500" w:lineRule="atLeast"/>
        <w:jc w:val="right"/>
        <w:divId w:val="793645518"/>
        <w:rPr>
          <w:rFonts w:hint="eastAsia"/>
          <w:sz w:val="30"/>
          <w:szCs w:val="30"/>
        </w:rPr>
      </w:pPr>
      <w:r>
        <w:rPr>
          <w:rFonts w:hint="eastAsia"/>
          <w:sz w:val="30"/>
          <w:szCs w:val="30"/>
        </w:rPr>
        <w:t>书　记　员　　聂晓惠</w:t>
      </w:r>
    </w:p>
    <w:p w14:paraId="1FBE5B38" w14:textId="77777777" w:rsidR="00080954" w:rsidRDefault="00080954">
      <w:pPr>
        <w:spacing w:line="500" w:lineRule="atLeast"/>
        <w:ind w:firstLine="600"/>
        <w:divId w:val="241569719"/>
        <w:rPr>
          <w:rFonts w:hint="eastAsia"/>
          <w:sz w:val="30"/>
          <w:szCs w:val="30"/>
        </w:rPr>
      </w:pPr>
      <w:r>
        <w:rPr>
          <w:rFonts w:hint="eastAsia"/>
          <w:sz w:val="30"/>
          <w:szCs w:val="30"/>
        </w:rPr>
        <w:t>附相关法律条文：</w:t>
      </w:r>
    </w:p>
    <w:p w14:paraId="64BE2A30" w14:textId="77777777" w:rsidR="00080954" w:rsidRDefault="00080954">
      <w:pPr>
        <w:spacing w:line="500" w:lineRule="atLeast"/>
        <w:ind w:firstLine="600"/>
        <w:divId w:val="1512135528"/>
        <w:rPr>
          <w:rFonts w:hint="eastAsia"/>
          <w:sz w:val="30"/>
          <w:szCs w:val="30"/>
        </w:rPr>
      </w:pPr>
      <w:r>
        <w:rPr>
          <w:rFonts w:hint="eastAsia"/>
          <w:sz w:val="30"/>
          <w:szCs w:val="30"/>
        </w:rPr>
        <w:t>《中华人民共和国刑法》</w:t>
      </w:r>
    </w:p>
    <w:p w14:paraId="6E657224" w14:textId="77777777" w:rsidR="00080954" w:rsidRDefault="00080954">
      <w:pPr>
        <w:spacing w:line="500" w:lineRule="atLeast"/>
        <w:ind w:firstLine="600"/>
        <w:divId w:val="1371880876"/>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44D8AED6" w14:textId="77777777" w:rsidR="00080954" w:rsidRDefault="00080954">
      <w:pPr>
        <w:spacing w:line="500" w:lineRule="atLeast"/>
        <w:ind w:firstLine="600"/>
        <w:divId w:val="45364479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7B826FA" w14:textId="77777777" w:rsidR="00080954" w:rsidRDefault="00080954">
      <w:pPr>
        <w:spacing w:line="500" w:lineRule="atLeast"/>
        <w:ind w:firstLine="600"/>
        <w:divId w:val="2105417761"/>
        <w:rPr>
          <w:rFonts w:hint="eastAsia"/>
          <w:sz w:val="30"/>
          <w:szCs w:val="30"/>
        </w:rPr>
      </w:pPr>
      <w:r>
        <w:rPr>
          <w:rFonts w:hint="eastAsia"/>
          <w:sz w:val="30"/>
          <w:szCs w:val="30"/>
        </w:rPr>
        <w:t>第三百八十三条第一款对犯贪污罪的，根据情节轻重，分别依照下列规定处罚：</w:t>
      </w:r>
    </w:p>
    <w:p w14:paraId="7EBC197C" w14:textId="77777777" w:rsidR="00080954" w:rsidRDefault="00080954">
      <w:pPr>
        <w:spacing w:line="500" w:lineRule="atLeast"/>
        <w:ind w:firstLine="600"/>
        <w:divId w:val="36583204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12AB3FE" w14:textId="77777777" w:rsidR="00080954" w:rsidRDefault="00080954">
      <w:pPr>
        <w:spacing w:line="500" w:lineRule="atLeast"/>
        <w:ind w:firstLine="600"/>
        <w:divId w:val="192383723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2E47DA30" w14:textId="77777777" w:rsidR="00080954" w:rsidRDefault="00080954">
      <w:pPr>
        <w:spacing w:line="500" w:lineRule="atLeast"/>
        <w:ind w:firstLine="600"/>
        <w:divId w:val="156625793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158A1EC9" w14:textId="77777777" w:rsidR="00080954" w:rsidRDefault="00080954">
      <w:pPr>
        <w:spacing w:line="500" w:lineRule="atLeast"/>
        <w:ind w:firstLine="600"/>
        <w:divId w:val="722408025"/>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第三款犯第一款罪，在提起公诉前如实供述自己罪行、真诚悔罪、积极退赃，避免、减少损害结果的发生，有第一项规定情形的，可以从轻、减轻或者免除处罚；有第二项、第三项规定情形的，可以从轻处罚。</w:t>
      </w:r>
    </w:p>
    <w:p w14:paraId="6ECBB319" w14:textId="77777777" w:rsidR="00080954" w:rsidRDefault="00080954">
      <w:pPr>
        <w:spacing w:line="500" w:lineRule="atLeast"/>
        <w:ind w:firstLine="600"/>
        <w:divId w:val="1896970278"/>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17A2BB1F" w14:textId="77777777" w:rsidR="00080954" w:rsidRDefault="00080954">
      <w:pPr>
        <w:spacing w:line="500" w:lineRule="atLeast"/>
        <w:ind w:firstLine="600"/>
        <w:divId w:val="187584361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8F1639C" w14:textId="77777777" w:rsidR="00080954" w:rsidRDefault="00080954">
      <w:pPr>
        <w:spacing w:line="500" w:lineRule="atLeast"/>
        <w:ind w:firstLine="600"/>
        <w:divId w:val="1382249926"/>
        <w:rPr>
          <w:rFonts w:hint="eastAsia"/>
          <w:sz w:val="30"/>
          <w:szCs w:val="30"/>
        </w:rPr>
      </w:pPr>
      <w:r>
        <w:rPr>
          <w:rFonts w:hint="eastAsia"/>
          <w:sz w:val="30"/>
          <w:szCs w:val="30"/>
        </w:rPr>
        <w:t>《中华人民共和国刑事诉讼法》</w:t>
      </w:r>
    </w:p>
    <w:p w14:paraId="3F873F39" w14:textId="77777777" w:rsidR="00080954" w:rsidRDefault="00080954">
      <w:pPr>
        <w:spacing w:line="500" w:lineRule="atLeast"/>
        <w:ind w:firstLine="600"/>
        <w:divId w:val="1469664858"/>
        <w:rPr>
          <w:rFonts w:hint="eastAsia"/>
          <w:sz w:val="30"/>
          <w:szCs w:val="30"/>
        </w:rPr>
      </w:pPr>
      <w:r>
        <w:rPr>
          <w:rFonts w:hint="eastAsia"/>
          <w:sz w:val="30"/>
          <w:szCs w:val="30"/>
        </w:rPr>
        <w:t>第二百零一条对于认罪认罚案件，人民法院依法作出判决时，一般应当采纳人民检察院指控的罪名和量刑建议，但有下列情形的除外：</w:t>
      </w:r>
    </w:p>
    <w:p w14:paraId="42914898" w14:textId="77777777" w:rsidR="00080954" w:rsidRDefault="00080954">
      <w:pPr>
        <w:spacing w:line="500" w:lineRule="atLeast"/>
        <w:ind w:firstLine="600"/>
        <w:divId w:val="1784498057"/>
        <w:rPr>
          <w:rFonts w:hint="eastAsia"/>
          <w:sz w:val="30"/>
          <w:szCs w:val="30"/>
        </w:rPr>
      </w:pPr>
      <w:r>
        <w:rPr>
          <w:rFonts w:hint="eastAsia"/>
          <w:sz w:val="30"/>
          <w:szCs w:val="30"/>
        </w:rPr>
        <w:t>（一）被告人的行为不构成犯罪或者不应当追究其刑事责任的；</w:t>
      </w:r>
    </w:p>
    <w:p w14:paraId="5A9AD5B8" w14:textId="77777777" w:rsidR="00080954" w:rsidRDefault="00080954">
      <w:pPr>
        <w:spacing w:line="500" w:lineRule="atLeast"/>
        <w:ind w:firstLine="600"/>
        <w:divId w:val="1558585069"/>
        <w:rPr>
          <w:rFonts w:hint="eastAsia"/>
          <w:sz w:val="30"/>
          <w:szCs w:val="30"/>
        </w:rPr>
      </w:pPr>
      <w:r>
        <w:rPr>
          <w:rFonts w:hint="eastAsia"/>
          <w:sz w:val="30"/>
          <w:szCs w:val="30"/>
        </w:rPr>
        <w:t>（二）被告人违背意愿认罪认罚的；</w:t>
      </w:r>
    </w:p>
    <w:p w14:paraId="0105E045" w14:textId="77777777" w:rsidR="00080954" w:rsidRDefault="00080954">
      <w:pPr>
        <w:spacing w:line="500" w:lineRule="atLeast"/>
        <w:ind w:firstLine="600"/>
        <w:divId w:val="2102144483"/>
        <w:rPr>
          <w:rFonts w:hint="eastAsia"/>
          <w:sz w:val="30"/>
          <w:szCs w:val="30"/>
        </w:rPr>
      </w:pPr>
      <w:r>
        <w:rPr>
          <w:rFonts w:hint="eastAsia"/>
          <w:sz w:val="30"/>
          <w:szCs w:val="30"/>
        </w:rPr>
        <w:t>（三）被告人否认指控的犯罪事实的；</w:t>
      </w:r>
    </w:p>
    <w:p w14:paraId="5979642C" w14:textId="77777777" w:rsidR="00080954" w:rsidRDefault="00080954">
      <w:pPr>
        <w:spacing w:line="500" w:lineRule="atLeast"/>
        <w:ind w:firstLine="600"/>
        <w:divId w:val="2072649682"/>
        <w:rPr>
          <w:rFonts w:hint="eastAsia"/>
          <w:sz w:val="30"/>
          <w:szCs w:val="30"/>
        </w:rPr>
      </w:pPr>
      <w:r>
        <w:rPr>
          <w:rFonts w:hint="eastAsia"/>
          <w:sz w:val="30"/>
          <w:szCs w:val="30"/>
        </w:rPr>
        <w:t>（四）起诉指控的罪名与审理认定的罪名不一致的；</w:t>
      </w:r>
    </w:p>
    <w:p w14:paraId="2104D32A" w14:textId="77777777" w:rsidR="00080954" w:rsidRDefault="00080954">
      <w:pPr>
        <w:spacing w:line="500" w:lineRule="atLeast"/>
        <w:ind w:firstLine="600"/>
        <w:divId w:val="1390105153"/>
        <w:rPr>
          <w:rFonts w:hint="eastAsia"/>
          <w:sz w:val="30"/>
          <w:szCs w:val="30"/>
        </w:rPr>
      </w:pPr>
      <w:r>
        <w:rPr>
          <w:rFonts w:hint="eastAsia"/>
          <w:sz w:val="30"/>
          <w:szCs w:val="30"/>
        </w:rPr>
        <w:t>（五）其他可能影响公正审判的情形。</w:t>
      </w:r>
    </w:p>
    <w:p w14:paraId="5125B5C4" w14:textId="77777777" w:rsidR="00080954" w:rsidRDefault="00080954">
      <w:pPr>
        <w:spacing w:line="500" w:lineRule="atLeast"/>
        <w:ind w:firstLine="600"/>
        <w:divId w:val="875583984"/>
        <w:rPr>
          <w:rFonts w:hint="eastAsia"/>
          <w:sz w:val="30"/>
          <w:szCs w:val="30"/>
        </w:rPr>
      </w:pPr>
      <w:r>
        <w:rPr>
          <w:rFonts w:hint="eastAsia"/>
          <w:sz w:val="30"/>
          <w:szCs w:val="30"/>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p w14:paraId="2EBB134B" w14:textId="77777777" w:rsidR="00080954" w:rsidRDefault="00080954">
      <w:pPr>
        <w:spacing w:line="500" w:lineRule="atLeast"/>
        <w:ind w:firstLine="600"/>
        <w:divId w:val="1849757034"/>
        <w:rPr>
          <w:rFonts w:hint="eastAsia"/>
          <w:sz w:val="30"/>
          <w:szCs w:val="30"/>
        </w:rPr>
      </w:pPr>
      <w:r>
        <w:rPr>
          <w:rFonts w:hint="eastAsia"/>
          <w:sz w:val="30"/>
          <w:szCs w:val="30"/>
        </w:rPr>
        <w:t>最高人民法院最高人民检察院《关于办理贪污贿赂刑事案件适用法律若干问题的解释》</w:t>
      </w:r>
    </w:p>
    <w:p w14:paraId="59DFFE15" w14:textId="77777777" w:rsidR="00080954" w:rsidRDefault="00080954">
      <w:pPr>
        <w:spacing w:line="500" w:lineRule="atLeast"/>
        <w:ind w:firstLine="600"/>
        <w:divId w:val="852305050"/>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14:paraId="012363AB" w14:textId="77777777" w:rsidR="00080954" w:rsidRDefault="00080954">
      <w:pPr>
        <w:spacing w:line="500" w:lineRule="atLeast"/>
        <w:ind w:firstLine="600"/>
        <w:divId w:val="97094363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79E1A" w14:textId="77777777" w:rsidR="00080954" w:rsidRDefault="00080954" w:rsidP="00080954">
      <w:pPr>
        <w:rPr>
          <w:rFonts w:hint="eastAsia"/>
        </w:rPr>
      </w:pPr>
      <w:r>
        <w:separator/>
      </w:r>
    </w:p>
  </w:endnote>
  <w:endnote w:type="continuationSeparator" w:id="0">
    <w:p w14:paraId="3936C24F" w14:textId="77777777" w:rsidR="00080954" w:rsidRDefault="00080954" w:rsidP="0008095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06209" w14:textId="77777777" w:rsidR="00080954" w:rsidRDefault="00080954" w:rsidP="00080954">
      <w:pPr>
        <w:rPr>
          <w:rFonts w:hint="eastAsia"/>
        </w:rPr>
      </w:pPr>
      <w:r>
        <w:separator/>
      </w:r>
    </w:p>
  </w:footnote>
  <w:footnote w:type="continuationSeparator" w:id="0">
    <w:p w14:paraId="5AFE2395" w14:textId="77777777" w:rsidR="00080954" w:rsidRDefault="00080954" w:rsidP="0008095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0954"/>
    <w:rsid w:val="00080954"/>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E1E03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80954"/>
    <w:pPr>
      <w:tabs>
        <w:tab w:val="center" w:pos="4153"/>
        <w:tab w:val="right" w:pos="8306"/>
      </w:tabs>
      <w:snapToGrid w:val="0"/>
      <w:jc w:val="center"/>
    </w:pPr>
    <w:rPr>
      <w:sz w:val="18"/>
      <w:szCs w:val="18"/>
    </w:rPr>
  </w:style>
  <w:style w:type="character" w:customStyle="1" w:styleId="a4">
    <w:name w:val="页眉 字符"/>
    <w:basedOn w:val="a0"/>
    <w:link w:val="a3"/>
    <w:uiPriority w:val="99"/>
    <w:rsid w:val="00080954"/>
    <w:rPr>
      <w:rFonts w:ascii="宋体" w:eastAsia="宋体" w:hAnsi="宋体" w:cs="宋体"/>
      <w:sz w:val="18"/>
      <w:szCs w:val="18"/>
    </w:rPr>
  </w:style>
  <w:style w:type="paragraph" w:styleId="a5">
    <w:name w:val="footer"/>
    <w:basedOn w:val="a"/>
    <w:link w:val="a6"/>
    <w:uiPriority w:val="99"/>
    <w:unhideWhenUsed/>
    <w:rsid w:val="00080954"/>
    <w:pPr>
      <w:tabs>
        <w:tab w:val="center" w:pos="4153"/>
        <w:tab w:val="right" w:pos="8306"/>
      </w:tabs>
      <w:snapToGrid w:val="0"/>
    </w:pPr>
    <w:rPr>
      <w:sz w:val="18"/>
      <w:szCs w:val="18"/>
    </w:rPr>
  </w:style>
  <w:style w:type="character" w:customStyle="1" w:styleId="a6">
    <w:name w:val="页脚 字符"/>
    <w:basedOn w:val="a0"/>
    <w:link w:val="a5"/>
    <w:uiPriority w:val="99"/>
    <w:rsid w:val="0008095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7960">
      <w:marLeft w:val="0"/>
      <w:marRight w:val="720"/>
      <w:marTop w:val="10"/>
      <w:marBottom w:val="10"/>
      <w:divBdr>
        <w:top w:val="none" w:sz="0" w:space="0" w:color="auto"/>
        <w:left w:val="none" w:sz="0" w:space="0" w:color="auto"/>
        <w:bottom w:val="none" w:sz="0" w:space="0" w:color="auto"/>
        <w:right w:val="none" w:sz="0" w:space="0" w:color="auto"/>
      </w:divBdr>
    </w:div>
    <w:div w:id="112359888">
      <w:marLeft w:val="0"/>
      <w:marRight w:val="0"/>
      <w:marTop w:val="10"/>
      <w:marBottom w:val="10"/>
      <w:divBdr>
        <w:top w:val="none" w:sz="0" w:space="0" w:color="auto"/>
        <w:left w:val="none" w:sz="0" w:space="0" w:color="auto"/>
        <w:bottom w:val="none" w:sz="0" w:space="0" w:color="auto"/>
        <w:right w:val="none" w:sz="0" w:space="0" w:color="auto"/>
      </w:divBdr>
    </w:div>
    <w:div w:id="241569719">
      <w:marLeft w:val="0"/>
      <w:marRight w:val="0"/>
      <w:marTop w:val="10"/>
      <w:marBottom w:val="10"/>
      <w:divBdr>
        <w:top w:val="none" w:sz="0" w:space="0" w:color="auto"/>
        <w:left w:val="none" w:sz="0" w:space="0" w:color="auto"/>
        <w:bottom w:val="none" w:sz="0" w:space="0" w:color="auto"/>
        <w:right w:val="none" w:sz="0" w:space="0" w:color="auto"/>
      </w:divBdr>
    </w:div>
    <w:div w:id="365832047">
      <w:marLeft w:val="0"/>
      <w:marRight w:val="0"/>
      <w:marTop w:val="10"/>
      <w:marBottom w:val="10"/>
      <w:divBdr>
        <w:top w:val="none" w:sz="0" w:space="0" w:color="auto"/>
        <w:left w:val="none" w:sz="0" w:space="0" w:color="auto"/>
        <w:bottom w:val="none" w:sz="0" w:space="0" w:color="auto"/>
        <w:right w:val="none" w:sz="0" w:space="0" w:color="auto"/>
      </w:divBdr>
    </w:div>
    <w:div w:id="379090447">
      <w:marLeft w:val="0"/>
      <w:marRight w:val="0"/>
      <w:marTop w:val="10"/>
      <w:marBottom w:val="10"/>
      <w:divBdr>
        <w:top w:val="none" w:sz="0" w:space="0" w:color="auto"/>
        <w:left w:val="none" w:sz="0" w:space="0" w:color="auto"/>
        <w:bottom w:val="none" w:sz="0" w:space="0" w:color="auto"/>
        <w:right w:val="none" w:sz="0" w:space="0" w:color="auto"/>
      </w:divBdr>
    </w:div>
    <w:div w:id="438257972">
      <w:marLeft w:val="0"/>
      <w:marRight w:val="0"/>
      <w:marTop w:val="10"/>
      <w:marBottom w:val="10"/>
      <w:divBdr>
        <w:top w:val="none" w:sz="0" w:space="0" w:color="auto"/>
        <w:left w:val="none" w:sz="0" w:space="0" w:color="auto"/>
        <w:bottom w:val="none" w:sz="0" w:space="0" w:color="auto"/>
        <w:right w:val="none" w:sz="0" w:space="0" w:color="auto"/>
      </w:divBdr>
    </w:div>
    <w:div w:id="453644799">
      <w:marLeft w:val="0"/>
      <w:marRight w:val="0"/>
      <w:marTop w:val="10"/>
      <w:marBottom w:val="10"/>
      <w:divBdr>
        <w:top w:val="none" w:sz="0" w:space="0" w:color="auto"/>
        <w:left w:val="none" w:sz="0" w:space="0" w:color="auto"/>
        <w:bottom w:val="none" w:sz="0" w:space="0" w:color="auto"/>
        <w:right w:val="none" w:sz="0" w:space="0" w:color="auto"/>
      </w:divBdr>
    </w:div>
    <w:div w:id="487286489">
      <w:marLeft w:val="0"/>
      <w:marRight w:val="0"/>
      <w:marTop w:val="10"/>
      <w:marBottom w:val="10"/>
      <w:divBdr>
        <w:top w:val="none" w:sz="0" w:space="0" w:color="auto"/>
        <w:left w:val="none" w:sz="0" w:space="0" w:color="auto"/>
        <w:bottom w:val="none" w:sz="0" w:space="0" w:color="auto"/>
        <w:right w:val="none" w:sz="0" w:space="0" w:color="auto"/>
      </w:divBdr>
    </w:div>
    <w:div w:id="668294077">
      <w:marLeft w:val="0"/>
      <w:marRight w:val="0"/>
      <w:marTop w:val="10"/>
      <w:marBottom w:val="10"/>
      <w:divBdr>
        <w:top w:val="none" w:sz="0" w:space="0" w:color="auto"/>
        <w:left w:val="none" w:sz="0" w:space="0" w:color="auto"/>
        <w:bottom w:val="none" w:sz="0" w:space="0" w:color="auto"/>
        <w:right w:val="none" w:sz="0" w:space="0" w:color="auto"/>
      </w:divBdr>
    </w:div>
    <w:div w:id="722408025">
      <w:marLeft w:val="0"/>
      <w:marRight w:val="0"/>
      <w:marTop w:val="10"/>
      <w:marBottom w:val="10"/>
      <w:divBdr>
        <w:top w:val="none" w:sz="0" w:space="0" w:color="auto"/>
        <w:left w:val="none" w:sz="0" w:space="0" w:color="auto"/>
        <w:bottom w:val="none" w:sz="0" w:space="0" w:color="auto"/>
        <w:right w:val="none" w:sz="0" w:space="0" w:color="auto"/>
      </w:divBdr>
    </w:div>
    <w:div w:id="763919324">
      <w:marLeft w:val="0"/>
      <w:marRight w:val="0"/>
      <w:marTop w:val="10"/>
      <w:marBottom w:val="10"/>
      <w:divBdr>
        <w:top w:val="none" w:sz="0" w:space="0" w:color="auto"/>
        <w:left w:val="none" w:sz="0" w:space="0" w:color="auto"/>
        <w:bottom w:val="none" w:sz="0" w:space="0" w:color="auto"/>
        <w:right w:val="none" w:sz="0" w:space="0" w:color="auto"/>
      </w:divBdr>
    </w:div>
    <w:div w:id="793645518">
      <w:marLeft w:val="0"/>
      <w:marRight w:val="720"/>
      <w:marTop w:val="10"/>
      <w:marBottom w:val="10"/>
      <w:divBdr>
        <w:top w:val="none" w:sz="0" w:space="0" w:color="auto"/>
        <w:left w:val="none" w:sz="0" w:space="0" w:color="auto"/>
        <w:bottom w:val="none" w:sz="0" w:space="0" w:color="auto"/>
        <w:right w:val="none" w:sz="0" w:space="0" w:color="auto"/>
      </w:divBdr>
    </w:div>
    <w:div w:id="852305050">
      <w:marLeft w:val="0"/>
      <w:marRight w:val="0"/>
      <w:marTop w:val="10"/>
      <w:marBottom w:val="10"/>
      <w:divBdr>
        <w:top w:val="none" w:sz="0" w:space="0" w:color="auto"/>
        <w:left w:val="none" w:sz="0" w:space="0" w:color="auto"/>
        <w:bottom w:val="none" w:sz="0" w:space="0" w:color="auto"/>
        <w:right w:val="none" w:sz="0" w:space="0" w:color="auto"/>
      </w:divBdr>
    </w:div>
    <w:div w:id="875583984">
      <w:marLeft w:val="0"/>
      <w:marRight w:val="0"/>
      <w:marTop w:val="10"/>
      <w:marBottom w:val="10"/>
      <w:divBdr>
        <w:top w:val="none" w:sz="0" w:space="0" w:color="auto"/>
        <w:left w:val="none" w:sz="0" w:space="0" w:color="auto"/>
        <w:bottom w:val="none" w:sz="0" w:space="0" w:color="auto"/>
        <w:right w:val="none" w:sz="0" w:space="0" w:color="auto"/>
      </w:divBdr>
    </w:div>
    <w:div w:id="903755852">
      <w:marLeft w:val="0"/>
      <w:marRight w:val="0"/>
      <w:marTop w:val="10"/>
      <w:marBottom w:val="10"/>
      <w:divBdr>
        <w:top w:val="none" w:sz="0" w:space="0" w:color="auto"/>
        <w:left w:val="none" w:sz="0" w:space="0" w:color="auto"/>
        <w:bottom w:val="none" w:sz="0" w:space="0" w:color="auto"/>
        <w:right w:val="none" w:sz="0" w:space="0" w:color="auto"/>
      </w:divBdr>
    </w:div>
    <w:div w:id="913970258">
      <w:marLeft w:val="0"/>
      <w:marRight w:val="0"/>
      <w:marTop w:val="10"/>
      <w:marBottom w:val="10"/>
      <w:divBdr>
        <w:top w:val="none" w:sz="0" w:space="0" w:color="auto"/>
        <w:left w:val="none" w:sz="0" w:space="0" w:color="auto"/>
        <w:bottom w:val="none" w:sz="0" w:space="0" w:color="auto"/>
        <w:right w:val="none" w:sz="0" w:space="0" w:color="auto"/>
      </w:divBdr>
    </w:div>
    <w:div w:id="970943639">
      <w:marLeft w:val="0"/>
      <w:marRight w:val="0"/>
      <w:marTop w:val="10"/>
      <w:marBottom w:val="10"/>
      <w:divBdr>
        <w:top w:val="none" w:sz="0" w:space="0" w:color="auto"/>
        <w:left w:val="none" w:sz="0" w:space="0" w:color="auto"/>
        <w:bottom w:val="none" w:sz="0" w:space="0" w:color="auto"/>
        <w:right w:val="none" w:sz="0" w:space="0" w:color="auto"/>
      </w:divBdr>
    </w:div>
    <w:div w:id="1021199152">
      <w:marLeft w:val="0"/>
      <w:marRight w:val="0"/>
      <w:marTop w:val="10"/>
      <w:marBottom w:val="10"/>
      <w:divBdr>
        <w:top w:val="none" w:sz="0" w:space="0" w:color="auto"/>
        <w:left w:val="none" w:sz="0" w:space="0" w:color="auto"/>
        <w:bottom w:val="none" w:sz="0" w:space="0" w:color="auto"/>
        <w:right w:val="none" w:sz="0" w:space="0" w:color="auto"/>
      </w:divBdr>
    </w:div>
    <w:div w:id="1252350956">
      <w:marLeft w:val="0"/>
      <w:marRight w:val="720"/>
      <w:marTop w:val="10"/>
      <w:marBottom w:val="10"/>
      <w:divBdr>
        <w:top w:val="none" w:sz="0" w:space="0" w:color="auto"/>
        <w:left w:val="none" w:sz="0" w:space="0" w:color="auto"/>
        <w:bottom w:val="none" w:sz="0" w:space="0" w:color="auto"/>
        <w:right w:val="none" w:sz="0" w:space="0" w:color="auto"/>
      </w:divBdr>
    </w:div>
    <w:div w:id="1368139906">
      <w:marLeft w:val="0"/>
      <w:marRight w:val="0"/>
      <w:marTop w:val="10"/>
      <w:marBottom w:val="10"/>
      <w:divBdr>
        <w:top w:val="none" w:sz="0" w:space="0" w:color="auto"/>
        <w:left w:val="none" w:sz="0" w:space="0" w:color="auto"/>
        <w:bottom w:val="none" w:sz="0" w:space="0" w:color="auto"/>
        <w:right w:val="none" w:sz="0" w:space="0" w:color="auto"/>
      </w:divBdr>
    </w:div>
    <w:div w:id="1371880876">
      <w:marLeft w:val="0"/>
      <w:marRight w:val="0"/>
      <w:marTop w:val="10"/>
      <w:marBottom w:val="10"/>
      <w:divBdr>
        <w:top w:val="none" w:sz="0" w:space="0" w:color="auto"/>
        <w:left w:val="none" w:sz="0" w:space="0" w:color="auto"/>
        <w:bottom w:val="none" w:sz="0" w:space="0" w:color="auto"/>
        <w:right w:val="none" w:sz="0" w:space="0" w:color="auto"/>
      </w:divBdr>
    </w:div>
    <w:div w:id="1382249926">
      <w:marLeft w:val="0"/>
      <w:marRight w:val="0"/>
      <w:marTop w:val="10"/>
      <w:marBottom w:val="10"/>
      <w:divBdr>
        <w:top w:val="none" w:sz="0" w:space="0" w:color="auto"/>
        <w:left w:val="none" w:sz="0" w:space="0" w:color="auto"/>
        <w:bottom w:val="none" w:sz="0" w:space="0" w:color="auto"/>
        <w:right w:val="none" w:sz="0" w:space="0" w:color="auto"/>
      </w:divBdr>
    </w:div>
    <w:div w:id="1390105153">
      <w:marLeft w:val="0"/>
      <w:marRight w:val="0"/>
      <w:marTop w:val="10"/>
      <w:marBottom w:val="10"/>
      <w:divBdr>
        <w:top w:val="none" w:sz="0" w:space="0" w:color="auto"/>
        <w:left w:val="none" w:sz="0" w:space="0" w:color="auto"/>
        <w:bottom w:val="none" w:sz="0" w:space="0" w:color="auto"/>
        <w:right w:val="none" w:sz="0" w:space="0" w:color="auto"/>
      </w:divBdr>
    </w:div>
    <w:div w:id="1390376060">
      <w:marLeft w:val="0"/>
      <w:marRight w:val="0"/>
      <w:marTop w:val="10"/>
      <w:marBottom w:val="10"/>
      <w:divBdr>
        <w:top w:val="none" w:sz="0" w:space="0" w:color="auto"/>
        <w:left w:val="none" w:sz="0" w:space="0" w:color="auto"/>
        <w:bottom w:val="none" w:sz="0" w:space="0" w:color="auto"/>
        <w:right w:val="none" w:sz="0" w:space="0" w:color="auto"/>
      </w:divBdr>
    </w:div>
    <w:div w:id="1430273708">
      <w:marLeft w:val="0"/>
      <w:marRight w:val="0"/>
      <w:marTop w:val="10"/>
      <w:marBottom w:val="10"/>
      <w:divBdr>
        <w:top w:val="none" w:sz="0" w:space="0" w:color="auto"/>
        <w:left w:val="none" w:sz="0" w:space="0" w:color="auto"/>
        <w:bottom w:val="none" w:sz="0" w:space="0" w:color="auto"/>
        <w:right w:val="none" w:sz="0" w:space="0" w:color="auto"/>
      </w:divBdr>
    </w:div>
    <w:div w:id="1437554071">
      <w:marLeft w:val="0"/>
      <w:marRight w:val="720"/>
      <w:marTop w:val="10"/>
      <w:marBottom w:val="10"/>
      <w:divBdr>
        <w:top w:val="none" w:sz="0" w:space="0" w:color="auto"/>
        <w:left w:val="none" w:sz="0" w:space="0" w:color="auto"/>
        <w:bottom w:val="none" w:sz="0" w:space="0" w:color="auto"/>
        <w:right w:val="none" w:sz="0" w:space="0" w:color="auto"/>
      </w:divBdr>
    </w:div>
    <w:div w:id="1469664858">
      <w:marLeft w:val="0"/>
      <w:marRight w:val="0"/>
      <w:marTop w:val="10"/>
      <w:marBottom w:val="10"/>
      <w:divBdr>
        <w:top w:val="none" w:sz="0" w:space="0" w:color="auto"/>
        <w:left w:val="none" w:sz="0" w:space="0" w:color="auto"/>
        <w:bottom w:val="none" w:sz="0" w:space="0" w:color="auto"/>
        <w:right w:val="none" w:sz="0" w:space="0" w:color="auto"/>
      </w:divBdr>
    </w:div>
    <w:div w:id="1482044308">
      <w:marLeft w:val="0"/>
      <w:marRight w:val="720"/>
      <w:marTop w:val="10"/>
      <w:marBottom w:val="10"/>
      <w:divBdr>
        <w:top w:val="none" w:sz="0" w:space="0" w:color="auto"/>
        <w:left w:val="none" w:sz="0" w:space="0" w:color="auto"/>
        <w:bottom w:val="none" w:sz="0" w:space="0" w:color="auto"/>
        <w:right w:val="none" w:sz="0" w:space="0" w:color="auto"/>
      </w:divBdr>
    </w:div>
    <w:div w:id="1512135528">
      <w:marLeft w:val="0"/>
      <w:marRight w:val="0"/>
      <w:marTop w:val="10"/>
      <w:marBottom w:val="10"/>
      <w:divBdr>
        <w:top w:val="none" w:sz="0" w:space="0" w:color="auto"/>
        <w:left w:val="none" w:sz="0" w:space="0" w:color="auto"/>
        <w:bottom w:val="none" w:sz="0" w:space="0" w:color="auto"/>
        <w:right w:val="none" w:sz="0" w:space="0" w:color="auto"/>
      </w:divBdr>
    </w:div>
    <w:div w:id="1534346745">
      <w:marLeft w:val="0"/>
      <w:marRight w:val="0"/>
      <w:marTop w:val="10"/>
      <w:marBottom w:val="10"/>
      <w:divBdr>
        <w:top w:val="none" w:sz="0" w:space="0" w:color="auto"/>
        <w:left w:val="none" w:sz="0" w:space="0" w:color="auto"/>
        <w:bottom w:val="none" w:sz="0" w:space="0" w:color="auto"/>
        <w:right w:val="none" w:sz="0" w:space="0" w:color="auto"/>
      </w:divBdr>
    </w:div>
    <w:div w:id="1547765119">
      <w:marLeft w:val="0"/>
      <w:marRight w:val="0"/>
      <w:marTop w:val="10"/>
      <w:marBottom w:val="10"/>
      <w:divBdr>
        <w:top w:val="none" w:sz="0" w:space="0" w:color="auto"/>
        <w:left w:val="none" w:sz="0" w:space="0" w:color="auto"/>
        <w:bottom w:val="none" w:sz="0" w:space="0" w:color="auto"/>
        <w:right w:val="none" w:sz="0" w:space="0" w:color="auto"/>
      </w:divBdr>
    </w:div>
    <w:div w:id="1558585069">
      <w:marLeft w:val="0"/>
      <w:marRight w:val="0"/>
      <w:marTop w:val="10"/>
      <w:marBottom w:val="10"/>
      <w:divBdr>
        <w:top w:val="none" w:sz="0" w:space="0" w:color="auto"/>
        <w:left w:val="none" w:sz="0" w:space="0" w:color="auto"/>
        <w:bottom w:val="none" w:sz="0" w:space="0" w:color="auto"/>
        <w:right w:val="none" w:sz="0" w:space="0" w:color="auto"/>
      </w:divBdr>
    </w:div>
    <w:div w:id="1566257930">
      <w:marLeft w:val="0"/>
      <w:marRight w:val="0"/>
      <w:marTop w:val="10"/>
      <w:marBottom w:val="10"/>
      <w:divBdr>
        <w:top w:val="none" w:sz="0" w:space="0" w:color="auto"/>
        <w:left w:val="none" w:sz="0" w:space="0" w:color="auto"/>
        <w:bottom w:val="none" w:sz="0" w:space="0" w:color="auto"/>
        <w:right w:val="none" w:sz="0" w:space="0" w:color="auto"/>
      </w:divBdr>
    </w:div>
    <w:div w:id="1651984442">
      <w:marLeft w:val="0"/>
      <w:marRight w:val="0"/>
      <w:marTop w:val="10"/>
      <w:marBottom w:val="10"/>
      <w:divBdr>
        <w:top w:val="none" w:sz="0" w:space="0" w:color="auto"/>
        <w:left w:val="none" w:sz="0" w:space="0" w:color="auto"/>
        <w:bottom w:val="none" w:sz="0" w:space="0" w:color="auto"/>
        <w:right w:val="none" w:sz="0" w:space="0" w:color="auto"/>
      </w:divBdr>
    </w:div>
    <w:div w:id="1784498057">
      <w:marLeft w:val="0"/>
      <w:marRight w:val="0"/>
      <w:marTop w:val="10"/>
      <w:marBottom w:val="10"/>
      <w:divBdr>
        <w:top w:val="none" w:sz="0" w:space="0" w:color="auto"/>
        <w:left w:val="none" w:sz="0" w:space="0" w:color="auto"/>
        <w:bottom w:val="none" w:sz="0" w:space="0" w:color="auto"/>
        <w:right w:val="none" w:sz="0" w:space="0" w:color="auto"/>
      </w:divBdr>
    </w:div>
    <w:div w:id="1849757034">
      <w:marLeft w:val="0"/>
      <w:marRight w:val="0"/>
      <w:marTop w:val="10"/>
      <w:marBottom w:val="10"/>
      <w:divBdr>
        <w:top w:val="none" w:sz="0" w:space="0" w:color="auto"/>
        <w:left w:val="none" w:sz="0" w:space="0" w:color="auto"/>
        <w:bottom w:val="none" w:sz="0" w:space="0" w:color="auto"/>
        <w:right w:val="none" w:sz="0" w:space="0" w:color="auto"/>
      </w:divBdr>
    </w:div>
    <w:div w:id="1875843619">
      <w:marLeft w:val="0"/>
      <w:marRight w:val="0"/>
      <w:marTop w:val="10"/>
      <w:marBottom w:val="10"/>
      <w:divBdr>
        <w:top w:val="none" w:sz="0" w:space="0" w:color="auto"/>
        <w:left w:val="none" w:sz="0" w:space="0" w:color="auto"/>
        <w:bottom w:val="none" w:sz="0" w:space="0" w:color="auto"/>
        <w:right w:val="none" w:sz="0" w:space="0" w:color="auto"/>
      </w:divBdr>
    </w:div>
    <w:div w:id="1896970278">
      <w:marLeft w:val="0"/>
      <w:marRight w:val="0"/>
      <w:marTop w:val="10"/>
      <w:marBottom w:val="10"/>
      <w:divBdr>
        <w:top w:val="none" w:sz="0" w:space="0" w:color="auto"/>
        <w:left w:val="none" w:sz="0" w:space="0" w:color="auto"/>
        <w:bottom w:val="none" w:sz="0" w:space="0" w:color="auto"/>
        <w:right w:val="none" w:sz="0" w:space="0" w:color="auto"/>
      </w:divBdr>
    </w:div>
    <w:div w:id="1923837235">
      <w:marLeft w:val="0"/>
      <w:marRight w:val="0"/>
      <w:marTop w:val="10"/>
      <w:marBottom w:val="10"/>
      <w:divBdr>
        <w:top w:val="none" w:sz="0" w:space="0" w:color="auto"/>
        <w:left w:val="none" w:sz="0" w:space="0" w:color="auto"/>
        <w:bottom w:val="none" w:sz="0" w:space="0" w:color="auto"/>
        <w:right w:val="none" w:sz="0" w:space="0" w:color="auto"/>
      </w:divBdr>
    </w:div>
    <w:div w:id="2040814831">
      <w:marLeft w:val="0"/>
      <w:marRight w:val="0"/>
      <w:marTop w:val="10"/>
      <w:marBottom w:val="10"/>
      <w:divBdr>
        <w:top w:val="none" w:sz="0" w:space="0" w:color="auto"/>
        <w:left w:val="none" w:sz="0" w:space="0" w:color="auto"/>
        <w:bottom w:val="none" w:sz="0" w:space="0" w:color="auto"/>
        <w:right w:val="none" w:sz="0" w:space="0" w:color="auto"/>
      </w:divBdr>
    </w:div>
    <w:div w:id="2072649682">
      <w:marLeft w:val="0"/>
      <w:marRight w:val="0"/>
      <w:marTop w:val="10"/>
      <w:marBottom w:val="10"/>
      <w:divBdr>
        <w:top w:val="none" w:sz="0" w:space="0" w:color="auto"/>
        <w:left w:val="none" w:sz="0" w:space="0" w:color="auto"/>
        <w:bottom w:val="none" w:sz="0" w:space="0" w:color="auto"/>
        <w:right w:val="none" w:sz="0" w:space="0" w:color="auto"/>
      </w:divBdr>
    </w:div>
    <w:div w:id="2102144483">
      <w:marLeft w:val="0"/>
      <w:marRight w:val="0"/>
      <w:marTop w:val="10"/>
      <w:marBottom w:val="10"/>
      <w:divBdr>
        <w:top w:val="none" w:sz="0" w:space="0" w:color="auto"/>
        <w:left w:val="none" w:sz="0" w:space="0" w:color="auto"/>
        <w:bottom w:val="none" w:sz="0" w:space="0" w:color="auto"/>
        <w:right w:val="none" w:sz="0" w:space="0" w:color="auto"/>
      </w:divBdr>
    </w:div>
    <w:div w:id="2105417761">
      <w:marLeft w:val="0"/>
      <w:marRight w:val="0"/>
      <w:marTop w:val="10"/>
      <w:marBottom w:val="10"/>
      <w:divBdr>
        <w:top w:val="none" w:sz="0" w:space="0" w:color="auto"/>
        <w:left w:val="none" w:sz="0" w:space="0" w:color="auto"/>
        <w:bottom w:val="none" w:sz="0" w:space="0" w:color="auto"/>
        <w:right w:val="none" w:sz="0" w:space="0" w:color="auto"/>
      </w:divBdr>
    </w:div>
    <w:div w:id="21365593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498</Words>
  <Characters>2841</Characters>
  <Application>Microsoft Office Word</Application>
  <DocSecurity>0</DocSecurity>
  <Lines>23</Lines>
  <Paragraphs>6</Paragraphs>
  <ScaleCrop>false</ScaleCrop>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