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4B18" w14:textId="77777777" w:rsidR="0027737D" w:rsidRDefault="0027737D">
      <w:pPr>
        <w:spacing w:line="500" w:lineRule="atLeast"/>
        <w:jc w:val="center"/>
        <w:divId w:val="731348780"/>
        <w:rPr>
          <w:rFonts w:ascii="黑体" w:eastAsia="黑体" w:hAnsi="黑体"/>
          <w:sz w:val="36"/>
          <w:szCs w:val="36"/>
        </w:rPr>
      </w:pPr>
      <w:r>
        <w:rPr>
          <w:rFonts w:ascii="黑体" w:eastAsia="黑体" w:hAnsi="黑体" w:hint="eastAsia"/>
          <w:sz w:val="36"/>
          <w:szCs w:val="36"/>
        </w:rPr>
        <w:t>广东省大埔县人民法院</w:t>
      </w:r>
    </w:p>
    <w:p w14:paraId="3308ACFD" w14:textId="77777777" w:rsidR="0027737D" w:rsidRDefault="0027737D">
      <w:pPr>
        <w:spacing w:line="500" w:lineRule="atLeast"/>
        <w:jc w:val="center"/>
        <w:divId w:val="14399869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13482" w14:textId="77777777" w:rsidR="0027737D" w:rsidRDefault="0027737D">
      <w:pPr>
        <w:spacing w:line="500" w:lineRule="atLeast"/>
        <w:jc w:val="right"/>
        <w:divId w:val="5076005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21</w:t>
      </w:r>
      <w:r>
        <w:rPr>
          <w:rFonts w:hint="eastAsia"/>
          <w:sz w:val="30"/>
          <w:szCs w:val="30"/>
        </w:rPr>
        <w:t>号</w:t>
      </w:r>
    </w:p>
    <w:p w14:paraId="50A84DD2" w14:textId="77777777" w:rsidR="0027737D" w:rsidRDefault="0027737D">
      <w:pPr>
        <w:spacing w:line="500" w:lineRule="atLeast"/>
        <w:ind w:firstLine="600"/>
        <w:divId w:val="1958217402"/>
        <w:rPr>
          <w:rFonts w:hint="eastAsia"/>
          <w:sz w:val="30"/>
          <w:szCs w:val="30"/>
        </w:rPr>
      </w:pPr>
      <w:r>
        <w:rPr>
          <w:rFonts w:hint="eastAsia"/>
          <w:sz w:val="30"/>
          <w:szCs w:val="30"/>
        </w:rPr>
        <w:t>公诉机关广东省大埔县人民检察院。</w:t>
      </w:r>
    </w:p>
    <w:p w14:paraId="63BE4F06" w14:textId="77777777" w:rsidR="0027737D" w:rsidRDefault="0027737D">
      <w:pPr>
        <w:spacing w:line="500" w:lineRule="atLeast"/>
        <w:ind w:firstLine="600"/>
        <w:divId w:val="512111043"/>
        <w:rPr>
          <w:rFonts w:hint="eastAsia"/>
          <w:sz w:val="30"/>
          <w:szCs w:val="30"/>
        </w:rPr>
      </w:pPr>
      <w:r>
        <w:rPr>
          <w:rFonts w:hint="eastAsia"/>
          <w:sz w:val="30"/>
          <w:szCs w:val="30"/>
        </w:rPr>
        <w:t>被告人余某某，男，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日出生于广东省大埔县，汉族，初中文化，中共党员，坑口村党支部书记兼村委会主任，住大埔县。因涉嫌犯贪污罪，经大埔县人民检察院决定，于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日被大埔县公安局取保候审。</w:t>
      </w:r>
    </w:p>
    <w:p w14:paraId="16EA7BF0" w14:textId="77777777" w:rsidR="0027737D" w:rsidRDefault="0027737D">
      <w:pPr>
        <w:spacing w:line="500" w:lineRule="atLeast"/>
        <w:ind w:firstLine="600"/>
        <w:divId w:val="744574826"/>
        <w:rPr>
          <w:rFonts w:hint="eastAsia"/>
          <w:sz w:val="30"/>
          <w:szCs w:val="30"/>
        </w:rPr>
      </w:pPr>
      <w:r>
        <w:rPr>
          <w:rFonts w:hint="eastAsia"/>
          <w:sz w:val="30"/>
          <w:szCs w:val="30"/>
        </w:rPr>
        <w:t>被告人蔡某某，男，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日出生于广东省大埔县，汉族，高中文化，中共党员，坑口村委会委员兼文书，住大埔县。因涉嫌犯贪污罪，经大埔县人民检察院决定，于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日被大埔县公安局取保候审。</w:t>
      </w:r>
    </w:p>
    <w:p w14:paraId="3CA16919" w14:textId="77777777" w:rsidR="0027737D" w:rsidRDefault="0027737D">
      <w:pPr>
        <w:spacing w:line="500" w:lineRule="atLeast"/>
        <w:ind w:firstLine="600"/>
        <w:divId w:val="1033730755"/>
        <w:rPr>
          <w:rFonts w:hint="eastAsia"/>
          <w:sz w:val="30"/>
          <w:szCs w:val="30"/>
        </w:rPr>
      </w:pPr>
      <w:r>
        <w:rPr>
          <w:rFonts w:hint="eastAsia"/>
          <w:sz w:val="30"/>
          <w:szCs w:val="30"/>
        </w:rPr>
        <w:t>被告人房某某，男，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日出生于广东省大埔县，汉族，初中文化，中共党员，坑口村委会委员，住大埔县。因涉嫌犯贪污罪，经大埔县人民检察院决定，于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日被大埔县公安局取保候审。</w:t>
      </w:r>
    </w:p>
    <w:p w14:paraId="1749C5CB" w14:textId="77777777" w:rsidR="0027737D" w:rsidRDefault="0027737D">
      <w:pPr>
        <w:spacing w:line="500" w:lineRule="atLeast"/>
        <w:ind w:firstLine="600"/>
        <w:divId w:val="1241594382"/>
        <w:rPr>
          <w:rFonts w:hint="eastAsia"/>
          <w:sz w:val="30"/>
          <w:szCs w:val="30"/>
        </w:rPr>
      </w:pPr>
      <w:r>
        <w:rPr>
          <w:rFonts w:hint="eastAsia"/>
          <w:sz w:val="30"/>
          <w:szCs w:val="30"/>
        </w:rPr>
        <w:t>被告人刘某某，女，</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日出生于广东省大埔县，汉族，初中文化，中共党员，坑口村妇女主任兼出纳，住大埔县。因涉嫌犯贪污罪，经大埔县人民检察院决定，于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日被大埔县公安局取保候审。</w:t>
      </w:r>
    </w:p>
    <w:p w14:paraId="0435AAD5" w14:textId="77777777" w:rsidR="0027737D" w:rsidRDefault="0027737D">
      <w:pPr>
        <w:spacing w:line="500" w:lineRule="atLeast"/>
        <w:ind w:firstLine="600"/>
        <w:divId w:val="1349022209"/>
        <w:rPr>
          <w:rFonts w:hint="eastAsia"/>
          <w:sz w:val="30"/>
          <w:szCs w:val="30"/>
        </w:rPr>
      </w:pPr>
      <w:r>
        <w:rPr>
          <w:rFonts w:hint="eastAsia"/>
          <w:sz w:val="30"/>
          <w:szCs w:val="30"/>
        </w:rPr>
        <w:t>被告人何某某，男，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日出生于广东省大埔县，汉族，初中文化，中共党员，坑口村原民兵营长，住广东省深圳市龙岗区。因涉嫌犯贪污罪，经大埔县人民检察院决定，于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日被大埔县公安局取保候审。</w:t>
      </w:r>
    </w:p>
    <w:p w14:paraId="19E755B1" w14:textId="77777777" w:rsidR="0027737D" w:rsidRDefault="0027737D">
      <w:pPr>
        <w:spacing w:line="500" w:lineRule="atLeast"/>
        <w:ind w:firstLine="600"/>
        <w:divId w:val="975375666"/>
        <w:rPr>
          <w:rFonts w:hint="eastAsia"/>
          <w:sz w:val="30"/>
          <w:szCs w:val="30"/>
        </w:rPr>
      </w:pPr>
      <w:r>
        <w:rPr>
          <w:rFonts w:hint="eastAsia"/>
          <w:sz w:val="30"/>
          <w:szCs w:val="30"/>
        </w:rPr>
        <w:t>大埔县人民检察院以埔检诉刑诉</w:t>
      </w:r>
      <w:r>
        <w:rPr>
          <w:rFonts w:hint="eastAsia"/>
          <w:sz w:val="30"/>
          <w:szCs w:val="30"/>
        </w:rPr>
        <w:t>[2017]142</w:t>
      </w:r>
      <w:r>
        <w:rPr>
          <w:rFonts w:hint="eastAsia"/>
          <w:sz w:val="30"/>
          <w:szCs w:val="30"/>
        </w:rPr>
        <w:t>号起诉书指控被告人余某某、蔡某某、房某某、刘某某、何某某犯贪污罪，于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w:t>
      </w:r>
      <w:r>
        <w:rPr>
          <w:rFonts w:hint="eastAsia"/>
          <w:sz w:val="30"/>
          <w:szCs w:val="30"/>
        </w:rPr>
        <w:lastRenderedPageBreak/>
        <w:t>议庭，公开开庭审理了本案，大埔县人民检察院指派检察员黄伟宏出庭支持公诉，被告人余某某、蔡某某、房某某、刘某某、何某某到庭参加了诉讼，本案现已审理终结。</w:t>
      </w:r>
    </w:p>
    <w:p w14:paraId="5ACF3680" w14:textId="77777777" w:rsidR="0027737D" w:rsidRDefault="0027737D">
      <w:pPr>
        <w:spacing w:line="500" w:lineRule="atLeast"/>
        <w:ind w:firstLine="600"/>
        <w:divId w:val="86933601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余某某、刘某某、蔡某某、房某某、何某某在银江镇坑口村委会任职期间，利用职务之便，有分有合，以被告人余某某、刘某某、何某某的名义上报，获得上级财政部门下拨坑口村的生态公益林损失性补偿资金、生态公益林激励性补助资金共计人民币</w:t>
      </w:r>
      <w:r>
        <w:rPr>
          <w:rFonts w:hint="eastAsia"/>
          <w:sz w:val="30"/>
          <w:szCs w:val="30"/>
        </w:rPr>
        <w:t>138855.5</w:t>
      </w:r>
      <w:r>
        <w:rPr>
          <w:rFonts w:hint="eastAsia"/>
          <w:sz w:val="30"/>
          <w:szCs w:val="30"/>
        </w:rPr>
        <w:t>元，后五被告人将其中的补助资金人民币</w:t>
      </w:r>
      <w:r>
        <w:rPr>
          <w:rFonts w:hint="eastAsia"/>
          <w:sz w:val="30"/>
          <w:szCs w:val="30"/>
        </w:rPr>
        <w:t>138315.24</w:t>
      </w:r>
      <w:r>
        <w:rPr>
          <w:rFonts w:hint="eastAsia"/>
          <w:sz w:val="30"/>
          <w:szCs w:val="30"/>
        </w:rPr>
        <w:t>元进行侵吞、私分。其中，被告人余某某参与侵吞上级财政部门下拨坑口村的生态公益林损失性补偿资金、生态公益林激励性补助资金</w:t>
      </w:r>
      <w:r>
        <w:rPr>
          <w:rFonts w:hint="eastAsia"/>
          <w:sz w:val="30"/>
          <w:szCs w:val="30"/>
        </w:rPr>
        <w:t>6</w:t>
      </w:r>
      <w:r>
        <w:rPr>
          <w:rFonts w:hint="eastAsia"/>
          <w:sz w:val="30"/>
          <w:szCs w:val="30"/>
        </w:rPr>
        <w:t>笔，共计人民币</w:t>
      </w:r>
      <w:r>
        <w:rPr>
          <w:rFonts w:hint="eastAsia"/>
          <w:sz w:val="30"/>
          <w:szCs w:val="30"/>
        </w:rPr>
        <w:t>138315.24</w:t>
      </w:r>
      <w:r>
        <w:rPr>
          <w:rFonts w:hint="eastAsia"/>
          <w:sz w:val="30"/>
          <w:szCs w:val="30"/>
        </w:rPr>
        <w:t>元，个人共分得款人民币</w:t>
      </w:r>
      <w:r>
        <w:rPr>
          <w:rFonts w:hint="eastAsia"/>
          <w:sz w:val="30"/>
          <w:szCs w:val="30"/>
        </w:rPr>
        <w:t>110815</w:t>
      </w:r>
      <w:r>
        <w:rPr>
          <w:rFonts w:hint="eastAsia"/>
          <w:sz w:val="30"/>
          <w:szCs w:val="30"/>
        </w:rPr>
        <w:t>元；被告人刘某某、蔡某某、房某某、何某某参与侵吞上级财政部门下拨坑口村的生态公益林损失性补偿资金、生态公益林激励性补助资金</w:t>
      </w:r>
      <w:r>
        <w:rPr>
          <w:rFonts w:hint="eastAsia"/>
          <w:sz w:val="30"/>
          <w:szCs w:val="30"/>
        </w:rPr>
        <w:t>2</w:t>
      </w:r>
      <w:r>
        <w:rPr>
          <w:rFonts w:hint="eastAsia"/>
          <w:sz w:val="30"/>
          <w:szCs w:val="30"/>
        </w:rPr>
        <w:t>笔，共计人民币</w:t>
      </w:r>
      <w:r>
        <w:rPr>
          <w:rFonts w:hint="eastAsia"/>
          <w:sz w:val="30"/>
          <w:szCs w:val="30"/>
        </w:rPr>
        <w:t>65929.24</w:t>
      </w:r>
      <w:r>
        <w:rPr>
          <w:rFonts w:hint="eastAsia"/>
          <w:sz w:val="30"/>
          <w:szCs w:val="30"/>
        </w:rPr>
        <w:t>元，被告人何某某分得人民币</w:t>
      </w:r>
      <w:r>
        <w:rPr>
          <w:rFonts w:hint="eastAsia"/>
          <w:sz w:val="30"/>
          <w:szCs w:val="30"/>
        </w:rPr>
        <w:t>9500</w:t>
      </w:r>
      <w:r>
        <w:rPr>
          <w:rFonts w:hint="eastAsia"/>
          <w:sz w:val="30"/>
          <w:szCs w:val="30"/>
        </w:rPr>
        <w:t>元，被告人蔡某某分得人民币</w:t>
      </w:r>
      <w:r>
        <w:rPr>
          <w:rFonts w:hint="eastAsia"/>
          <w:sz w:val="30"/>
          <w:szCs w:val="30"/>
        </w:rPr>
        <w:t>8500</w:t>
      </w:r>
      <w:r>
        <w:rPr>
          <w:rFonts w:hint="eastAsia"/>
          <w:sz w:val="30"/>
          <w:szCs w:val="30"/>
        </w:rPr>
        <w:t>元，被告人刘某某分得人民币</w:t>
      </w:r>
      <w:r>
        <w:rPr>
          <w:rFonts w:hint="eastAsia"/>
          <w:sz w:val="30"/>
          <w:szCs w:val="30"/>
        </w:rPr>
        <w:t>6000.24</w:t>
      </w:r>
      <w:r>
        <w:rPr>
          <w:rFonts w:hint="eastAsia"/>
          <w:sz w:val="30"/>
          <w:szCs w:val="30"/>
        </w:rPr>
        <w:t>元，被告人房某某分得人民币</w:t>
      </w:r>
      <w:r>
        <w:rPr>
          <w:rFonts w:hint="eastAsia"/>
          <w:sz w:val="30"/>
          <w:szCs w:val="30"/>
        </w:rPr>
        <w:t>3500</w:t>
      </w:r>
      <w:r>
        <w:rPr>
          <w:rFonts w:hint="eastAsia"/>
          <w:sz w:val="30"/>
          <w:szCs w:val="30"/>
        </w:rPr>
        <w:t>元。具体犯罪事实如下：</w:t>
      </w:r>
    </w:p>
    <w:p w14:paraId="5A6AA61D" w14:textId="77777777" w:rsidR="0027737D" w:rsidRDefault="0027737D">
      <w:pPr>
        <w:spacing w:line="500" w:lineRule="atLeast"/>
        <w:ind w:firstLine="600"/>
        <w:divId w:val="10396432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日，被告人余某某从银江镇坑口村村委会领取了大教联队的</w:t>
      </w:r>
      <w:r>
        <w:rPr>
          <w:rFonts w:hint="eastAsia"/>
          <w:sz w:val="30"/>
          <w:szCs w:val="30"/>
        </w:rPr>
        <w:t>2012</w:t>
      </w:r>
      <w:r>
        <w:rPr>
          <w:rFonts w:hint="eastAsia"/>
          <w:sz w:val="30"/>
          <w:szCs w:val="30"/>
        </w:rPr>
        <w:t>年省级生态公益林损失性补偿资金</w:t>
      </w:r>
      <w:r>
        <w:rPr>
          <w:rFonts w:hint="eastAsia"/>
          <w:sz w:val="30"/>
          <w:szCs w:val="30"/>
        </w:rPr>
        <w:t>15511</w:t>
      </w:r>
      <w:r>
        <w:rPr>
          <w:rFonts w:hint="eastAsia"/>
          <w:sz w:val="30"/>
          <w:szCs w:val="30"/>
        </w:rPr>
        <w:t>元，后被其私吞，并于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日存入其本人邮政储蓄银行账户中。</w:t>
      </w:r>
    </w:p>
    <w:p w14:paraId="487389AA" w14:textId="77777777" w:rsidR="0027737D" w:rsidRDefault="0027737D">
      <w:pPr>
        <w:spacing w:line="500" w:lineRule="atLeast"/>
        <w:ind w:firstLine="600"/>
        <w:divId w:val="22676427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年的一天，被告人余某某将大教联队</w:t>
      </w:r>
      <w:r>
        <w:rPr>
          <w:rFonts w:hint="eastAsia"/>
          <w:sz w:val="30"/>
          <w:szCs w:val="30"/>
        </w:rPr>
        <w:t>2013</w:t>
      </w:r>
      <w:r>
        <w:rPr>
          <w:rFonts w:hint="eastAsia"/>
          <w:sz w:val="30"/>
          <w:szCs w:val="30"/>
        </w:rPr>
        <w:t>年生态公益林补偿资金以其个人名义上报，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日，上级财政部门下拨生态公益林损失性补偿资金</w:t>
      </w:r>
      <w:r>
        <w:rPr>
          <w:rFonts w:hint="eastAsia"/>
          <w:sz w:val="30"/>
          <w:szCs w:val="30"/>
        </w:rPr>
        <w:t>15942</w:t>
      </w:r>
      <w:r>
        <w:rPr>
          <w:rFonts w:hint="eastAsia"/>
          <w:sz w:val="30"/>
          <w:szCs w:val="30"/>
        </w:rPr>
        <w:t>元到被告人余某某的个人账户中，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日，上级财政部门下拨生态公益林激励性补助资金</w:t>
      </w:r>
      <w:r>
        <w:rPr>
          <w:rFonts w:hint="eastAsia"/>
          <w:sz w:val="30"/>
          <w:szCs w:val="30"/>
        </w:rPr>
        <w:t>1293</w:t>
      </w:r>
      <w:r>
        <w:rPr>
          <w:rFonts w:hint="eastAsia"/>
          <w:sz w:val="30"/>
          <w:szCs w:val="30"/>
        </w:rPr>
        <w:t>元到被告人余某某的个人账户中，两项补助资金共计</w:t>
      </w:r>
      <w:r>
        <w:rPr>
          <w:rFonts w:hint="eastAsia"/>
          <w:sz w:val="30"/>
          <w:szCs w:val="30"/>
        </w:rPr>
        <w:t>17235</w:t>
      </w:r>
      <w:r>
        <w:rPr>
          <w:rFonts w:hint="eastAsia"/>
          <w:sz w:val="30"/>
          <w:szCs w:val="30"/>
        </w:rPr>
        <w:t>元被被告人余某某侵吞。</w:t>
      </w:r>
    </w:p>
    <w:p w14:paraId="13752483" w14:textId="77777777" w:rsidR="0027737D" w:rsidRDefault="0027737D">
      <w:pPr>
        <w:spacing w:line="500" w:lineRule="atLeast"/>
        <w:ind w:firstLine="600"/>
        <w:divId w:val="184582502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年的一天，被告人余某某将大教联队</w:t>
      </w:r>
      <w:r>
        <w:rPr>
          <w:rFonts w:hint="eastAsia"/>
          <w:sz w:val="30"/>
          <w:szCs w:val="30"/>
        </w:rPr>
        <w:t>2014</w:t>
      </w:r>
      <w:r>
        <w:rPr>
          <w:rFonts w:hint="eastAsia"/>
          <w:sz w:val="30"/>
          <w:szCs w:val="30"/>
        </w:rPr>
        <w:t>年生态公益林补偿资金以其个人名义上报，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日，上级财政部门下拨生态公益林损失性补偿资金</w:t>
      </w:r>
      <w:r>
        <w:rPr>
          <w:rFonts w:hint="eastAsia"/>
          <w:sz w:val="30"/>
          <w:szCs w:val="30"/>
        </w:rPr>
        <w:t>16373</w:t>
      </w:r>
      <w:r>
        <w:rPr>
          <w:rFonts w:hint="eastAsia"/>
          <w:sz w:val="30"/>
          <w:szCs w:val="30"/>
        </w:rPr>
        <w:t>元到被告人余某某的个人账户中，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日，上级财政部门下拨生态公益林效益补偿激励性补助资金</w:t>
      </w:r>
      <w:r>
        <w:rPr>
          <w:rFonts w:hint="eastAsia"/>
          <w:sz w:val="30"/>
          <w:szCs w:val="30"/>
        </w:rPr>
        <w:t>2585</w:t>
      </w:r>
      <w:r>
        <w:rPr>
          <w:rFonts w:hint="eastAsia"/>
          <w:sz w:val="30"/>
          <w:szCs w:val="30"/>
        </w:rPr>
        <w:t>元到被告人余某某的个人账户中，两项补助资金共计</w:t>
      </w:r>
      <w:r>
        <w:rPr>
          <w:rFonts w:hint="eastAsia"/>
          <w:sz w:val="30"/>
          <w:szCs w:val="30"/>
        </w:rPr>
        <w:t>18958</w:t>
      </w:r>
      <w:r>
        <w:rPr>
          <w:rFonts w:hint="eastAsia"/>
          <w:sz w:val="30"/>
          <w:szCs w:val="30"/>
        </w:rPr>
        <w:t>元被被告人余某某侵吞。</w:t>
      </w:r>
    </w:p>
    <w:p w14:paraId="100682B2" w14:textId="77777777" w:rsidR="0027737D" w:rsidRDefault="0027737D">
      <w:pPr>
        <w:spacing w:line="500" w:lineRule="atLeast"/>
        <w:ind w:firstLine="600"/>
        <w:divId w:val="83253150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年的一天，被告人余某某将大教联队</w:t>
      </w:r>
      <w:r>
        <w:rPr>
          <w:rFonts w:hint="eastAsia"/>
          <w:sz w:val="30"/>
          <w:szCs w:val="30"/>
        </w:rPr>
        <w:t>2015</w:t>
      </w:r>
      <w:r>
        <w:rPr>
          <w:rFonts w:hint="eastAsia"/>
          <w:sz w:val="30"/>
          <w:szCs w:val="30"/>
        </w:rPr>
        <w:t>年生态公益林损失性补偿资金以其个人名义上报，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日，上级财政部门下拨生态公益林损失性补偿资金</w:t>
      </w:r>
      <w:r>
        <w:rPr>
          <w:rFonts w:hint="eastAsia"/>
          <w:sz w:val="30"/>
          <w:szCs w:val="30"/>
        </w:rPr>
        <w:t>20682</w:t>
      </w:r>
      <w:r>
        <w:rPr>
          <w:rFonts w:hint="eastAsia"/>
          <w:sz w:val="30"/>
          <w:szCs w:val="30"/>
        </w:rPr>
        <w:t>元到被告人余某某的个人账户中，该补助资金被被告人余某某侵吞。</w:t>
      </w:r>
    </w:p>
    <w:p w14:paraId="64D0969E" w14:textId="77777777" w:rsidR="0027737D" w:rsidRDefault="0027737D">
      <w:pPr>
        <w:spacing w:line="500" w:lineRule="atLeast"/>
        <w:ind w:firstLine="600"/>
        <w:divId w:val="214712020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年的一天，被告人余某某在坑口村村委会开会时提议以被告人刘某某、何某某为户名申报大坑、林场的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年生态公益林补偿资金。</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日，上级财政部门下拨生态公益林损失性补偿资金时，下拨</w:t>
      </w:r>
      <w:r>
        <w:rPr>
          <w:rFonts w:hint="eastAsia"/>
          <w:sz w:val="30"/>
          <w:szCs w:val="30"/>
        </w:rPr>
        <w:t>20131</w:t>
      </w:r>
      <w:r>
        <w:rPr>
          <w:rFonts w:hint="eastAsia"/>
          <w:sz w:val="30"/>
          <w:szCs w:val="30"/>
        </w:rPr>
        <w:t>元到被告人何某某的账户中，下拨</w:t>
      </w:r>
      <w:r>
        <w:rPr>
          <w:rFonts w:hint="eastAsia"/>
          <w:sz w:val="30"/>
          <w:szCs w:val="30"/>
        </w:rPr>
        <w:t>8021</w:t>
      </w:r>
      <w:r>
        <w:rPr>
          <w:rFonts w:hint="eastAsia"/>
          <w:sz w:val="30"/>
          <w:szCs w:val="30"/>
        </w:rPr>
        <w:t>元到被告人刘某某的个人账户中。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月的一天，被告人余某某提议将上级财政部门下拨的生态公益林损失性补偿资金共</w:t>
      </w:r>
      <w:r>
        <w:rPr>
          <w:rFonts w:hint="eastAsia"/>
          <w:sz w:val="30"/>
          <w:szCs w:val="30"/>
        </w:rPr>
        <w:t>28000</w:t>
      </w:r>
      <w:r>
        <w:rPr>
          <w:rFonts w:hint="eastAsia"/>
          <w:sz w:val="30"/>
          <w:szCs w:val="30"/>
        </w:rPr>
        <w:t>元进行私分，被告人何某某、刘某某、蔡某某、房某某均表示同意，其中被告人余某某分得</w:t>
      </w:r>
      <w:r>
        <w:rPr>
          <w:rFonts w:hint="eastAsia"/>
          <w:sz w:val="30"/>
          <w:szCs w:val="30"/>
        </w:rPr>
        <w:t>16000</w:t>
      </w:r>
      <w:r>
        <w:rPr>
          <w:rFonts w:hint="eastAsia"/>
          <w:sz w:val="30"/>
          <w:szCs w:val="30"/>
        </w:rPr>
        <w:t>元、被告人刘某某分得</w:t>
      </w:r>
      <w:r>
        <w:rPr>
          <w:rFonts w:hint="eastAsia"/>
          <w:sz w:val="30"/>
          <w:szCs w:val="30"/>
        </w:rPr>
        <w:t>4000</w:t>
      </w:r>
      <w:r>
        <w:rPr>
          <w:rFonts w:hint="eastAsia"/>
          <w:sz w:val="30"/>
          <w:szCs w:val="30"/>
        </w:rPr>
        <w:t>元、被告人何某某分得</w:t>
      </w:r>
      <w:r>
        <w:rPr>
          <w:rFonts w:hint="eastAsia"/>
          <w:sz w:val="30"/>
          <w:szCs w:val="30"/>
        </w:rPr>
        <w:t>4000</w:t>
      </w:r>
      <w:r>
        <w:rPr>
          <w:rFonts w:hint="eastAsia"/>
          <w:sz w:val="30"/>
          <w:szCs w:val="30"/>
        </w:rPr>
        <w:t>元、被告人蔡某某分得</w:t>
      </w:r>
      <w:r>
        <w:rPr>
          <w:rFonts w:hint="eastAsia"/>
          <w:sz w:val="30"/>
          <w:szCs w:val="30"/>
        </w:rPr>
        <w:t>2000</w:t>
      </w:r>
      <w:r>
        <w:rPr>
          <w:rFonts w:hint="eastAsia"/>
          <w:sz w:val="30"/>
          <w:szCs w:val="30"/>
        </w:rPr>
        <w:t>元、被告人房某某分得</w:t>
      </w:r>
      <w:r>
        <w:rPr>
          <w:rFonts w:hint="eastAsia"/>
          <w:sz w:val="30"/>
          <w:szCs w:val="30"/>
        </w:rPr>
        <w:t>2000</w:t>
      </w:r>
      <w:r>
        <w:rPr>
          <w:rFonts w:hint="eastAsia"/>
          <w:sz w:val="30"/>
          <w:szCs w:val="30"/>
        </w:rPr>
        <w:t>元。</w:t>
      </w:r>
    </w:p>
    <w:p w14:paraId="312F0ED4" w14:textId="77777777" w:rsidR="0027737D" w:rsidRDefault="0027737D">
      <w:pPr>
        <w:spacing w:line="500" w:lineRule="atLeast"/>
        <w:ind w:firstLine="600"/>
        <w:divId w:val="1139960546"/>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年的一天，被告人余某某在坑口村村委会开会时，提议以被告人刘某某、何某某为户名申报的大坑、林场的</w:t>
      </w:r>
      <w:r>
        <w:rPr>
          <w:rFonts w:hint="eastAsia"/>
          <w:sz w:val="30"/>
          <w:szCs w:val="30"/>
        </w:rPr>
        <w:t>2016</w:t>
      </w:r>
      <w:r>
        <w:rPr>
          <w:rFonts w:hint="eastAsia"/>
          <w:sz w:val="30"/>
          <w:szCs w:val="30"/>
        </w:rPr>
        <w:t>年生态公益补偿资金。</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日，上级财政部门下拨生态公益林损失性补偿资金时，下拨</w:t>
      </w:r>
      <w:r>
        <w:rPr>
          <w:rFonts w:hint="eastAsia"/>
          <w:sz w:val="30"/>
          <w:szCs w:val="30"/>
        </w:rPr>
        <w:t>11378.25</w:t>
      </w:r>
      <w:r>
        <w:rPr>
          <w:rFonts w:hint="eastAsia"/>
          <w:sz w:val="30"/>
          <w:szCs w:val="30"/>
        </w:rPr>
        <w:t>元到被告人何某某的个人账户中，下拨</w:t>
      </w:r>
      <w:r>
        <w:rPr>
          <w:rFonts w:hint="eastAsia"/>
          <w:sz w:val="30"/>
          <w:szCs w:val="30"/>
        </w:rPr>
        <w:t>26939.25</w:t>
      </w:r>
      <w:r>
        <w:rPr>
          <w:rFonts w:hint="eastAsia"/>
          <w:sz w:val="30"/>
          <w:szCs w:val="30"/>
        </w:rPr>
        <w:t>元到被告人刘某某的个人账户中。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月的一天，被告人余某某提议将上级财政部门下拨的生态公益林损失性补偿资金共</w:t>
      </w:r>
      <w:r>
        <w:rPr>
          <w:rFonts w:hint="eastAsia"/>
          <w:sz w:val="30"/>
          <w:szCs w:val="30"/>
        </w:rPr>
        <w:t>37929.24</w:t>
      </w:r>
      <w:r>
        <w:rPr>
          <w:rFonts w:hint="eastAsia"/>
          <w:sz w:val="30"/>
          <w:szCs w:val="30"/>
        </w:rPr>
        <w:t>元进行私分，被告人何某某、刘某某、蔡某某、房某某均表示同意，其中被告人余某某分得</w:t>
      </w:r>
      <w:r>
        <w:rPr>
          <w:rFonts w:hint="eastAsia"/>
          <w:sz w:val="30"/>
          <w:szCs w:val="30"/>
        </w:rPr>
        <w:t>22429</w:t>
      </w:r>
      <w:r>
        <w:rPr>
          <w:rFonts w:hint="eastAsia"/>
          <w:sz w:val="30"/>
          <w:szCs w:val="30"/>
        </w:rPr>
        <w:t>元、被告人刘某某分得</w:t>
      </w:r>
      <w:r>
        <w:rPr>
          <w:rFonts w:hint="eastAsia"/>
          <w:sz w:val="30"/>
          <w:szCs w:val="30"/>
        </w:rPr>
        <w:t>2000.24</w:t>
      </w:r>
      <w:r>
        <w:rPr>
          <w:rFonts w:hint="eastAsia"/>
          <w:sz w:val="30"/>
          <w:szCs w:val="30"/>
        </w:rPr>
        <w:t>元、被告人何某某分得</w:t>
      </w:r>
      <w:r>
        <w:rPr>
          <w:rFonts w:hint="eastAsia"/>
          <w:sz w:val="30"/>
          <w:szCs w:val="30"/>
        </w:rPr>
        <w:t>5500</w:t>
      </w:r>
      <w:r>
        <w:rPr>
          <w:rFonts w:hint="eastAsia"/>
          <w:sz w:val="30"/>
          <w:szCs w:val="30"/>
        </w:rPr>
        <w:t>元、蔡某某分得</w:t>
      </w:r>
      <w:r>
        <w:rPr>
          <w:rFonts w:hint="eastAsia"/>
          <w:sz w:val="30"/>
          <w:szCs w:val="30"/>
        </w:rPr>
        <w:t>6500</w:t>
      </w:r>
      <w:r>
        <w:rPr>
          <w:rFonts w:hint="eastAsia"/>
          <w:sz w:val="30"/>
          <w:szCs w:val="30"/>
        </w:rPr>
        <w:t>元、被告人房某某分得</w:t>
      </w:r>
      <w:r>
        <w:rPr>
          <w:rFonts w:hint="eastAsia"/>
          <w:sz w:val="30"/>
          <w:szCs w:val="30"/>
        </w:rPr>
        <w:t>1500</w:t>
      </w:r>
      <w:r>
        <w:rPr>
          <w:rFonts w:hint="eastAsia"/>
          <w:sz w:val="30"/>
          <w:szCs w:val="30"/>
        </w:rPr>
        <w:t>元。</w:t>
      </w:r>
    </w:p>
    <w:p w14:paraId="7558B646" w14:textId="77777777" w:rsidR="0027737D" w:rsidRDefault="0027737D">
      <w:pPr>
        <w:spacing w:line="500" w:lineRule="atLeast"/>
        <w:ind w:firstLine="600"/>
        <w:divId w:val="418212090"/>
        <w:rPr>
          <w:rFonts w:hint="eastAsia"/>
          <w:sz w:val="30"/>
          <w:szCs w:val="30"/>
        </w:rPr>
      </w:pPr>
      <w:r>
        <w:rPr>
          <w:rFonts w:hint="eastAsia"/>
          <w:sz w:val="30"/>
          <w:szCs w:val="30"/>
        </w:rPr>
        <w:t>本案立案侦查前的</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日，被告人蔡某某、房某某、刘某某、何某某退回了分得的全部赃款，被告人余某某退回了分得的大部分赃款，五被告人退回的赃款共计人民币</w:t>
      </w:r>
      <w:r>
        <w:rPr>
          <w:rFonts w:hint="eastAsia"/>
          <w:sz w:val="30"/>
          <w:szCs w:val="30"/>
        </w:rPr>
        <w:t>122100</w:t>
      </w:r>
      <w:r>
        <w:rPr>
          <w:rFonts w:hint="eastAsia"/>
          <w:sz w:val="30"/>
          <w:szCs w:val="30"/>
        </w:rPr>
        <w:t>元，由被告人刘某某、蔡某某存入坑口村账户。本案立案侦查后的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日，被告人余某某向大埔县人民检察院退交了剩余的赃款人民币</w:t>
      </w:r>
      <w:r>
        <w:rPr>
          <w:rFonts w:hint="eastAsia"/>
          <w:sz w:val="30"/>
          <w:szCs w:val="30"/>
        </w:rPr>
        <w:t>16215</w:t>
      </w:r>
      <w:r>
        <w:rPr>
          <w:rFonts w:hint="eastAsia"/>
          <w:sz w:val="30"/>
          <w:szCs w:val="30"/>
        </w:rPr>
        <w:t>元。</w:t>
      </w:r>
    </w:p>
    <w:p w14:paraId="6755A4C5" w14:textId="77777777" w:rsidR="0027737D" w:rsidRDefault="0027737D">
      <w:pPr>
        <w:spacing w:line="500" w:lineRule="atLeast"/>
        <w:ind w:firstLine="600"/>
        <w:divId w:val="1603949822"/>
        <w:rPr>
          <w:rFonts w:hint="eastAsia"/>
          <w:sz w:val="30"/>
          <w:szCs w:val="30"/>
        </w:rPr>
      </w:pPr>
      <w:r>
        <w:rPr>
          <w:rFonts w:hint="eastAsia"/>
          <w:sz w:val="30"/>
          <w:szCs w:val="30"/>
        </w:rPr>
        <w:t>被告人余某某、刘某某、蔡某某、房某某、何某某在未被大埔县人民检察院立案侦查前，先后于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日，在接受大埔县人民检察院询间时即如实交代了犯罪事实。</w:t>
      </w:r>
    </w:p>
    <w:p w14:paraId="5B9F17D2" w14:textId="77777777" w:rsidR="0027737D" w:rsidRDefault="0027737D">
      <w:pPr>
        <w:spacing w:line="500" w:lineRule="atLeast"/>
        <w:ind w:firstLine="600"/>
        <w:divId w:val="1198200988"/>
        <w:rPr>
          <w:rFonts w:hint="eastAsia"/>
          <w:sz w:val="30"/>
          <w:szCs w:val="30"/>
        </w:rPr>
      </w:pPr>
      <w:r>
        <w:rPr>
          <w:rFonts w:hint="eastAsia"/>
          <w:sz w:val="30"/>
          <w:szCs w:val="30"/>
        </w:rPr>
        <w:t>上述犯罪事实，五被告人在开庭审理过程中亦无异议，且有书证立案决定书，扣押决定书，扣押清单，调取证据通知书，调取证据清单，协助查询存款通知书，被告人刘某某、余某某、何某某的银行账号、取款凭单、账户交易明细，记账凭证，领款凭证，现金缴款单，收款收据，</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省级生态公益林损失性补偿资金发放造册登记表、省级生态公益林激励性补助资金发放造册登记表，长教联队村民小组会议记录，银江镇坑口村村干部任职材料，户籍证明，无犯罪记录证明，大埔县人民检察院赃款、财物登记（移交）清册，随案移送赃证款物品清单，广东省暂时扣留、冻结财物收据，悔过书；被告人余某某、蔡某某、房某某、刘某某、何某某的供述与辩解及同步录音录像等证据证实，足以认定。</w:t>
      </w:r>
    </w:p>
    <w:p w14:paraId="0161AF9B" w14:textId="77777777" w:rsidR="0027737D" w:rsidRDefault="0027737D">
      <w:pPr>
        <w:spacing w:line="500" w:lineRule="atLeast"/>
        <w:ind w:firstLine="600"/>
        <w:divId w:val="979190500"/>
        <w:rPr>
          <w:rFonts w:hint="eastAsia"/>
          <w:sz w:val="30"/>
          <w:szCs w:val="30"/>
        </w:rPr>
      </w:pPr>
      <w:r>
        <w:rPr>
          <w:rFonts w:hint="eastAsia"/>
          <w:sz w:val="30"/>
          <w:szCs w:val="30"/>
        </w:rPr>
        <w:t>本院认为，被告人余某某、蔡某某、房某某、刘某某、何某某身为村干部，在协助政府发放生态公益林补助资金业务过程中，利用职务之便，采用虚报的手段，贪污公款，数额较大，其行为已破坏了国家廉政制度建设，扰乱了基层组织的正常工作秩序，均已构成贪污罪。公诉机关指控的罪名成立，应予以支持。鉴于五被告人均属自首，在提起公诉前就已如实供述自已的罪行、真诚悔罪、积极退赃，依法可以从轻、减轻或者免除处罚，结合五被告人在共同犯罪中的作用及犯罪数额，本院认为可给予被告人余某某从轻处罚，给予被告人蔡某某、房某某、刘某某、何某某免除处罚。依照《中华人民共和国刑法》第三百八十二条、第三百八十三条第一款第（一）项及第三款、第二十五条第一款、第六十七条第一款、第七十二条、第七十三条第二、三款、第五十二条、第五十三条、第六十四条之规定，判决如下：</w:t>
      </w:r>
    </w:p>
    <w:p w14:paraId="1B9A7865" w14:textId="77777777" w:rsidR="0027737D" w:rsidRDefault="0027737D">
      <w:pPr>
        <w:spacing w:line="500" w:lineRule="atLeast"/>
        <w:ind w:firstLine="600"/>
        <w:divId w:val="964694494"/>
        <w:rPr>
          <w:rFonts w:hint="eastAsia"/>
          <w:sz w:val="30"/>
          <w:szCs w:val="30"/>
        </w:rPr>
      </w:pPr>
      <w:r>
        <w:rPr>
          <w:rFonts w:hint="eastAsia"/>
          <w:sz w:val="30"/>
          <w:szCs w:val="30"/>
        </w:rPr>
        <w:t>一、被告人余某某犯贪污罪，判处有期徒刑一年，缓刑一年，并处罚金人民币</w:t>
      </w:r>
      <w:r>
        <w:rPr>
          <w:rFonts w:hint="eastAsia"/>
          <w:sz w:val="30"/>
          <w:szCs w:val="30"/>
        </w:rPr>
        <w:t>10</w:t>
      </w:r>
      <w:r>
        <w:rPr>
          <w:rFonts w:hint="eastAsia"/>
          <w:sz w:val="30"/>
          <w:szCs w:val="30"/>
        </w:rPr>
        <w:t>万元（判决生效后二十日内缴纳），上缴国库。</w:t>
      </w:r>
    </w:p>
    <w:p w14:paraId="10097F2E" w14:textId="77777777" w:rsidR="0027737D" w:rsidRDefault="0027737D">
      <w:pPr>
        <w:spacing w:line="500" w:lineRule="atLeast"/>
        <w:ind w:firstLine="600"/>
        <w:divId w:val="1825849964"/>
        <w:rPr>
          <w:rFonts w:hint="eastAsia"/>
          <w:sz w:val="30"/>
          <w:szCs w:val="30"/>
        </w:rPr>
      </w:pPr>
      <w:r>
        <w:rPr>
          <w:rFonts w:hint="eastAsia"/>
          <w:sz w:val="30"/>
          <w:szCs w:val="30"/>
        </w:rPr>
        <w:t>（缓刑考验期限，从判决确定之日起计算）。</w:t>
      </w:r>
    </w:p>
    <w:p w14:paraId="5760C770" w14:textId="77777777" w:rsidR="0027737D" w:rsidRDefault="0027737D">
      <w:pPr>
        <w:spacing w:line="500" w:lineRule="atLeast"/>
        <w:ind w:firstLine="600"/>
        <w:divId w:val="1086418054"/>
        <w:rPr>
          <w:rFonts w:hint="eastAsia"/>
          <w:sz w:val="30"/>
          <w:szCs w:val="30"/>
        </w:rPr>
      </w:pPr>
      <w:r>
        <w:rPr>
          <w:rFonts w:hint="eastAsia"/>
          <w:sz w:val="30"/>
          <w:szCs w:val="30"/>
        </w:rPr>
        <w:t>二、被告人蔡某某犯贪污罪，免予刑事处罚。</w:t>
      </w:r>
    </w:p>
    <w:p w14:paraId="36CFECF7" w14:textId="77777777" w:rsidR="0027737D" w:rsidRDefault="0027737D">
      <w:pPr>
        <w:spacing w:line="500" w:lineRule="atLeast"/>
        <w:ind w:firstLine="600"/>
        <w:divId w:val="2117403077"/>
        <w:rPr>
          <w:rFonts w:hint="eastAsia"/>
          <w:sz w:val="30"/>
          <w:szCs w:val="30"/>
        </w:rPr>
      </w:pPr>
      <w:r>
        <w:rPr>
          <w:rFonts w:hint="eastAsia"/>
          <w:sz w:val="30"/>
          <w:szCs w:val="30"/>
        </w:rPr>
        <w:t>三、被告人房某某犯贪污罪，免予刑事处罚。</w:t>
      </w:r>
    </w:p>
    <w:p w14:paraId="61C296A5" w14:textId="77777777" w:rsidR="0027737D" w:rsidRDefault="0027737D">
      <w:pPr>
        <w:spacing w:line="500" w:lineRule="atLeast"/>
        <w:ind w:firstLine="600"/>
        <w:divId w:val="1798450400"/>
        <w:rPr>
          <w:rFonts w:hint="eastAsia"/>
          <w:sz w:val="30"/>
          <w:szCs w:val="30"/>
        </w:rPr>
      </w:pPr>
      <w:r>
        <w:rPr>
          <w:rFonts w:hint="eastAsia"/>
          <w:sz w:val="30"/>
          <w:szCs w:val="30"/>
        </w:rPr>
        <w:t>四、被告人刘某某犯贪污罪，免予刑事处罚。</w:t>
      </w:r>
    </w:p>
    <w:p w14:paraId="011A2CC2" w14:textId="77777777" w:rsidR="0027737D" w:rsidRDefault="0027737D">
      <w:pPr>
        <w:spacing w:line="500" w:lineRule="atLeast"/>
        <w:ind w:firstLine="600"/>
        <w:divId w:val="702368081"/>
        <w:rPr>
          <w:rFonts w:hint="eastAsia"/>
          <w:sz w:val="30"/>
          <w:szCs w:val="30"/>
        </w:rPr>
      </w:pPr>
      <w:r>
        <w:rPr>
          <w:rFonts w:hint="eastAsia"/>
          <w:sz w:val="30"/>
          <w:szCs w:val="30"/>
        </w:rPr>
        <w:t>五、被告人何某某犯贪污罪，免予刑事处罚。</w:t>
      </w:r>
    </w:p>
    <w:p w14:paraId="6433C8C5" w14:textId="77777777" w:rsidR="0027737D" w:rsidRDefault="0027737D">
      <w:pPr>
        <w:spacing w:line="500" w:lineRule="atLeast"/>
        <w:ind w:firstLine="600"/>
        <w:divId w:val="979456986"/>
        <w:rPr>
          <w:rFonts w:hint="eastAsia"/>
          <w:sz w:val="30"/>
          <w:szCs w:val="30"/>
        </w:rPr>
      </w:pPr>
      <w:r>
        <w:rPr>
          <w:rFonts w:hint="eastAsia"/>
          <w:sz w:val="30"/>
          <w:szCs w:val="30"/>
        </w:rPr>
        <w:t>六、被告人余某某向大埔县人民检察院所退赃款人民币</w:t>
      </w:r>
      <w:r>
        <w:rPr>
          <w:rFonts w:hint="eastAsia"/>
          <w:sz w:val="30"/>
          <w:szCs w:val="30"/>
        </w:rPr>
        <w:t>16215</w:t>
      </w:r>
      <w:r>
        <w:rPr>
          <w:rFonts w:hint="eastAsia"/>
          <w:sz w:val="30"/>
          <w:szCs w:val="30"/>
        </w:rPr>
        <w:t>元，依法由暂扣机关大埔县人民检察院发回大埔县银江镇人民政府处理。</w:t>
      </w:r>
    </w:p>
    <w:p w14:paraId="31AA138C" w14:textId="77777777" w:rsidR="0027737D" w:rsidRDefault="0027737D">
      <w:pPr>
        <w:spacing w:line="500" w:lineRule="atLeast"/>
        <w:ind w:firstLine="600"/>
        <w:divId w:val="1913813080"/>
        <w:rPr>
          <w:rFonts w:hint="eastAsia"/>
          <w:sz w:val="30"/>
          <w:szCs w:val="30"/>
        </w:rPr>
      </w:pPr>
      <w:r>
        <w:rPr>
          <w:rFonts w:hint="eastAsia"/>
          <w:sz w:val="30"/>
          <w:szCs w:val="30"/>
        </w:rPr>
        <w:t>如不服本判决，可在接到判决书的第二日起十日内，通过本院或者直接向广东省梅州市中级人民法院上诉。书面上诉的，应提交上诉状正本一份，副本二份。</w:t>
      </w:r>
    </w:p>
    <w:p w14:paraId="64BCA8F7" w14:textId="77777777" w:rsidR="0027737D" w:rsidRDefault="0027737D">
      <w:pPr>
        <w:spacing w:line="500" w:lineRule="atLeast"/>
        <w:jc w:val="right"/>
        <w:divId w:val="57752611"/>
        <w:rPr>
          <w:rFonts w:hint="eastAsia"/>
          <w:sz w:val="30"/>
          <w:szCs w:val="30"/>
        </w:rPr>
      </w:pPr>
      <w:r>
        <w:rPr>
          <w:rFonts w:hint="eastAsia"/>
          <w:sz w:val="30"/>
          <w:szCs w:val="30"/>
        </w:rPr>
        <w:t>审　判　长　　赵敏如</w:t>
      </w:r>
    </w:p>
    <w:p w14:paraId="34AAF408" w14:textId="77777777" w:rsidR="0027737D" w:rsidRDefault="0027737D">
      <w:pPr>
        <w:spacing w:line="500" w:lineRule="atLeast"/>
        <w:jc w:val="right"/>
        <w:divId w:val="720905343"/>
        <w:rPr>
          <w:rFonts w:hint="eastAsia"/>
          <w:sz w:val="30"/>
          <w:szCs w:val="30"/>
        </w:rPr>
      </w:pPr>
      <w:r>
        <w:rPr>
          <w:rFonts w:hint="eastAsia"/>
          <w:sz w:val="30"/>
          <w:szCs w:val="30"/>
        </w:rPr>
        <w:t>审　判　员　　黄建年</w:t>
      </w:r>
    </w:p>
    <w:p w14:paraId="1D60AAC1" w14:textId="77777777" w:rsidR="0027737D" w:rsidRDefault="0027737D">
      <w:pPr>
        <w:spacing w:line="500" w:lineRule="atLeast"/>
        <w:jc w:val="right"/>
        <w:divId w:val="856112832"/>
        <w:rPr>
          <w:rFonts w:hint="eastAsia"/>
          <w:sz w:val="30"/>
          <w:szCs w:val="30"/>
        </w:rPr>
      </w:pPr>
      <w:r>
        <w:rPr>
          <w:rFonts w:hint="eastAsia"/>
          <w:sz w:val="30"/>
          <w:szCs w:val="30"/>
        </w:rPr>
        <w:t>人民陪审员　　汪小玲</w:t>
      </w:r>
    </w:p>
    <w:p w14:paraId="20836B68" w14:textId="77777777" w:rsidR="0027737D" w:rsidRDefault="0027737D">
      <w:pPr>
        <w:spacing w:line="500" w:lineRule="atLeast"/>
        <w:jc w:val="right"/>
        <w:divId w:val="2011640415"/>
        <w:rPr>
          <w:rFonts w:hint="eastAsia"/>
          <w:sz w:val="30"/>
          <w:szCs w:val="30"/>
        </w:rPr>
      </w:pPr>
      <w:r>
        <w:rPr>
          <w:rFonts w:hint="eastAsia"/>
          <w:sz w:val="30"/>
          <w:szCs w:val="30"/>
        </w:rPr>
        <w:t>二〇一八年三月五日</w:t>
      </w:r>
    </w:p>
    <w:p w14:paraId="6CBC3E95" w14:textId="77777777" w:rsidR="0027737D" w:rsidRDefault="0027737D">
      <w:pPr>
        <w:spacing w:line="500" w:lineRule="atLeast"/>
        <w:jc w:val="right"/>
        <w:divId w:val="1866626301"/>
        <w:rPr>
          <w:rFonts w:hint="eastAsia"/>
          <w:sz w:val="30"/>
          <w:szCs w:val="30"/>
        </w:rPr>
      </w:pPr>
      <w:r>
        <w:rPr>
          <w:rFonts w:hint="eastAsia"/>
          <w:sz w:val="30"/>
          <w:szCs w:val="30"/>
        </w:rPr>
        <w:t>书　记　员　　刘永煦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44B7" w14:textId="77777777" w:rsidR="0027737D" w:rsidRDefault="0027737D" w:rsidP="0027737D">
      <w:pPr>
        <w:rPr>
          <w:rFonts w:hint="eastAsia"/>
        </w:rPr>
      </w:pPr>
      <w:r>
        <w:separator/>
      </w:r>
    </w:p>
  </w:endnote>
  <w:endnote w:type="continuationSeparator" w:id="0">
    <w:p w14:paraId="6B6D45D5" w14:textId="77777777" w:rsidR="0027737D" w:rsidRDefault="0027737D" w:rsidP="002773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261C" w14:textId="77777777" w:rsidR="0027737D" w:rsidRDefault="0027737D" w:rsidP="0027737D">
      <w:pPr>
        <w:rPr>
          <w:rFonts w:hint="eastAsia"/>
        </w:rPr>
      </w:pPr>
      <w:r>
        <w:separator/>
      </w:r>
    </w:p>
  </w:footnote>
  <w:footnote w:type="continuationSeparator" w:id="0">
    <w:p w14:paraId="2A9E6E8B" w14:textId="77777777" w:rsidR="0027737D" w:rsidRDefault="0027737D" w:rsidP="002773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737D"/>
    <w:rsid w:val="0027737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77A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737D"/>
    <w:pPr>
      <w:tabs>
        <w:tab w:val="center" w:pos="4153"/>
        <w:tab w:val="right" w:pos="8306"/>
      </w:tabs>
      <w:snapToGrid w:val="0"/>
      <w:jc w:val="center"/>
    </w:pPr>
    <w:rPr>
      <w:sz w:val="18"/>
      <w:szCs w:val="18"/>
    </w:rPr>
  </w:style>
  <w:style w:type="character" w:customStyle="1" w:styleId="a4">
    <w:name w:val="页眉 字符"/>
    <w:basedOn w:val="a0"/>
    <w:link w:val="a3"/>
    <w:uiPriority w:val="99"/>
    <w:rsid w:val="0027737D"/>
    <w:rPr>
      <w:rFonts w:ascii="宋体" w:eastAsia="宋体" w:hAnsi="宋体" w:cs="宋体"/>
      <w:sz w:val="18"/>
      <w:szCs w:val="18"/>
    </w:rPr>
  </w:style>
  <w:style w:type="paragraph" w:styleId="a5">
    <w:name w:val="footer"/>
    <w:basedOn w:val="a"/>
    <w:link w:val="a6"/>
    <w:uiPriority w:val="99"/>
    <w:unhideWhenUsed/>
    <w:rsid w:val="0027737D"/>
    <w:pPr>
      <w:tabs>
        <w:tab w:val="center" w:pos="4153"/>
        <w:tab w:val="right" w:pos="8306"/>
      </w:tabs>
      <w:snapToGrid w:val="0"/>
    </w:pPr>
    <w:rPr>
      <w:sz w:val="18"/>
      <w:szCs w:val="18"/>
    </w:rPr>
  </w:style>
  <w:style w:type="character" w:customStyle="1" w:styleId="a6">
    <w:name w:val="页脚 字符"/>
    <w:basedOn w:val="a0"/>
    <w:link w:val="a5"/>
    <w:uiPriority w:val="99"/>
    <w:rsid w:val="002773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2611">
      <w:marLeft w:val="0"/>
      <w:marRight w:val="720"/>
      <w:marTop w:val="10"/>
      <w:marBottom w:val="10"/>
      <w:divBdr>
        <w:top w:val="none" w:sz="0" w:space="0" w:color="auto"/>
        <w:left w:val="none" w:sz="0" w:space="0" w:color="auto"/>
        <w:bottom w:val="none" w:sz="0" w:space="0" w:color="auto"/>
        <w:right w:val="none" w:sz="0" w:space="0" w:color="auto"/>
      </w:divBdr>
    </w:div>
    <w:div w:id="103964325">
      <w:marLeft w:val="0"/>
      <w:marRight w:val="0"/>
      <w:marTop w:val="10"/>
      <w:marBottom w:val="10"/>
      <w:divBdr>
        <w:top w:val="none" w:sz="0" w:space="0" w:color="auto"/>
        <w:left w:val="none" w:sz="0" w:space="0" w:color="auto"/>
        <w:bottom w:val="none" w:sz="0" w:space="0" w:color="auto"/>
        <w:right w:val="none" w:sz="0" w:space="0" w:color="auto"/>
      </w:divBdr>
    </w:div>
    <w:div w:id="226764278">
      <w:marLeft w:val="0"/>
      <w:marRight w:val="0"/>
      <w:marTop w:val="10"/>
      <w:marBottom w:val="10"/>
      <w:divBdr>
        <w:top w:val="none" w:sz="0" w:space="0" w:color="auto"/>
        <w:left w:val="none" w:sz="0" w:space="0" w:color="auto"/>
        <w:bottom w:val="none" w:sz="0" w:space="0" w:color="auto"/>
        <w:right w:val="none" w:sz="0" w:space="0" w:color="auto"/>
      </w:divBdr>
    </w:div>
    <w:div w:id="418212090">
      <w:marLeft w:val="0"/>
      <w:marRight w:val="0"/>
      <w:marTop w:val="10"/>
      <w:marBottom w:val="10"/>
      <w:divBdr>
        <w:top w:val="none" w:sz="0" w:space="0" w:color="auto"/>
        <w:left w:val="none" w:sz="0" w:space="0" w:color="auto"/>
        <w:bottom w:val="none" w:sz="0" w:space="0" w:color="auto"/>
        <w:right w:val="none" w:sz="0" w:space="0" w:color="auto"/>
      </w:divBdr>
    </w:div>
    <w:div w:id="507600565">
      <w:marLeft w:val="0"/>
      <w:marRight w:val="0"/>
      <w:marTop w:val="10"/>
      <w:marBottom w:val="10"/>
      <w:divBdr>
        <w:top w:val="none" w:sz="0" w:space="0" w:color="auto"/>
        <w:left w:val="none" w:sz="0" w:space="0" w:color="auto"/>
        <w:bottom w:val="none" w:sz="0" w:space="0" w:color="auto"/>
        <w:right w:val="none" w:sz="0" w:space="0" w:color="auto"/>
      </w:divBdr>
    </w:div>
    <w:div w:id="512111043">
      <w:marLeft w:val="0"/>
      <w:marRight w:val="0"/>
      <w:marTop w:val="10"/>
      <w:marBottom w:val="10"/>
      <w:divBdr>
        <w:top w:val="none" w:sz="0" w:space="0" w:color="auto"/>
        <w:left w:val="none" w:sz="0" w:space="0" w:color="auto"/>
        <w:bottom w:val="none" w:sz="0" w:space="0" w:color="auto"/>
        <w:right w:val="none" w:sz="0" w:space="0" w:color="auto"/>
      </w:divBdr>
    </w:div>
    <w:div w:id="702368081">
      <w:marLeft w:val="0"/>
      <w:marRight w:val="0"/>
      <w:marTop w:val="10"/>
      <w:marBottom w:val="10"/>
      <w:divBdr>
        <w:top w:val="none" w:sz="0" w:space="0" w:color="auto"/>
        <w:left w:val="none" w:sz="0" w:space="0" w:color="auto"/>
        <w:bottom w:val="none" w:sz="0" w:space="0" w:color="auto"/>
        <w:right w:val="none" w:sz="0" w:space="0" w:color="auto"/>
      </w:divBdr>
    </w:div>
    <w:div w:id="720905343">
      <w:marLeft w:val="0"/>
      <w:marRight w:val="720"/>
      <w:marTop w:val="10"/>
      <w:marBottom w:val="10"/>
      <w:divBdr>
        <w:top w:val="none" w:sz="0" w:space="0" w:color="auto"/>
        <w:left w:val="none" w:sz="0" w:space="0" w:color="auto"/>
        <w:bottom w:val="none" w:sz="0" w:space="0" w:color="auto"/>
        <w:right w:val="none" w:sz="0" w:space="0" w:color="auto"/>
      </w:divBdr>
    </w:div>
    <w:div w:id="731348780">
      <w:marLeft w:val="0"/>
      <w:marRight w:val="0"/>
      <w:marTop w:val="10"/>
      <w:marBottom w:val="10"/>
      <w:divBdr>
        <w:top w:val="none" w:sz="0" w:space="0" w:color="auto"/>
        <w:left w:val="none" w:sz="0" w:space="0" w:color="auto"/>
        <w:bottom w:val="none" w:sz="0" w:space="0" w:color="auto"/>
        <w:right w:val="none" w:sz="0" w:space="0" w:color="auto"/>
      </w:divBdr>
    </w:div>
    <w:div w:id="744574826">
      <w:marLeft w:val="0"/>
      <w:marRight w:val="0"/>
      <w:marTop w:val="10"/>
      <w:marBottom w:val="10"/>
      <w:divBdr>
        <w:top w:val="none" w:sz="0" w:space="0" w:color="auto"/>
        <w:left w:val="none" w:sz="0" w:space="0" w:color="auto"/>
        <w:bottom w:val="none" w:sz="0" w:space="0" w:color="auto"/>
        <w:right w:val="none" w:sz="0" w:space="0" w:color="auto"/>
      </w:divBdr>
    </w:div>
    <w:div w:id="832531500">
      <w:marLeft w:val="0"/>
      <w:marRight w:val="0"/>
      <w:marTop w:val="10"/>
      <w:marBottom w:val="10"/>
      <w:divBdr>
        <w:top w:val="none" w:sz="0" w:space="0" w:color="auto"/>
        <w:left w:val="none" w:sz="0" w:space="0" w:color="auto"/>
        <w:bottom w:val="none" w:sz="0" w:space="0" w:color="auto"/>
        <w:right w:val="none" w:sz="0" w:space="0" w:color="auto"/>
      </w:divBdr>
    </w:div>
    <w:div w:id="856112832">
      <w:marLeft w:val="0"/>
      <w:marRight w:val="720"/>
      <w:marTop w:val="10"/>
      <w:marBottom w:val="10"/>
      <w:divBdr>
        <w:top w:val="none" w:sz="0" w:space="0" w:color="auto"/>
        <w:left w:val="none" w:sz="0" w:space="0" w:color="auto"/>
        <w:bottom w:val="none" w:sz="0" w:space="0" w:color="auto"/>
        <w:right w:val="none" w:sz="0" w:space="0" w:color="auto"/>
      </w:divBdr>
    </w:div>
    <w:div w:id="869336014">
      <w:marLeft w:val="0"/>
      <w:marRight w:val="0"/>
      <w:marTop w:val="10"/>
      <w:marBottom w:val="10"/>
      <w:divBdr>
        <w:top w:val="none" w:sz="0" w:space="0" w:color="auto"/>
        <w:left w:val="none" w:sz="0" w:space="0" w:color="auto"/>
        <w:bottom w:val="none" w:sz="0" w:space="0" w:color="auto"/>
        <w:right w:val="none" w:sz="0" w:space="0" w:color="auto"/>
      </w:divBdr>
    </w:div>
    <w:div w:id="964694494">
      <w:marLeft w:val="0"/>
      <w:marRight w:val="0"/>
      <w:marTop w:val="10"/>
      <w:marBottom w:val="10"/>
      <w:divBdr>
        <w:top w:val="none" w:sz="0" w:space="0" w:color="auto"/>
        <w:left w:val="none" w:sz="0" w:space="0" w:color="auto"/>
        <w:bottom w:val="none" w:sz="0" w:space="0" w:color="auto"/>
        <w:right w:val="none" w:sz="0" w:space="0" w:color="auto"/>
      </w:divBdr>
    </w:div>
    <w:div w:id="975375666">
      <w:marLeft w:val="0"/>
      <w:marRight w:val="0"/>
      <w:marTop w:val="10"/>
      <w:marBottom w:val="10"/>
      <w:divBdr>
        <w:top w:val="none" w:sz="0" w:space="0" w:color="auto"/>
        <w:left w:val="none" w:sz="0" w:space="0" w:color="auto"/>
        <w:bottom w:val="none" w:sz="0" w:space="0" w:color="auto"/>
        <w:right w:val="none" w:sz="0" w:space="0" w:color="auto"/>
      </w:divBdr>
    </w:div>
    <w:div w:id="979190500">
      <w:marLeft w:val="0"/>
      <w:marRight w:val="0"/>
      <w:marTop w:val="10"/>
      <w:marBottom w:val="10"/>
      <w:divBdr>
        <w:top w:val="none" w:sz="0" w:space="0" w:color="auto"/>
        <w:left w:val="none" w:sz="0" w:space="0" w:color="auto"/>
        <w:bottom w:val="none" w:sz="0" w:space="0" w:color="auto"/>
        <w:right w:val="none" w:sz="0" w:space="0" w:color="auto"/>
      </w:divBdr>
    </w:div>
    <w:div w:id="979456986">
      <w:marLeft w:val="0"/>
      <w:marRight w:val="0"/>
      <w:marTop w:val="10"/>
      <w:marBottom w:val="10"/>
      <w:divBdr>
        <w:top w:val="none" w:sz="0" w:space="0" w:color="auto"/>
        <w:left w:val="none" w:sz="0" w:space="0" w:color="auto"/>
        <w:bottom w:val="none" w:sz="0" w:space="0" w:color="auto"/>
        <w:right w:val="none" w:sz="0" w:space="0" w:color="auto"/>
      </w:divBdr>
    </w:div>
    <w:div w:id="1033730755">
      <w:marLeft w:val="0"/>
      <w:marRight w:val="0"/>
      <w:marTop w:val="10"/>
      <w:marBottom w:val="10"/>
      <w:divBdr>
        <w:top w:val="none" w:sz="0" w:space="0" w:color="auto"/>
        <w:left w:val="none" w:sz="0" w:space="0" w:color="auto"/>
        <w:bottom w:val="none" w:sz="0" w:space="0" w:color="auto"/>
        <w:right w:val="none" w:sz="0" w:space="0" w:color="auto"/>
      </w:divBdr>
    </w:div>
    <w:div w:id="1086418054">
      <w:marLeft w:val="0"/>
      <w:marRight w:val="0"/>
      <w:marTop w:val="10"/>
      <w:marBottom w:val="10"/>
      <w:divBdr>
        <w:top w:val="none" w:sz="0" w:space="0" w:color="auto"/>
        <w:left w:val="none" w:sz="0" w:space="0" w:color="auto"/>
        <w:bottom w:val="none" w:sz="0" w:space="0" w:color="auto"/>
        <w:right w:val="none" w:sz="0" w:space="0" w:color="auto"/>
      </w:divBdr>
    </w:div>
    <w:div w:id="1139960546">
      <w:marLeft w:val="0"/>
      <w:marRight w:val="0"/>
      <w:marTop w:val="10"/>
      <w:marBottom w:val="10"/>
      <w:divBdr>
        <w:top w:val="none" w:sz="0" w:space="0" w:color="auto"/>
        <w:left w:val="none" w:sz="0" w:space="0" w:color="auto"/>
        <w:bottom w:val="none" w:sz="0" w:space="0" w:color="auto"/>
        <w:right w:val="none" w:sz="0" w:space="0" w:color="auto"/>
      </w:divBdr>
    </w:div>
    <w:div w:id="1198200988">
      <w:marLeft w:val="0"/>
      <w:marRight w:val="0"/>
      <w:marTop w:val="10"/>
      <w:marBottom w:val="10"/>
      <w:divBdr>
        <w:top w:val="none" w:sz="0" w:space="0" w:color="auto"/>
        <w:left w:val="none" w:sz="0" w:space="0" w:color="auto"/>
        <w:bottom w:val="none" w:sz="0" w:space="0" w:color="auto"/>
        <w:right w:val="none" w:sz="0" w:space="0" w:color="auto"/>
      </w:divBdr>
    </w:div>
    <w:div w:id="1241594382">
      <w:marLeft w:val="0"/>
      <w:marRight w:val="0"/>
      <w:marTop w:val="10"/>
      <w:marBottom w:val="10"/>
      <w:divBdr>
        <w:top w:val="none" w:sz="0" w:space="0" w:color="auto"/>
        <w:left w:val="none" w:sz="0" w:space="0" w:color="auto"/>
        <w:bottom w:val="none" w:sz="0" w:space="0" w:color="auto"/>
        <w:right w:val="none" w:sz="0" w:space="0" w:color="auto"/>
      </w:divBdr>
    </w:div>
    <w:div w:id="1349022209">
      <w:marLeft w:val="0"/>
      <w:marRight w:val="0"/>
      <w:marTop w:val="10"/>
      <w:marBottom w:val="10"/>
      <w:divBdr>
        <w:top w:val="none" w:sz="0" w:space="0" w:color="auto"/>
        <w:left w:val="none" w:sz="0" w:space="0" w:color="auto"/>
        <w:bottom w:val="none" w:sz="0" w:space="0" w:color="auto"/>
        <w:right w:val="none" w:sz="0" w:space="0" w:color="auto"/>
      </w:divBdr>
    </w:div>
    <w:div w:id="1439986970">
      <w:marLeft w:val="0"/>
      <w:marRight w:val="0"/>
      <w:marTop w:val="10"/>
      <w:marBottom w:val="10"/>
      <w:divBdr>
        <w:top w:val="none" w:sz="0" w:space="0" w:color="auto"/>
        <w:left w:val="none" w:sz="0" w:space="0" w:color="auto"/>
        <w:bottom w:val="none" w:sz="0" w:space="0" w:color="auto"/>
        <w:right w:val="none" w:sz="0" w:space="0" w:color="auto"/>
      </w:divBdr>
    </w:div>
    <w:div w:id="1603949822">
      <w:marLeft w:val="0"/>
      <w:marRight w:val="0"/>
      <w:marTop w:val="10"/>
      <w:marBottom w:val="10"/>
      <w:divBdr>
        <w:top w:val="none" w:sz="0" w:space="0" w:color="auto"/>
        <w:left w:val="none" w:sz="0" w:space="0" w:color="auto"/>
        <w:bottom w:val="none" w:sz="0" w:space="0" w:color="auto"/>
        <w:right w:val="none" w:sz="0" w:space="0" w:color="auto"/>
      </w:divBdr>
    </w:div>
    <w:div w:id="1798450400">
      <w:marLeft w:val="0"/>
      <w:marRight w:val="0"/>
      <w:marTop w:val="10"/>
      <w:marBottom w:val="10"/>
      <w:divBdr>
        <w:top w:val="none" w:sz="0" w:space="0" w:color="auto"/>
        <w:left w:val="none" w:sz="0" w:space="0" w:color="auto"/>
        <w:bottom w:val="none" w:sz="0" w:space="0" w:color="auto"/>
        <w:right w:val="none" w:sz="0" w:space="0" w:color="auto"/>
      </w:divBdr>
    </w:div>
    <w:div w:id="1825849964">
      <w:marLeft w:val="0"/>
      <w:marRight w:val="0"/>
      <w:marTop w:val="10"/>
      <w:marBottom w:val="10"/>
      <w:divBdr>
        <w:top w:val="none" w:sz="0" w:space="0" w:color="auto"/>
        <w:left w:val="none" w:sz="0" w:space="0" w:color="auto"/>
        <w:bottom w:val="none" w:sz="0" w:space="0" w:color="auto"/>
        <w:right w:val="none" w:sz="0" w:space="0" w:color="auto"/>
      </w:divBdr>
    </w:div>
    <w:div w:id="1845825024">
      <w:marLeft w:val="0"/>
      <w:marRight w:val="0"/>
      <w:marTop w:val="10"/>
      <w:marBottom w:val="10"/>
      <w:divBdr>
        <w:top w:val="none" w:sz="0" w:space="0" w:color="auto"/>
        <w:left w:val="none" w:sz="0" w:space="0" w:color="auto"/>
        <w:bottom w:val="none" w:sz="0" w:space="0" w:color="auto"/>
        <w:right w:val="none" w:sz="0" w:space="0" w:color="auto"/>
      </w:divBdr>
    </w:div>
    <w:div w:id="1866626301">
      <w:marLeft w:val="0"/>
      <w:marRight w:val="720"/>
      <w:marTop w:val="10"/>
      <w:marBottom w:val="10"/>
      <w:divBdr>
        <w:top w:val="none" w:sz="0" w:space="0" w:color="auto"/>
        <w:left w:val="none" w:sz="0" w:space="0" w:color="auto"/>
        <w:bottom w:val="none" w:sz="0" w:space="0" w:color="auto"/>
        <w:right w:val="none" w:sz="0" w:space="0" w:color="auto"/>
      </w:divBdr>
    </w:div>
    <w:div w:id="1913813080">
      <w:marLeft w:val="0"/>
      <w:marRight w:val="0"/>
      <w:marTop w:val="10"/>
      <w:marBottom w:val="10"/>
      <w:divBdr>
        <w:top w:val="none" w:sz="0" w:space="0" w:color="auto"/>
        <w:left w:val="none" w:sz="0" w:space="0" w:color="auto"/>
        <w:bottom w:val="none" w:sz="0" w:space="0" w:color="auto"/>
        <w:right w:val="none" w:sz="0" w:space="0" w:color="auto"/>
      </w:divBdr>
    </w:div>
    <w:div w:id="1958217402">
      <w:marLeft w:val="0"/>
      <w:marRight w:val="0"/>
      <w:marTop w:val="10"/>
      <w:marBottom w:val="10"/>
      <w:divBdr>
        <w:top w:val="none" w:sz="0" w:space="0" w:color="auto"/>
        <w:left w:val="none" w:sz="0" w:space="0" w:color="auto"/>
        <w:bottom w:val="none" w:sz="0" w:space="0" w:color="auto"/>
        <w:right w:val="none" w:sz="0" w:space="0" w:color="auto"/>
      </w:divBdr>
    </w:div>
    <w:div w:id="2011640415">
      <w:marLeft w:val="0"/>
      <w:marRight w:val="720"/>
      <w:marTop w:val="10"/>
      <w:marBottom w:val="10"/>
      <w:divBdr>
        <w:top w:val="none" w:sz="0" w:space="0" w:color="auto"/>
        <w:left w:val="none" w:sz="0" w:space="0" w:color="auto"/>
        <w:bottom w:val="none" w:sz="0" w:space="0" w:color="auto"/>
        <w:right w:val="none" w:sz="0" w:space="0" w:color="auto"/>
      </w:divBdr>
    </w:div>
    <w:div w:id="2117403077">
      <w:marLeft w:val="0"/>
      <w:marRight w:val="0"/>
      <w:marTop w:val="10"/>
      <w:marBottom w:val="10"/>
      <w:divBdr>
        <w:top w:val="none" w:sz="0" w:space="0" w:color="auto"/>
        <w:left w:val="none" w:sz="0" w:space="0" w:color="auto"/>
        <w:bottom w:val="none" w:sz="0" w:space="0" w:color="auto"/>
        <w:right w:val="none" w:sz="0" w:space="0" w:color="auto"/>
      </w:divBdr>
    </w:div>
    <w:div w:id="21471202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