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A30CA" w14:textId="77777777" w:rsidR="00C4144C" w:rsidRDefault="00C4144C">
      <w:pPr>
        <w:spacing w:line="500" w:lineRule="atLeast"/>
        <w:jc w:val="center"/>
        <w:divId w:val="654186702"/>
        <w:rPr>
          <w:rFonts w:ascii="黑体" w:eastAsia="黑体" w:hAnsi="黑体"/>
          <w:sz w:val="36"/>
          <w:szCs w:val="36"/>
        </w:rPr>
      </w:pPr>
      <w:r>
        <w:rPr>
          <w:rFonts w:ascii="黑体" w:eastAsia="黑体" w:hAnsi="黑体" w:hint="eastAsia"/>
          <w:sz w:val="36"/>
          <w:szCs w:val="36"/>
        </w:rPr>
        <w:t>广东省广州市中级人民法院</w:t>
      </w:r>
    </w:p>
    <w:p w14:paraId="0F2EB97C" w14:textId="77777777" w:rsidR="00C4144C" w:rsidRDefault="00C4144C">
      <w:pPr>
        <w:spacing w:line="500" w:lineRule="atLeast"/>
        <w:jc w:val="center"/>
        <w:divId w:val="7646877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E8E8684" w14:textId="77777777" w:rsidR="00C4144C" w:rsidRDefault="00C4144C">
      <w:pPr>
        <w:spacing w:line="500" w:lineRule="atLeast"/>
        <w:jc w:val="right"/>
        <w:divId w:val="38418696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165</w:t>
      </w:r>
      <w:r>
        <w:rPr>
          <w:rFonts w:hint="eastAsia"/>
          <w:sz w:val="30"/>
          <w:szCs w:val="30"/>
        </w:rPr>
        <w:t>号</w:t>
      </w:r>
    </w:p>
    <w:p w14:paraId="0CCB3FD6" w14:textId="77777777" w:rsidR="00C4144C" w:rsidRDefault="00C4144C">
      <w:pPr>
        <w:spacing w:line="500" w:lineRule="atLeast"/>
        <w:ind w:firstLine="600"/>
        <w:divId w:val="2029794418"/>
        <w:rPr>
          <w:rFonts w:hint="eastAsia"/>
          <w:sz w:val="30"/>
          <w:szCs w:val="30"/>
        </w:rPr>
      </w:pPr>
      <w:r>
        <w:rPr>
          <w:rFonts w:hint="eastAsia"/>
          <w:sz w:val="30"/>
          <w:szCs w:val="30"/>
        </w:rPr>
        <w:t>公诉机关广东省广州市人民检察院。</w:t>
      </w:r>
    </w:p>
    <w:p w14:paraId="6C5CABF6" w14:textId="77777777" w:rsidR="00C4144C" w:rsidRDefault="00C4144C">
      <w:pPr>
        <w:spacing w:line="500" w:lineRule="atLeast"/>
        <w:ind w:firstLine="600"/>
        <w:divId w:val="268589447"/>
        <w:rPr>
          <w:rFonts w:hint="eastAsia"/>
          <w:sz w:val="30"/>
          <w:szCs w:val="30"/>
        </w:rPr>
      </w:pPr>
      <w:r>
        <w:rPr>
          <w:rFonts w:hint="eastAsia"/>
          <w:sz w:val="30"/>
          <w:szCs w:val="30"/>
        </w:rPr>
        <w:t>被告单位佛山市南海区亚派五金家具有限公司，地址佛山市南海区黄岐泌冲大沙股份经济合作社东风分社厂房。</w:t>
      </w:r>
    </w:p>
    <w:p w14:paraId="3A3DF78D" w14:textId="77777777" w:rsidR="00C4144C" w:rsidRDefault="00C4144C">
      <w:pPr>
        <w:spacing w:line="500" w:lineRule="atLeast"/>
        <w:ind w:firstLine="600"/>
        <w:divId w:val="533226994"/>
        <w:rPr>
          <w:rFonts w:hint="eastAsia"/>
          <w:sz w:val="30"/>
          <w:szCs w:val="30"/>
        </w:rPr>
      </w:pPr>
      <w:r>
        <w:rPr>
          <w:rFonts w:hint="eastAsia"/>
          <w:sz w:val="30"/>
          <w:szCs w:val="30"/>
        </w:rPr>
        <w:t>诉讼代表人邹某坤，男，</w:t>
      </w:r>
      <w:r>
        <w:rPr>
          <w:rFonts w:hint="eastAsia"/>
          <w:sz w:val="30"/>
          <w:szCs w:val="30"/>
        </w:rPr>
        <w:t>1966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日出生，系被告单位佛山市南海区亚派五金家具有限公司厂长。</w:t>
      </w:r>
    </w:p>
    <w:p w14:paraId="764EA75F" w14:textId="77777777" w:rsidR="00C4144C" w:rsidRDefault="00C4144C">
      <w:pPr>
        <w:spacing w:line="500" w:lineRule="atLeast"/>
        <w:ind w:firstLine="600"/>
        <w:divId w:val="531497342"/>
        <w:rPr>
          <w:rFonts w:hint="eastAsia"/>
          <w:sz w:val="30"/>
          <w:szCs w:val="30"/>
        </w:rPr>
      </w:pPr>
      <w:r>
        <w:rPr>
          <w:rFonts w:hint="eastAsia"/>
          <w:sz w:val="30"/>
          <w:szCs w:val="30"/>
        </w:rPr>
        <w:t>被告人邹某泉，男，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日出生，香港居民），汉族，出生地广东省佛山市南海区，文化程度初中，系佛山市南海区亚派五金家具有限公司实际控制人，现住佛山市南海区。因本案于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日被佛山市人民检察院取保候审。</w:t>
      </w:r>
    </w:p>
    <w:p w14:paraId="4277EED5" w14:textId="77777777" w:rsidR="00C4144C" w:rsidRDefault="00C4144C">
      <w:pPr>
        <w:spacing w:line="500" w:lineRule="atLeast"/>
        <w:ind w:firstLine="600"/>
        <w:divId w:val="1476995091"/>
        <w:rPr>
          <w:rFonts w:hint="eastAsia"/>
          <w:sz w:val="30"/>
          <w:szCs w:val="30"/>
        </w:rPr>
      </w:pPr>
      <w:r>
        <w:rPr>
          <w:rFonts w:hint="eastAsia"/>
          <w:sz w:val="30"/>
          <w:szCs w:val="30"/>
        </w:rPr>
        <w:t>辩护人杨晶，广东捷顺律师事务所律师。</w:t>
      </w:r>
    </w:p>
    <w:p w14:paraId="0E123D05" w14:textId="77777777" w:rsidR="00C4144C" w:rsidRDefault="00C4144C">
      <w:pPr>
        <w:spacing w:line="500" w:lineRule="atLeast"/>
        <w:ind w:firstLine="600"/>
        <w:divId w:val="2034722746"/>
        <w:rPr>
          <w:rFonts w:hint="eastAsia"/>
          <w:sz w:val="30"/>
          <w:szCs w:val="30"/>
        </w:rPr>
      </w:pPr>
      <w:r>
        <w:rPr>
          <w:rFonts w:hint="eastAsia"/>
          <w:sz w:val="30"/>
          <w:szCs w:val="30"/>
        </w:rPr>
        <w:t>广东省广州市人民检察院以穗检公二刑诉〔</w:t>
      </w:r>
      <w:r>
        <w:rPr>
          <w:rFonts w:hint="eastAsia"/>
          <w:sz w:val="30"/>
          <w:szCs w:val="30"/>
        </w:rPr>
        <w:t>2017</w:t>
      </w:r>
      <w:r>
        <w:rPr>
          <w:rFonts w:hint="eastAsia"/>
          <w:sz w:val="30"/>
          <w:szCs w:val="30"/>
        </w:rPr>
        <w:t>〕</w:t>
      </w:r>
      <w:r>
        <w:rPr>
          <w:rFonts w:hint="eastAsia"/>
          <w:sz w:val="30"/>
          <w:szCs w:val="30"/>
        </w:rPr>
        <w:t>221</w:t>
      </w:r>
      <w:r>
        <w:rPr>
          <w:rFonts w:hint="eastAsia"/>
          <w:sz w:val="30"/>
          <w:szCs w:val="30"/>
        </w:rPr>
        <w:t>号起诉书指控被告单位佛山市南海区亚派五金家具有限公司、被告人邹某泉犯单位行贿罪，于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日公开开庭审理了本案。广州市人民检察院指派检察员侯智颖出庭支持公诉，被告单位佛山市南海区亚派五金家具有限公司诉讼代表人邹某坤、被告人邹某泉及辩护人杨晶均到庭参加诉讼。本案现已审理终结。</w:t>
      </w:r>
    </w:p>
    <w:p w14:paraId="6CBBA1E9" w14:textId="77777777" w:rsidR="00C4144C" w:rsidRDefault="00C4144C">
      <w:pPr>
        <w:spacing w:line="500" w:lineRule="atLeast"/>
        <w:ind w:firstLine="600"/>
        <w:divId w:val="14550224"/>
        <w:rPr>
          <w:rFonts w:hint="eastAsia"/>
          <w:sz w:val="30"/>
          <w:szCs w:val="30"/>
        </w:rPr>
      </w:pPr>
      <w:r>
        <w:rPr>
          <w:rFonts w:hint="eastAsia"/>
          <w:sz w:val="30"/>
          <w:szCs w:val="30"/>
        </w:rPr>
        <w:t>广州市人民检察院指控：</w:t>
      </w:r>
      <w:r>
        <w:rPr>
          <w:rFonts w:hint="eastAsia"/>
          <w:sz w:val="30"/>
          <w:szCs w:val="30"/>
        </w:rPr>
        <w:t>2005</w:t>
      </w:r>
      <w:r>
        <w:rPr>
          <w:rFonts w:hint="eastAsia"/>
          <w:sz w:val="30"/>
          <w:szCs w:val="30"/>
        </w:rPr>
        <w:t>年起，亚派五金家具有限公司（以下简称亚派公司）与佛山监狱下属企业广东省西江企业公司（以下简称西江企业）签订《藤器加工合同》，约定由西江企业提供场地及劳动力，为亚派藤厂进行藤器来料加工，亚派藤厂支付加工费。</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月期间，为了能</w:t>
      </w:r>
      <w:r>
        <w:rPr>
          <w:rFonts w:hint="eastAsia"/>
          <w:sz w:val="30"/>
          <w:szCs w:val="30"/>
        </w:rPr>
        <w:lastRenderedPageBreak/>
        <w:t>在藤器加工过程中优先分得人手进行生产，被告单位经实际控制人邹某泉决定并具体执行，按照加工费</w:t>
      </w:r>
      <w:r>
        <w:rPr>
          <w:rFonts w:hint="eastAsia"/>
          <w:sz w:val="30"/>
          <w:szCs w:val="30"/>
        </w:rPr>
        <w:t>7%</w:t>
      </w:r>
      <w:r>
        <w:rPr>
          <w:rFonts w:hint="eastAsia"/>
          <w:sz w:val="30"/>
          <w:szCs w:val="30"/>
        </w:rPr>
        <w:t>的比例，向时任佛山监狱的监狱长黎某（另案处理）、分管生产的副监狱长张某（另案处理）贿送回扣款共计人民币</w:t>
      </w:r>
      <w:r>
        <w:rPr>
          <w:rFonts w:hint="eastAsia"/>
          <w:sz w:val="30"/>
          <w:szCs w:val="30"/>
        </w:rPr>
        <w:t>31</w:t>
      </w:r>
      <w:r>
        <w:rPr>
          <w:rFonts w:hint="eastAsia"/>
          <w:sz w:val="30"/>
          <w:szCs w:val="30"/>
        </w:rPr>
        <w:t>万元。</w:t>
      </w:r>
    </w:p>
    <w:p w14:paraId="753F5137" w14:textId="77777777" w:rsidR="00C4144C" w:rsidRDefault="00C4144C">
      <w:pPr>
        <w:spacing w:line="500" w:lineRule="atLeast"/>
        <w:ind w:firstLine="600"/>
        <w:divId w:val="903443676"/>
        <w:rPr>
          <w:rFonts w:hint="eastAsia"/>
          <w:sz w:val="30"/>
          <w:szCs w:val="30"/>
        </w:rPr>
      </w:pPr>
      <w:r>
        <w:rPr>
          <w:rFonts w:hint="eastAsia"/>
          <w:sz w:val="30"/>
          <w:szCs w:val="30"/>
        </w:rPr>
        <w:t>为证实上述事实，广州市人民检察院向本院移交了藤器加工合同、干部任免审批表等书证，同案人黎某、张某的供述，被告人邹某泉的供述和辩解，视听资料等证据，并据此认为被告单位佛山市南海区亚派五金家具有限公司、被告人邹某泉作为该公司直接负责的主管人员，为谋取不正当利益，违反国家规定，给予国家工作人员以回扣，情节严重，其行为触犯了《中华人民共和国刑法》第三百九十三条之规定，应当以单位行贿罪追究其刑事责任。提请本院依法判处。</w:t>
      </w:r>
    </w:p>
    <w:p w14:paraId="191BA8A3" w14:textId="77777777" w:rsidR="00C4144C" w:rsidRDefault="00C4144C">
      <w:pPr>
        <w:spacing w:line="500" w:lineRule="atLeast"/>
        <w:ind w:firstLine="600"/>
        <w:divId w:val="905071900"/>
        <w:rPr>
          <w:rFonts w:hint="eastAsia"/>
          <w:sz w:val="30"/>
          <w:szCs w:val="30"/>
        </w:rPr>
      </w:pPr>
      <w:r>
        <w:rPr>
          <w:rFonts w:hint="eastAsia"/>
          <w:sz w:val="30"/>
          <w:szCs w:val="30"/>
        </w:rPr>
        <w:t>被告单位佛山市南海区亚派五金家具有限公司、被告人邹某泉对公诉机关指控的犯罪事实及罪名没有异议，表示认罪，请求从轻处罚。</w:t>
      </w:r>
    </w:p>
    <w:p w14:paraId="55214038" w14:textId="77777777" w:rsidR="00C4144C" w:rsidRDefault="00C4144C">
      <w:pPr>
        <w:spacing w:line="500" w:lineRule="atLeast"/>
        <w:ind w:firstLine="600"/>
        <w:divId w:val="1190221478"/>
        <w:rPr>
          <w:rFonts w:hint="eastAsia"/>
          <w:sz w:val="30"/>
          <w:szCs w:val="30"/>
        </w:rPr>
      </w:pPr>
      <w:r>
        <w:rPr>
          <w:rFonts w:hint="eastAsia"/>
          <w:sz w:val="30"/>
          <w:szCs w:val="30"/>
        </w:rPr>
        <w:t>辩护人对公诉机关指控的罪名没有异议，对案件事实和量刑提出：</w:t>
      </w:r>
      <w:r>
        <w:rPr>
          <w:rFonts w:hint="eastAsia"/>
          <w:sz w:val="30"/>
          <w:szCs w:val="30"/>
        </w:rPr>
        <w:t>1.</w:t>
      </w:r>
      <w:r>
        <w:rPr>
          <w:rFonts w:hint="eastAsia"/>
          <w:sz w:val="30"/>
          <w:szCs w:val="30"/>
        </w:rPr>
        <w:t>邹某泉如实供述并交待自己行贿的事实，认罪、悔罪态度好，依法应当从轻处罚；</w:t>
      </w:r>
      <w:r>
        <w:rPr>
          <w:rFonts w:hint="eastAsia"/>
          <w:sz w:val="30"/>
          <w:szCs w:val="30"/>
        </w:rPr>
        <w:t>2.</w:t>
      </w:r>
      <w:r>
        <w:rPr>
          <w:rFonts w:hint="eastAsia"/>
          <w:sz w:val="30"/>
          <w:szCs w:val="30"/>
        </w:rPr>
        <w:t>邹某泉应受贿人要求给予回扣，犯罪主观恶性不大，社会危害性小；</w:t>
      </w:r>
      <w:r>
        <w:rPr>
          <w:rFonts w:hint="eastAsia"/>
          <w:sz w:val="30"/>
          <w:szCs w:val="30"/>
        </w:rPr>
        <w:t>3.</w:t>
      </w:r>
      <w:r>
        <w:rPr>
          <w:rFonts w:hint="eastAsia"/>
          <w:sz w:val="30"/>
          <w:szCs w:val="30"/>
        </w:rPr>
        <w:t>邹某泉为初犯、偶犯，没有其他犯罪行为，未受到任何其他处分；</w:t>
      </w:r>
      <w:r>
        <w:rPr>
          <w:rFonts w:hint="eastAsia"/>
          <w:sz w:val="30"/>
          <w:szCs w:val="30"/>
        </w:rPr>
        <w:t>4.</w:t>
      </w:r>
      <w:r>
        <w:rPr>
          <w:rFonts w:hint="eastAsia"/>
          <w:sz w:val="30"/>
          <w:szCs w:val="30"/>
        </w:rPr>
        <w:t>邹某泉所犯罪行最高法定刑不超过</w:t>
      </w:r>
      <w:r>
        <w:rPr>
          <w:rFonts w:hint="eastAsia"/>
          <w:sz w:val="30"/>
          <w:szCs w:val="30"/>
        </w:rPr>
        <w:t>5</w:t>
      </w:r>
      <w:r>
        <w:rPr>
          <w:rFonts w:hint="eastAsia"/>
          <w:sz w:val="30"/>
          <w:szCs w:val="30"/>
        </w:rPr>
        <w:t>年，应当经过</w:t>
      </w:r>
      <w:r>
        <w:rPr>
          <w:rFonts w:hint="eastAsia"/>
          <w:sz w:val="30"/>
          <w:szCs w:val="30"/>
        </w:rPr>
        <w:t>5</w:t>
      </w:r>
      <w:r>
        <w:rPr>
          <w:rFonts w:hint="eastAsia"/>
          <w:sz w:val="30"/>
          <w:szCs w:val="30"/>
        </w:rPr>
        <w:t>年后不予追诉，本案的犯罪行为发生在</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年，该案已过追诉时效，属于应当不予追诉的情形。综上，建议法院不予追诉邹某泉的犯罪行为。</w:t>
      </w:r>
    </w:p>
    <w:p w14:paraId="77A9775C" w14:textId="77777777" w:rsidR="00C4144C" w:rsidRDefault="00C4144C">
      <w:pPr>
        <w:spacing w:line="500" w:lineRule="atLeast"/>
        <w:ind w:firstLine="600"/>
        <w:divId w:val="1279526216"/>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年起，亚派公司与佛山监狱下属企业西江企业签订《藤器加工合同》，约定由西江企业提供场地及劳动力，为亚派藤厂进行藤器来料加工，亚派藤厂支付加工费。</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月期间，为了能在藤器加工过程中优先分得人手进行生产，被告单位经实际控制人邹某泉决定并具体执行，按照加工费</w:t>
      </w:r>
      <w:r>
        <w:rPr>
          <w:rFonts w:hint="eastAsia"/>
          <w:sz w:val="30"/>
          <w:szCs w:val="30"/>
        </w:rPr>
        <w:t>7%</w:t>
      </w:r>
      <w:r>
        <w:rPr>
          <w:rFonts w:hint="eastAsia"/>
          <w:sz w:val="30"/>
          <w:szCs w:val="30"/>
        </w:rPr>
        <w:t>的比例，向时任佛山监狱的监狱长黎某（另案处理）、分管生产的副监狱长张某（另案处理）贿送回扣款共计人民币</w:t>
      </w:r>
      <w:r>
        <w:rPr>
          <w:rFonts w:hint="eastAsia"/>
          <w:sz w:val="30"/>
          <w:szCs w:val="30"/>
        </w:rPr>
        <w:t>31</w:t>
      </w:r>
      <w:r>
        <w:rPr>
          <w:rFonts w:hint="eastAsia"/>
          <w:sz w:val="30"/>
          <w:szCs w:val="30"/>
        </w:rPr>
        <w:t>万元。</w:t>
      </w:r>
    </w:p>
    <w:p w14:paraId="3B550E84" w14:textId="77777777" w:rsidR="00C4144C" w:rsidRDefault="00C4144C">
      <w:pPr>
        <w:spacing w:line="500" w:lineRule="atLeast"/>
        <w:ind w:firstLine="600"/>
        <w:divId w:val="340592956"/>
        <w:rPr>
          <w:rFonts w:hint="eastAsia"/>
          <w:sz w:val="30"/>
          <w:szCs w:val="30"/>
        </w:rPr>
      </w:pPr>
      <w:r>
        <w:rPr>
          <w:rFonts w:hint="eastAsia"/>
          <w:sz w:val="30"/>
          <w:szCs w:val="30"/>
        </w:rPr>
        <w:t>上述事实，有公诉机关向法庭举证、并经庭审质证的下列证据证实，本院予以确认。</w:t>
      </w:r>
    </w:p>
    <w:p w14:paraId="491AAECD" w14:textId="77777777" w:rsidR="00C4144C" w:rsidRDefault="00C4144C">
      <w:pPr>
        <w:spacing w:line="500" w:lineRule="atLeast"/>
        <w:ind w:firstLine="600"/>
        <w:divId w:val="1528104583"/>
        <w:rPr>
          <w:rFonts w:hint="eastAsia"/>
          <w:sz w:val="30"/>
          <w:szCs w:val="30"/>
        </w:rPr>
      </w:pPr>
      <w:r>
        <w:rPr>
          <w:rFonts w:hint="eastAsia"/>
          <w:sz w:val="30"/>
          <w:szCs w:val="30"/>
        </w:rPr>
        <w:t>1.</w:t>
      </w:r>
      <w:r>
        <w:rPr>
          <w:rFonts w:hint="eastAsia"/>
          <w:sz w:val="30"/>
          <w:szCs w:val="30"/>
        </w:rPr>
        <w:t>被告人邹某泉的身份信息，港澳居民来往内地通行证信息，佛山市公安局出入境管理支队网上查询情况，证实被告人邹某泉身份情况，系香港居民，具有刑事责任能力。</w:t>
      </w:r>
    </w:p>
    <w:p w14:paraId="1FB0C7F0" w14:textId="77777777" w:rsidR="00C4144C" w:rsidRDefault="00C4144C">
      <w:pPr>
        <w:spacing w:line="500" w:lineRule="atLeast"/>
        <w:ind w:firstLine="600"/>
        <w:divId w:val="84695493"/>
        <w:rPr>
          <w:rFonts w:hint="eastAsia"/>
          <w:sz w:val="30"/>
          <w:szCs w:val="30"/>
        </w:rPr>
      </w:pPr>
      <w:r>
        <w:rPr>
          <w:rFonts w:hint="eastAsia"/>
          <w:sz w:val="30"/>
          <w:szCs w:val="30"/>
        </w:rPr>
        <w:t>2.</w:t>
      </w:r>
      <w:r>
        <w:rPr>
          <w:rFonts w:hint="eastAsia"/>
          <w:sz w:val="30"/>
          <w:szCs w:val="30"/>
        </w:rPr>
        <w:t>被告单位亚派公司出具的诉讼委托书，证实佛山市南海区亚派五金家具有限公司委托邹某（亚派公司厂长）为本案的诉讼代表人。</w:t>
      </w:r>
    </w:p>
    <w:p w14:paraId="5BF31761" w14:textId="77777777" w:rsidR="00C4144C" w:rsidRDefault="00C4144C">
      <w:pPr>
        <w:spacing w:line="500" w:lineRule="atLeast"/>
        <w:ind w:firstLine="600"/>
        <w:divId w:val="208148936"/>
        <w:rPr>
          <w:rFonts w:hint="eastAsia"/>
          <w:sz w:val="30"/>
          <w:szCs w:val="30"/>
        </w:rPr>
      </w:pPr>
      <w:r>
        <w:rPr>
          <w:rFonts w:hint="eastAsia"/>
          <w:sz w:val="30"/>
          <w:szCs w:val="30"/>
        </w:rPr>
        <w:t>3.</w:t>
      </w:r>
      <w:r>
        <w:rPr>
          <w:rFonts w:hint="eastAsia"/>
          <w:sz w:val="30"/>
          <w:szCs w:val="30"/>
        </w:rPr>
        <w:t>佛山市南海区市场监督管理局提供的佛山市南海区亚派五金家具有限公司工商登记资料、企业机读档案登记资料，证实被告单位于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日由亚派五金厂升级成立，经营范围为加工、产销五金家具，股东为邹某、何某，各占股</w:t>
      </w:r>
      <w:r>
        <w:rPr>
          <w:rFonts w:hint="eastAsia"/>
          <w:sz w:val="30"/>
          <w:szCs w:val="30"/>
        </w:rPr>
        <w:t>50%</w:t>
      </w:r>
      <w:r>
        <w:rPr>
          <w:rFonts w:hint="eastAsia"/>
          <w:sz w:val="30"/>
          <w:szCs w:val="30"/>
        </w:rPr>
        <w:t>。</w:t>
      </w:r>
    </w:p>
    <w:p w14:paraId="17D4D23C" w14:textId="77777777" w:rsidR="00C4144C" w:rsidRDefault="00C4144C">
      <w:pPr>
        <w:spacing w:line="500" w:lineRule="atLeast"/>
        <w:ind w:firstLine="600"/>
        <w:divId w:val="649865618"/>
        <w:rPr>
          <w:rFonts w:hint="eastAsia"/>
          <w:sz w:val="30"/>
          <w:szCs w:val="30"/>
        </w:rPr>
      </w:pPr>
      <w:r>
        <w:rPr>
          <w:rFonts w:hint="eastAsia"/>
          <w:sz w:val="30"/>
          <w:szCs w:val="30"/>
        </w:rPr>
        <w:t>4.</w:t>
      </w:r>
      <w:r>
        <w:rPr>
          <w:rFonts w:hint="eastAsia"/>
          <w:sz w:val="30"/>
          <w:szCs w:val="30"/>
        </w:rPr>
        <w:t>佛山市西江企业有限责任公司企业机读档案登记资料、核准迁入登记通知书，证实佛山市西江企业有限责任公司为国有独资有限责任公司，投资者广东省佛山监狱。</w:t>
      </w:r>
    </w:p>
    <w:p w14:paraId="5A921426" w14:textId="77777777" w:rsidR="00C4144C" w:rsidRDefault="00C4144C">
      <w:pPr>
        <w:spacing w:line="500" w:lineRule="atLeast"/>
        <w:ind w:firstLine="600"/>
        <w:divId w:val="1278565149"/>
        <w:rPr>
          <w:rFonts w:hint="eastAsia"/>
          <w:sz w:val="30"/>
          <w:szCs w:val="30"/>
        </w:rPr>
      </w:pPr>
      <w:r>
        <w:rPr>
          <w:rFonts w:hint="eastAsia"/>
          <w:sz w:val="30"/>
          <w:szCs w:val="30"/>
        </w:rPr>
        <w:t>5.</w:t>
      </w:r>
      <w:r>
        <w:rPr>
          <w:rFonts w:hint="eastAsia"/>
          <w:sz w:val="30"/>
          <w:szCs w:val="30"/>
        </w:rPr>
        <w:t>立案决定书，证实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日，佛山市人民检察院决定对邹某泉单位行贿案立案侦查。</w:t>
      </w:r>
    </w:p>
    <w:p w14:paraId="311BD32B" w14:textId="77777777" w:rsidR="00C4144C" w:rsidRDefault="00C4144C">
      <w:pPr>
        <w:spacing w:line="500" w:lineRule="atLeast"/>
        <w:ind w:firstLine="600"/>
        <w:divId w:val="283317221"/>
        <w:rPr>
          <w:rFonts w:hint="eastAsia"/>
          <w:sz w:val="30"/>
          <w:szCs w:val="30"/>
        </w:rPr>
      </w:pPr>
      <w:r>
        <w:rPr>
          <w:rFonts w:hint="eastAsia"/>
          <w:sz w:val="30"/>
          <w:szCs w:val="30"/>
        </w:rPr>
        <w:t>6.</w:t>
      </w:r>
      <w:r>
        <w:rPr>
          <w:rFonts w:hint="eastAsia"/>
          <w:sz w:val="30"/>
          <w:szCs w:val="30"/>
        </w:rPr>
        <w:t>被告单位亚派公司历年回收货统计表，证实亚派公司支付给佛山西江公司（佛山监狱）从</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年的加工费情况。</w:t>
      </w:r>
    </w:p>
    <w:p w14:paraId="1380D88A" w14:textId="77777777" w:rsidR="00C4144C" w:rsidRDefault="00C4144C">
      <w:pPr>
        <w:spacing w:line="500" w:lineRule="atLeast"/>
        <w:ind w:firstLine="600"/>
        <w:divId w:val="1224289202"/>
        <w:rPr>
          <w:rFonts w:hint="eastAsia"/>
          <w:sz w:val="30"/>
          <w:szCs w:val="30"/>
        </w:rPr>
      </w:pPr>
      <w:r>
        <w:rPr>
          <w:rFonts w:hint="eastAsia"/>
          <w:sz w:val="30"/>
          <w:szCs w:val="30"/>
        </w:rPr>
        <w:t>7.</w:t>
      </w:r>
      <w:r>
        <w:rPr>
          <w:rFonts w:hint="eastAsia"/>
          <w:sz w:val="30"/>
          <w:szCs w:val="30"/>
        </w:rPr>
        <w:t>藤器加工合同，证实广东省西江企业公司与佛山市南海区黄岐亚派藤艺厂签订的藤器加工合同。</w:t>
      </w:r>
    </w:p>
    <w:p w14:paraId="50FFD749" w14:textId="77777777" w:rsidR="00C4144C" w:rsidRDefault="00C4144C">
      <w:pPr>
        <w:spacing w:line="500" w:lineRule="atLeast"/>
        <w:ind w:firstLine="600"/>
        <w:divId w:val="1428043285"/>
        <w:rPr>
          <w:rFonts w:hint="eastAsia"/>
          <w:sz w:val="30"/>
          <w:szCs w:val="30"/>
        </w:rPr>
      </w:pPr>
      <w:r>
        <w:rPr>
          <w:rFonts w:hint="eastAsia"/>
          <w:sz w:val="30"/>
          <w:szCs w:val="30"/>
        </w:rPr>
        <w:t>8.</w:t>
      </w:r>
      <w:r>
        <w:rPr>
          <w:rFonts w:hint="eastAsia"/>
          <w:sz w:val="30"/>
          <w:szCs w:val="30"/>
        </w:rPr>
        <w:t>黎某、张某人口信息查询资料及干部任免资料、佛山监狱委员会文件，证实</w:t>
      </w:r>
      <w:r>
        <w:rPr>
          <w:rFonts w:hint="eastAsia"/>
          <w:sz w:val="30"/>
          <w:szCs w:val="30"/>
        </w:rPr>
        <w:t>2007</w:t>
      </w:r>
      <w:r>
        <w:rPr>
          <w:rFonts w:hint="eastAsia"/>
          <w:sz w:val="30"/>
          <w:szCs w:val="30"/>
        </w:rPr>
        <w:t>年</w:t>
      </w:r>
      <w:r>
        <w:rPr>
          <w:rFonts w:hint="eastAsia"/>
          <w:sz w:val="30"/>
          <w:szCs w:val="30"/>
        </w:rPr>
        <w:t>-2009</w:t>
      </w:r>
      <w:r>
        <w:rPr>
          <w:rFonts w:hint="eastAsia"/>
          <w:sz w:val="30"/>
          <w:szCs w:val="30"/>
        </w:rPr>
        <w:t>年间，黎某任佛山监狱监狱长，主持监狱全面工作；张某任佛山监狱副监狱长，主管生产工作，其二人是国家工作人员。</w:t>
      </w:r>
    </w:p>
    <w:p w14:paraId="01F2EB5B" w14:textId="77777777" w:rsidR="00C4144C" w:rsidRDefault="00C4144C">
      <w:pPr>
        <w:spacing w:line="500" w:lineRule="atLeast"/>
        <w:ind w:firstLine="600"/>
        <w:divId w:val="1386565726"/>
        <w:rPr>
          <w:rFonts w:hint="eastAsia"/>
          <w:sz w:val="30"/>
          <w:szCs w:val="30"/>
        </w:rPr>
      </w:pPr>
      <w:r>
        <w:rPr>
          <w:rFonts w:hint="eastAsia"/>
          <w:sz w:val="30"/>
          <w:szCs w:val="30"/>
        </w:rPr>
        <w:t>9.</w:t>
      </w:r>
      <w:r>
        <w:rPr>
          <w:rFonts w:hint="eastAsia"/>
          <w:sz w:val="30"/>
          <w:szCs w:val="30"/>
        </w:rPr>
        <w:t>同案人张某的供述与辩解：“佛山监狱与南海亚派藤厂合作的过程中，收受邹某泉回扣的事情属实，当时是受黎某的指示和授意收受的，他跟我说让我去找已经在与佛山监狱合作的、效益好这些藤制品加工厂去谈一谈回扣的事情。他当日就提到了南海亚派藤厂、江门振垣藤厂、鹤山创美藤厂这三家藤厂。</w:t>
      </w:r>
      <w:r>
        <w:rPr>
          <w:rFonts w:hint="eastAsia"/>
          <w:sz w:val="30"/>
          <w:szCs w:val="30"/>
        </w:rPr>
        <w:t>2005</w:t>
      </w:r>
      <w:r>
        <w:rPr>
          <w:rFonts w:hint="eastAsia"/>
          <w:sz w:val="30"/>
          <w:szCs w:val="30"/>
        </w:rPr>
        <w:t>年年底，我事先约了南海亚派藤厂的老板邹某泉并去到南海黄岐在邹某泉的办公室直接说是受黎监（黎某）的委托，过来谈回扣的事情，他一听我这样讲，就直接表示同意了，在交流的过程中，我提到其他藤厂都有</w:t>
      </w:r>
      <w:r>
        <w:rPr>
          <w:rFonts w:hint="eastAsia"/>
          <w:sz w:val="30"/>
          <w:szCs w:val="30"/>
        </w:rPr>
        <w:t>7</w:t>
      </w:r>
      <w:r>
        <w:rPr>
          <w:rFonts w:hint="eastAsia"/>
          <w:sz w:val="30"/>
          <w:szCs w:val="30"/>
        </w:rPr>
        <w:t>％回扣的提成，邹某泉听到后，就提出可以给我们</w:t>
      </w:r>
      <w:r>
        <w:rPr>
          <w:rFonts w:hint="eastAsia"/>
          <w:sz w:val="30"/>
          <w:szCs w:val="30"/>
        </w:rPr>
        <w:t>10</w:t>
      </w:r>
      <w:r>
        <w:rPr>
          <w:rFonts w:hint="eastAsia"/>
          <w:sz w:val="30"/>
          <w:szCs w:val="30"/>
        </w:rPr>
        <w:t>％的回扣，并且约定</w:t>
      </w:r>
      <w:r>
        <w:rPr>
          <w:rFonts w:hint="eastAsia"/>
          <w:sz w:val="30"/>
          <w:szCs w:val="30"/>
        </w:rPr>
        <w:t>1</w:t>
      </w:r>
      <w:r>
        <w:rPr>
          <w:rFonts w:hint="eastAsia"/>
          <w:sz w:val="30"/>
          <w:szCs w:val="30"/>
        </w:rPr>
        <w:t>个月收取一次，就这样我们两人把这回扣的事情谈了下来。之后，我回去向黎某把邹某泉给我们</w:t>
      </w:r>
      <w:r>
        <w:rPr>
          <w:rFonts w:hint="eastAsia"/>
          <w:sz w:val="30"/>
          <w:szCs w:val="30"/>
        </w:rPr>
        <w:t>10</w:t>
      </w:r>
      <w:r>
        <w:rPr>
          <w:rFonts w:hint="eastAsia"/>
          <w:sz w:val="30"/>
          <w:szCs w:val="30"/>
        </w:rPr>
        <w:t>％回扣的情况进行了汇报。从</w:t>
      </w:r>
      <w:r>
        <w:rPr>
          <w:rFonts w:hint="eastAsia"/>
          <w:sz w:val="30"/>
          <w:szCs w:val="30"/>
        </w:rPr>
        <w:t>2006</w:t>
      </w:r>
      <w:r>
        <w:rPr>
          <w:rFonts w:hint="eastAsia"/>
          <w:sz w:val="30"/>
          <w:szCs w:val="30"/>
        </w:rPr>
        <w:t>年开始我们就开始收受南海亚派藤厂邹某泉送给我们的回扣了。每次月中都是我过去邹某泉厂里的办公室门口，邹某泉从停在门口的车上把事先准备好的回扣款拿给我，我收下拿回去以后，如果在车库碰到黎某的话，就在车库把回扣款分给黎某，多数的时候，都是我拿到黎某的办公室把这些钱给他。我记得也有几次是邹某泉到佛山监狱看他的厂的业务顺便把回扣款带到佛山监狱交给我，还有一两次是我过去找邹某泉</w:t>
      </w:r>
      <w:r>
        <w:rPr>
          <w:rFonts w:hint="eastAsia"/>
          <w:sz w:val="30"/>
          <w:szCs w:val="30"/>
        </w:rPr>
        <w:t>，由于邹某泉没有准备好钱，带着我去到</w:t>
      </w:r>
      <w:r>
        <w:rPr>
          <w:rFonts w:hint="eastAsia"/>
          <w:sz w:val="30"/>
          <w:szCs w:val="30"/>
        </w:rPr>
        <w:t>ATM</w:t>
      </w:r>
      <w:r>
        <w:rPr>
          <w:rFonts w:hint="eastAsia"/>
          <w:sz w:val="30"/>
          <w:szCs w:val="30"/>
        </w:rPr>
        <w:t>机把钱取出来给我。我记得其中有一次，</w:t>
      </w:r>
      <w:r>
        <w:rPr>
          <w:rFonts w:hint="eastAsia"/>
          <w:sz w:val="30"/>
          <w:szCs w:val="30"/>
        </w:rPr>
        <w:t>2008</w:t>
      </w:r>
      <w:r>
        <w:rPr>
          <w:rFonts w:hint="eastAsia"/>
          <w:sz w:val="30"/>
          <w:szCs w:val="30"/>
        </w:rPr>
        <w:t>年左右，好像是个周末，我和妻子到南海，因为黎某住在佛山，我们就一起约了黎某和他老婆，当时我告诉黎某顺便把邹某泉叫过来，把回扣一起收了，于是就打电话给邹某泉，邹某泉就提出了请我们两家到人山人海吃饭，到了停车场以后，邹某泉就把事先准备好的回扣款从车上拿给我，当时就只有我、黎某和邹某泉在场，这笔钱是用一个胶纸袋装着的，我收下后，在车上打开袋子，当时里面有</w:t>
      </w:r>
      <w:r>
        <w:rPr>
          <w:rFonts w:hint="eastAsia"/>
          <w:sz w:val="30"/>
          <w:szCs w:val="30"/>
        </w:rPr>
        <w:t>4</w:t>
      </w:r>
      <w:r>
        <w:rPr>
          <w:rFonts w:hint="eastAsia"/>
          <w:sz w:val="30"/>
          <w:szCs w:val="30"/>
        </w:rPr>
        <w:t>万多元人民币，我在车上把钱分好后，把钱交给了黎某。</w:t>
      </w:r>
    </w:p>
    <w:p w14:paraId="5F3BC1BF" w14:textId="77777777" w:rsidR="00C4144C" w:rsidRDefault="00C4144C">
      <w:pPr>
        <w:spacing w:line="500" w:lineRule="atLeast"/>
        <w:ind w:firstLine="600"/>
        <w:divId w:val="1131169033"/>
        <w:rPr>
          <w:rFonts w:hint="eastAsia"/>
          <w:sz w:val="30"/>
          <w:szCs w:val="30"/>
        </w:rPr>
      </w:pPr>
      <w:r>
        <w:rPr>
          <w:rFonts w:hint="eastAsia"/>
          <w:sz w:val="30"/>
          <w:szCs w:val="30"/>
        </w:rPr>
        <w:t>2010</w:t>
      </w:r>
      <w:r>
        <w:rPr>
          <w:rFonts w:hint="eastAsia"/>
          <w:sz w:val="30"/>
          <w:szCs w:val="30"/>
        </w:rPr>
        <w:t>年</w:t>
      </w:r>
      <w:r>
        <w:rPr>
          <w:rFonts w:hint="eastAsia"/>
          <w:sz w:val="30"/>
          <w:szCs w:val="30"/>
        </w:rPr>
        <w:t>6</w:t>
      </w:r>
      <w:r>
        <w:rPr>
          <w:rFonts w:hint="eastAsia"/>
          <w:sz w:val="30"/>
          <w:szCs w:val="30"/>
        </w:rPr>
        <w:t>月份由于我从分管生严变动为分管狱政工作，此后我就没收过邹某泉的回扣了。最后一次收受是在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月，我去邹某泉的亚派公司跟他拿了</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的回扣，所有回扣都是我和黎某两人平分，收回扣都是我与邹某泉对接，邹某泉清楚他给我的回扣款黎某也是有份。亚派藤厂送给我们回扣是因为我们在佛山监狱是管理者的身份，我们有足够的劳动力，比如在需要赶货的时候，我们可以马上提配人力去给他们生产，保质保量的帮他们把货给赶出来，能够及时解决亚派藤厂的后顾之忧”。</w:t>
      </w:r>
    </w:p>
    <w:p w14:paraId="1284A55E" w14:textId="77777777" w:rsidR="00C4144C" w:rsidRDefault="00C4144C">
      <w:pPr>
        <w:spacing w:line="500" w:lineRule="atLeast"/>
        <w:ind w:firstLine="600"/>
        <w:divId w:val="435491384"/>
        <w:rPr>
          <w:rFonts w:hint="eastAsia"/>
          <w:sz w:val="30"/>
          <w:szCs w:val="30"/>
        </w:rPr>
      </w:pPr>
      <w:r>
        <w:rPr>
          <w:rFonts w:hint="eastAsia"/>
          <w:sz w:val="30"/>
          <w:szCs w:val="30"/>
        </w:rPr>
        <w:t>10.</w:t>
      </w:r>
      <w:r>
        <w:rPr>
          <w:rFonts w:hint="eastAsia"/>
          <w:sz w:val="30"/>
          <w:szCs w:val="30"/>
        </w:rPr>
        <w:t>同案人黎某的供述与辩解：“我之前向检察机关供述收受南海亚派藤厂邹某泉好处费的情况属实。大概在</w:t>
      </w:r>
      <w:r>
        <w:rPr>
          <w:rFonts w:hint="eastAsia"/>
          <w:sz w:val="30"/>
          <w:szCs w:val="30"/>
        </w:rPr>
        <w:t>2008</w:t>
      </w:r>
      <w:r>
        <w:rPr>
          <w:rFonts w:hint="eastAsia"/>
          <w:sz w:val="30"/>
          <w:szCs w:val="30"/>
        </w:rPr>
        <w:t>年左右，有一天张某向我提出跟邹某泉很熟靠得住，问我可否向亚派藤厂的老板邹某泉收一点好处费，我想了一下同意了，后来谈好后向我汇报情况，说是按照</w:t>
      </w:r>
      <w:r>
        <w:rPr>
          <w:rFonts w:hint="eastAsia"/>
          <w:sz w:val="30"/>
          <w:szCs w:val="30"/>
        </w:rPr>
        <w:t>5</w:t>
      </w:r>
      <w:r>
        <w:rPr>
          <w:rFonts w:hint="eastAsia"/>
          <w:sz w:val="30"/>
          <w:szCs w:val="30"/>
        </w:rPr>
        <w:t>％左右的比例收取。大概是</w:t>
      </w:r>
      <w:r>
        <w:rPr>
          <w:rFonts w:hint="eastAsia"/>
          <w:sz w:val="30"/>
          <w:szCs w:val="30"/>
        </w:rPr>
        <w:t>2008</w:t>
      </w:r>
      <w:r>
        <w:rPr>
          <w:rFonts w:hint="eastAsia"/>
          <w:sz w:val="30"/>
          <w:szCs w:val="30"/>
        </w:rPr>
        <w:t>年这一年收了邹某泉两到三次的好处费，后来就终止了，收好处费都是我跟张某一起去的，一次去他的工厂收的，一次在南海桂城人山人海饭店吃饭的时候收的。每次大概收了</w:t>
      </w:r>
      <w:r>
        <w:rPr>
          <w:rFonts w:hint="eastAsia"/>
          <w:sz w:val="30"/>
          <w:szCs w:val="30"/>
        </w:rPr>
        <w:t>8</w:t>
      </w:r>
      <w:r>
        <w:rPr>
          <w:rFonts w:hint="eastAsia"/>
          <w:sz w:val="30"/>
          <w:szCs w:val="30"/>
        </w:rPr>
        <w:t>至</w:t>
      </w:r>
      <w:r>
        <w:rPr>
          <w:rFonts w:hint="eastAsia"/>
          <w:sz w:val="30"/>
          <w:szCs w:val="30"/>
        </w:rPr>
        <w:t>10</w:t>
      </w:r>
      <w:r>
        <w:rPr>
          <w:rFonts w:hint="eastAsia"/>
          <w:sz w:val="30"/>
          <w:szCs w:val="30"/>
        </w:rPr>
        <w:t>万元人民币，具体数额忘记了，两次加起来收了大概</w:t>
      </w:r>
      <w:r>
        <w:rPr>
          <w:rFonts w:hint="eastAsia"/>
          <w:sz w:val="30"/>
          <w:szCs w:val="30"/>
        </w:rPr>
        <w:t>20</w:t>
      </w:r>
      <w:r>
        <w:rPr>
          <w:rFonts w:hint="eastAsia"/>
          <w:sz w:val="30"/>
          <w:szCs w:val="30"/>
        </w:rPr>
        <w:t>万元人民币左右。我个人分得了</w:t>
      </w:r>
      <w:r>
        <w:rPr>
          <w:rFonts w:hint="eastAsia"/>
          <w:sz w:val="30"/>
          <w:szCs w:val="30"/>
        </w:rPr>
        <w:t>8</w:t>
      </w:r>
      <w:r>
        <w:rPr>
          <w:rFonts w:hint="eastAsia"/>
          <w:sz w:val="30"/>
          <w:szCs w:val="30"/>
        </w:rPr>
        <w:t>至</w:t>
      </w:r>
      <w:r>
        <w:rPr>
          <w:rFonts w:hint="eastAsia"/>
          <w:sz w:val="30"/>
          <w:szCs w:val="30"/>
        </w:rPr>
        <w:t>10</w:t>
      </w:r>
      <w:r>
        <w:rPr>
          <w:rFonts w:hint="eastAsia"/>
          <w:sz w:val="30"/>
          <w:szCs w:val="30"/>
        </w:rPr>
        <w:t>万元人民币。我没跟张某说过也没问过怎么分，反正他分钱给我我就收了。张某应该没有自己单独去收邹某泉的好处费然后分给我，后来我觉得他们之间关系太密切，我就叫张某终止收邹某泉的钱了。邹某泉是根据哪一段时间的加工费的</w:t>
      </w:r>
      <w:r>
        <w:rPr>
          <w:rFonts w:hint="eastAsia"/>
          <w:sz w:val="30"/>
          <w:szCs w:val="30"/>
        </w:rPr>
        <w:t>5</w:t>
      </w:r>
      <w:r>
        <w:rPr>
          <w:rFonts w:hint="eastAsia"/>
          <w:sz w:val="30"/>
          <w:szCs w:val="30"/>
        </w:rPr>
        <w:t>％来给我们送钱的具体时间我记不清楚了”。</w:t>
      </w:r>
    </w:p>
    <w:p w14:paraId="05C8BDA0" w14:textId="77777777" w:rsidR="00C4144C" w:rsidRDefault="00C4144C">
      <w:pPr>
        <w:spacing w:line="500" w:lineRule="atLeast"/>
        <w:ind w:firstLine="600"/>
        <w:divId w:val="2055735622"/>
        <w:rPr>
          <w:rFonts w:hint="eastAsia"/>
          <w:sz w:val="30"/>
          <w:szCs w:val="30"/>
        </w:rPr>
      </w:pPr>
      <w:r>
        <w:rPr>
          <w:rFonts w:hint="eastAsia"/>
          <w:sz w:val="30"/>
          <w:szCs w:val="30"/>
        </w:rPr>
        <w:t>11.</w:t>
      </w:r>
      <w:r>
        <w:rPr>
          <w:rFonts w:hint="eastAsia"/>
          <w:sz w:val="30"/>
          <w:szCs w:val="30"/>
        </w:rPr>
        <w:t>被告人邹某泉的供述和辩解：“我们公司</w:t>
      </w:r>
      <w:r>
        <w:rPr>
          <w:rFonts w:hint="eastAsia"/>
          <w:sz w:val="30"/>
          <w:szCs w:val="30"/>
        </w:rPr>
        <w:t>2002</w:t>
      </w:r>
      <w:r>
        <w:rPr>
          <w:rFonts w:hint="eastAsia"/>
          <w:sz w:val="30"/>
          <w:szCs w:val="30"/>
        </w:rPr>
        <w:t>年左右就开始在佛山监狱里面做藤制品加工了。到了</w:t>
      </w:r>
      <w:r>
        <w:rPr>
          <w:rFonts w:hint="eastAsia"/>
          <w:sz w:val="30"/>
          <w:szCs w:val="30"/>
        </w:rPr>
        <w:t>2006</w:t>
      </w:r>
      <w:r>
        <w:rPr>
          <w:rFonts w:hint="eastAsia"/>
          <w:sz w:val="30"/>
          <w:szCs w:val="30"/>
        </w:rPr>
        <w:t>年左右，当时黎某刚任佛山监狱监狱长没多久，张某是副监狱长，张某来黄岐找到我，说受黎某委托，找我谈回扣的事情。他提出要按亚派藤厂支付给监狱加工费的</w:t>
      </w:r>
      <w:r>
        <w:rPr>
          <w:rFonts w:hint="eastAsia"/>
          <w:sz w:val="30"/>
          <w:szCs w:val="30"/>
        </w:rPr>
        <w:t>7</w:t>
      </w:r>
      <w:r>
        <w:rPr>
          <w:rFonts w:hint="eastAsia"/>
          <w:sz w:val="30"/>
          <w:szCs w:val="30"/>
        </w:rPr>
        <w:t>％作为回扣，这个我记得比较清楚，我就同意了，日后也就是按照这个比例给他们回扣，按月结算。有时候张某过来厂里找我，我把现金提前准备好交给他，有时候我去监狱了解生产情况，顺路把钱拿给张某。记得有一次我、黎某、张某一起去南海的人山人海吃饭，吃饭前我们在停车场停车我把回扣拿给张某，当时黎某也在场。后来我不给回扣给黎某和张某了是因为张某主动跟我提出来说不收这些回扣了，我估计是因为他后来职务调整了，不分管生产了。虽然每次都是我把钱给了张某，但我知道黎某也是有份的。因为一开始张某跟我谈回扣的时候就说明是黎某让他过来谈的，而且我记得有一次给回扣黎某也在场。</w:t>
      </w:r>
    </w:p>
    <w:p w14:paraId="011F58A1" w14:textId="77777777" w:rsidR="00C4144C" w:rsidRDefault="00C4144C">
      <w:pPr>
        <w:spacing w:line="500" w:lineRule="atLeast"/>
        <w:ind w:firstLine="600"/>
        <w:divId w:val="1249003642"/>
        <w:rPr>
          <w:rFonts w:hint="eastAsia"/>
          <w:sz w:val="30"/>
          <w:szCs w:val="30"/>
        </w:rPr>
      </w:pPr>
      <w:r>
        <w:rPr>
          <w:rFonts w:hint="eastAsia"/>
          <w:sz w:val="30"/>
          <w:szCs w:val="30"/>
        </w:rPr>
        <w:t>因为我们藤厂主要跟外国人做生意，对货期方面要求非常严格，因此非常需要劳动人手，而监狱里面有稳定的劳动力，黎某跟张某作为监狱的领导，他们能帮我在人手方面给予关照，尤其在赶货的时候能给我安排充足的人手给我赶上货期，如果货期耽误了的话，对方可能会不要货又要罚款，且日后也不能再继续接单，我的损失会很大，因此我才给这些监狱领导回扣。总共给了多少回扣给黎某和张某总数我记得不太清楚了，我每次给张某都会有几万元，最多的时候一个月有两万左右，最少的时候也有一万，每年我给他大概十几二十万，这么几年下来总共给了他四十万左右。具体金额我记得不太清楚了，实际支付给佛山监狱的加工费，按照</w:t>
      </w:r>
      <w:r>
        <w:rPr>
          <w:rFonts w:hint="eastAsia"/>
          <w:sz w:val="30"/>
          <w:szCs w:val="30"/>
        </w:rPr>
        <w:t>7</w:t>
      </w:r>
      <w:r>
        <w:rPr>
          <w:rFonts w:hint="eastAsia"/>
          <w:sz w:val="30"/>
          <w:szCs w:val="30"/>
        </w:rPr>
        <w:t>％的比例来核实，具体时间应该是从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月份开始给回扣给张某，一直给到</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月份左右，这段时间我给了张某</w:t>
      </w:r>
      <w:r>
        <w:rPr>
          <w:rFonts w:hint="eastAsia"/>
          <w:sz w:val="30"/>
          <w:szCs w:val="30"/>
        </w:rPr>
        <w:t>308247</w:t>
      </w:r>
      <w:r>
        <w:rPr>
          <w:rFonts w:hint="eastAsia"/>
          <w:sz w:val="30"/>
          <w:szCs w:val="30"/>
        </w:rPr>
        <w:t>元。我给张某回扣都会凑个整数的，实际上我应该给了张某</w:t>
      </w:r>
      <w:r>
        <w:rPr>
          <w:rFonts w:hint="eastAsia"/>
          <w:sz w:val="30"/>
          <w:szCs w:val="30"/>
        </w:rPr>
        <w:t>31</w:t>
      </w:r>
      <w:r>
        <w:rPr>
          <w:rFonts w:hint="eastAsia"/>
          <w:sz w:val="30"/>
          <w:szCs w:val="30"/>
        </w:rPr>
        <w:t>万元。我给张某的回扣款一般是公司卖生产剩下的残渣废料后收到的现金，我就拿给他，公司账上没有记录。我每次拿钱给张某的时候没有其他人在场”。</w:t>
      </w:r>
    </w:p>
    <w:p w14:paraId="2A97C021" w14:textId="77777777" w:rsidR="00C4144C" w:rsidRDefault="00C4144C">
      <w:pPr>
        <w:spacing w:line="500" w:lineRule="atLeast"/>
        <w:ind w:firstLine="600"/>
        <w:divId w:val="2898166"/>
        <w:rPr>
          <w:rFonts w:hint="eastAsia"/>
          <w:sz w:val="30"/>
          <w:szCs w:val="30"/>
        </w:rPr>
      </w:pPr>
      <w:r>
        <w:rPr>
          <w:rFonts w:hint="eastAsia"/>
          <w:sz w:val="30"/>
          <w:szCs w:val="30"/>
        </w:rPr>
        <w:t>对于公诉机关的指控和被告单位、被告人的辩解及辩护人所提的辩护意见，本院综合评判如下：</w:t>
      </w:r>
    </w:p>
    <w:p w14:paraId="1AB268D7" w14:textId="77777777" w:rsidR="00C4144C" w:rsidRDefault="00C4144C">
      <w:pPr>
        <w:spacing w:line="500" w:lineRule="atLeast"/>
        <w:ind w:firstLine="600"/>
        <w:divId w:val="1526015919"/>
        <w:rPr>
          <w:rFonts w:hint="eastAsia"/>
          <w:sz w:val="30"/>
          <w:szCs w:val="30"/>
        </w:rPr>
      </w:pPr>
      <w:r>
        <w:rPr>
          <w:rFonts w:hint="eastAsia"/>
          <w:sz w:val="30"/>
          <w:szCs w:val="30"/>
        </w:rPr>
        <w:t>1.</w:t>
      </w:r>
      <w:r>
        <w:rPr>
          <w:rFonts w:hint="eastAsia"/>
          <w:sz w:val="30"/>
          <w:szCs w:val="30"/>
        </w:rPr>
        <w:t>关于定性，经查，被告人邹某泉的供述与同案人张某、黎某的供述，证实被告单位亚派公司、被告人邹某泉为了能在赶货时获得充足的人手从事生产，由邹某泉负责向张某、黎某二人贿送回扣，虽然对于贿送金额存在不一致，但对于贿送的事实均供认不讳，该行为明显违背了公平竞争原则；亚派公司收货统计表、藤器加工合同证实被告单位委托佛山监狱投资的西江企业加工并支付加工费；同案人张某、黎某的任职材料证实同案人张某、黎某案发期间分别任职佛山监狱的副监狱长、监狱长等职务。上述证据相互印证，形成完整证据链，共同证实被告单位亚派公司、被告人邹某泉为了单位谋取不正当利益，给予国家工作人员以回扣，情节严重，构成单位行贿罪。</w:t>
      </w:r>
    </w:p>
    <w:p w14:paraId="496CBD95" w14:textId="77777777" w:rsidR="00C4144C" w:rsidRDefault="00C4144C">
      <w:pPr>
        <w:spacing w:line="500" w:lineRule="atLeast"/>
        <w:ind w:firstLine="600"/>
        <w:divId w:val="1871335988"/>
        <w:rPr>
          <w:rFonts w:hint="eastAsia"/>
          <w:sz w:val="30"/>
          <w:szCs w:val="30"/>
        </w:rPr>
      </w:pPr>
      <w:r>
        <w:rPr>
          <w:rFonts w:hint="eastAsia"/>
          <w:sz w:val="30"/>
          <w:szCs w:val="30"/>
        </w:rPr>
        <w:t>2.</w:t>
      </w:r>
      <w:r>
        <w:rPr>
          <w:rFonts w:hint="eastAsia"/>
          <w:sz w:val="30"/>
          <w:szCs w:val="30"/>
        </w:rPr>
        <w:t>关于索贿情节，经查，被告人邹某泉及同案人张某的供述均称是张某按同案人黎某的旨意对涉案“回扣”款的支付和收取进行沟通协商，但同案人黎某并未予以承认，且三人的供述均证实被告单位及被告人不是出于同案人的索要而支付涉案“回扣”款，故现有证据不能认定本案存在索贿情节。</w:t>
      </w:r>
    </w:p>
    <w:p w14:paraId="6BB1EB89" w14:textId="77777777" w:rsidR="00C4144C" w:rsidRDefault="00C4144C">
      <w:pPr>
        <w:spacing w:line="500" w:lineRule="atLeast"/>
        <w:ind w:firstLine="600"/>
        <w:divId w:val="695693744"/>
        <w:rPr>
          <w:rFonts w:hint="eastAsia"/>
          <w:sz w:val="30"/>
          <w:szCs w:val="30"/>
        </w:rPr>
      </w:pPr>
      <w:r>
        <w:rPr>
          <w:rFonts w:hint="eastAsia"/>
          <w:sz w:val="30"/>
          <w:szCs w:val="30"/>
        </w:rPr>
        <w:t>3.</w:t>
      </w:r>
      <w:r>
        <w:rPr>
          <w:rFonts w:hint="eastAsia"/>
          <w:sz w:val="30"/>
          <w:szCs w:val="30"/>
        </w:rPr>
        <w:t>关于犯罪数额，经查，被告人邹某泉及同案人张某、黎某就有关送钱的起始时间、回扣比例、送钱的金额等问题的供述上均存在矛盾，侦查机关依据邹某泉的供述并结合收货统计表等书证认定犯罪数额为</w:t>
      </w:r>
      <w:r>
        <w:rPr>
          <w:rFonts w:hint="eastAsia"/>
          <w:sz w:val="30"/>
          <w:szCs w:val="30"/>
        </w:rPr>
        <w:t>31</w:t>
      </w:r>
      <w:r>
        <w:rPr>
          <w:rFonts w:hint="eastAsia"/>
          <w:sz w:val="30"/>
          <w:szCs w:val="30"/>
        </w:rPr>
        <w:t>万元，公诉机关审查起诉过程中结合同案人张某、黎某二人的犯罪事实，根据证据存疑有利被告原则确定犯罪数额并予以起诉。本院经审理后认为起诉确定的犯罪数额证据充分、合理，依法应当予以认定。</w:t>
      </w:r>
    </w:p>
    <w:p w14:paraId="23A5C63B" w14:textId="77777777" w:rsidR="00C4144C" w:rsidRDefault="00C4144C">
      <w:pPr>
        <w:spacing w:line="500" w:lineRule="atLeast"/>
        <w:ind w:firstLine="600"/>
        <w:divId w:val="478377749"/>
        <w:rPr>
          <w:rFonts w:hint="eastAsia"/>
          <w:sz w:val="30"/>
          <w:szCs w:val="30"/>
        </w:rPr>
      </w:pPr>
      <w:r>
        <w:rPr>
          <w:rFonts w:hint="eastAsia"/>
          <w:sz w:val="30"/>
          <w:szCs w:val="30"/>
        </w:rPr>
        <w:t>4.</w:t>
      </w:r>
      <w:r>
        <w:rPr>
          <w:rFonts w:hint="eastAsia"/>
          <w:sz w:val="30"/>
          <w:szCs w:val="30"/>
        </w:rPr>
        <w:t>关于法律适用，经查，被告单位亚派公司、被告人邹某泉的犯罪行为均发生在</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月期间，按照从旧兼从轻原则，定罪量刑的法律依据应当适用</w:t>
      </w:r>
      <w:r>
        <w:rPr>
          <w:rFonts w:hint="eastAsia"/>
          <w:sz w:val="30"/>
          <w:szCs w:val="30"/>
        </w:rPr>
        <w:t>1997</w:t>
      </w:r>
      <w:r>
        <w:rPr>
          <w:rFonts w:hint="eastAsia"/>
          <w:sz w:val="30"/>
          <w:szCs w:val="30"/>
        </w:rPr>
        <w:t>年刑法第三百九十三条原规定对被告单位和被告人进行定罪处罚，故除对被告单位判处罚金外，对被告单位直接负责的主管人员即被告人邹某泉在五年以下量刑。</w:t>
      </w:r>
    </w:p>
    <w:p w14:paraId="29B288CC" w14:textId="77777777" w:rsidR="00C4144C" w:rsidRDefault="00C4144C">
      <w:pPr>
        <w:spacing w:line="500" w:lineRule="atLeast"/>
        <w:ind w:firstLine="600"/>
        <w:divId w:val="464203116"/>
        <w:rPr>
          <w:rFonts w:hint="eastAsia"/>
          <w:sz w:val="30"/>
          <w:szCs w:val="30"/>
        </w:rPr>
      </w:pPr>
      <w:r>
        <w:rPr>
          <w:rFonts w:hint="eastAsia"/>
          <w:sz w:val="30"/>
          <w:szCs w:val="30"/>
        </w:rPr>
        <w:t>5.</w:t>
      </w:r>
      <w:r>
        <w:rPr>
          <w:rFonts w:hint="eastAsia"/>
          <w:sz w:val="30"/>
          <w:szCs w:val="30"/>
        </w:rPr>
        <w:t>关于追诉时效，经查，根据</w:t>
      </w:r>
      <w:r>
        <w:rPr>
          <w:rFonts w:hint="eastAsia"/>
          <w:sz w:val="30"/>
          <w:szCs w:val="30"/>
        </w:rPr>
        <w:t>1997</w:t>
      </w:r>
      <w:r>
        <w:rPr>
          <w:rFonts w:hint="eastAsia"/>
          <w:sz w:val="30"/>
          <w:szCs w:val="30"/>
        </w:rPr>
        <w:t>年修订的《中华人民共和国刑法》第三百九十三条规定，本案被告单位亚派公司、被告人邹某泉犯单位行贿罪，依法应当对被告单位判处罚金，对被告人判处五年以下有期徒刑；另，根据《中华人民共和国刑法》第八十九条第（二）项、第九十九条规定，被告人邹某泉应当判处五年以下有期徒刑，其追诉期限应当为十年。故本案尚未超过追诉时效。</w:t>
      </w:r>
    </w:p>
    <w:p w14:paraId="4136B8E6" w14:textId="77777777" w:rsidR="00C4144C" w:rsidRDefault="00C4144C">
      <w:pPr>
        <w:spacing w:line="500" w:lineRule="atLeast"/>
        <w:ind w:firstLine="600"/>
        <w:divId w:val="737561305"/>
        <w:rPr>
          <w:rFonts w:hint="eastAsia"/>
          <w:sz w:val="30"/>
          <w:szCs w:val="30"/>
        </w:rPr>
      </w:pPr>
      <w:r>
        <w:rPr>
          <w:rFonts w:hint="eastAsia"/>
          <w:sz w:val="30"/>
          <w:szCs w:val="30"/>
        </w:rPr>
        <w:t>本院认为，被告单位佛山市南海区亚派五金家具有限公司、被告人邹某泉作为该公司直接负责的主管人员，为谋取不正当利益，违反国家规定，给予国家工作人员以回扣，情节严重，其行为均已构成单位行贿罪。公诉机关指控的犯罪事实清楚，证据确实、充分，本院予以确认。被告单位佛山市南海区亚派五金家具有限公司、被告人邹某泉归案后如实供述自己的罪行，依法可从轻处罚。根据被告人邹某泉的犯罪情节和悔罪表现，适用缓刑确实不致再危害社会，可以宣告缓刑。辩护人提出的相关罪轻的意见本院予以采纳，关于本案已过追诉时效的意见与事实不符，本院不予采纳。依照</w:t>
      </w:r>
      <w:r>
        <w:rPr>
          <w:rFonts w:hint="eastAsia"/>
          <w:sz w:val="30"/>
          <w:szCs w:val="30"/>
        </w:rPr>
        <w:t>1997</w:t>
      </w:r>
      <w:r>
        <w:rPr>
          <w:rFonts w:hint="eastAsia"/>
          <w:sz w:val="30"/>
          <w:szCs w:val="30"/>
        </w:rPr>
        <w:t>年修订的《中华人民共和国刑法》第三百九十三条、《中华人民共和国刑法》第六十七条第三款、第三十条、第三十一条、第五十二条、第五十三条、第七十二条、第七十三条的规定，判决如下</w:t>
      </w:r>
      <w:r>
        <w:rPr>
          <w:rFonts w:hint="eastAsia"/>
          <w:sz w:val="30"/>
          <w:szCs w:val="30"/>
        </w:rPr>
        <w:t>:</w:t>
      </w:r>
    </w:p>
    <w:p w14:paraId="6B6031A2" w14:textId="77777777" w:rsidR="00C4144C" w:rsidRDefault="00C4144C">
      <w:pPr>
        <w:spacing w:line="500" w:lineRule="atLeast"/>
        <w:ind w:firstLine="600"/>
        <w:divId w:val="24138029"/>
        <w:rPr>
          <w:rFonts w:hint="eastAsia"/>
          <w:sz w:val="30"/>
          <w:szCs w:val="30"/>
        </w:rPr>
      </w:pPr>
      <w:r>
        <w:rPr>
          <w:rFonts w:hint="eastAsia"/>
          <w:sz w:val="30"/>
          <w:szCs w:val="30"/>
        </w:rPr>
        <w:t>一、被告单位佛山市南海区亚派五金家具有限公司犯单位行贿罪，判处罚金人民币十万元。（罚金自本判决生效第二日起十日内缴纳。）</w:t>
      </w:r>
    </w:p>
    <w:p w14:paraId="645D0B23" w14:textId="77777777" w:rsidR="00C4144C" w:rsidRDefault="00C4144C">
      <w:pPr>
        <w:spacing w:line="500" w:lineRule="atLeast"/>
        <w:ind w:firstLine="600"/>
        <w:divId w:val="1510438408"/>
        <w:rPr>
          <w:rFonts w:hint="eastAsia"/>
          <w:sz w:val="30"/>
          <w:szCs w:val="30"/>
        </w:rPr>
      </w:pPr>
      <w:r>
        <w:rPr>
          <w:rFonts w:hint="eastAsia"/>
          <w:sz w:val="30"/>
          <w:szCs w:val="30"/>
        </w:rPr>
        <w:t>二、被告人邹某泉犯单位行贿罪，判处有期徒刑九个月，缓刑一年。（缓刑考验期从判决确定之日起计算。）</w:t>
      </w:r>
    </w:p>
    <w:p w14:paraId="60811E25" w14:textId="77777777" w:rsidR="00C4144C" w:rsidRDefault="00C4144C">
      <w:pPr>
        <w:spacing w:line="500" w:lineRule="atLeast"/>
        <w:ind w:firstLine="600"/>
        <w:divId w:val="130161892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546E68E0" w14:textId="77777777" w:rsidR="00C4144C" w:rsidRDefault="00C4144C">
      <w:pPr>
        <w:spacing w:line="500" w:lineRule="atLeast"/>
        <w:jc w:val="right"/>
        <w:divId w:val="1561087205"/>
        <w:rPr>
          <w:rFonts w:hint="eastAsia"/>
          <w:sz w:val="30"/>
          <w:szCs w:val="30"/>
        </w:rPr>
      </w:pPr>
      <w:r>
        <w:rPr>
          <w:rFonts w:hint="eastAsia"/>
          <w:sz w:val="30"/>
          <w:szCs w:val="30"/>
        </w:rPr>
        <w:t>审判长　　唐军国</w:t>
      </w:r>
    </w:p>
    <w:p w14:paraId="2ABA47BF" w14:textId="77777777" w:rsidR="00C4144C" w:rsidRDefault="00C4144C">
      <w:pPr>
        <w:spacing w:line="500" w:lineRule="atLeast"/>
        <w:jc w:val="right"/>
        <w:divId w:val="43456713"/>
        <w:rPr>
          <w:rFonts w:hint="eastAsia"/>
          <w:sz w:val="30"/>
          <w:szCs w:val="30"/>
        </w:rPr>
      </w:pPr>
      <w:r>
        <w:rPr>
          <w:rFonts w:hint="eastAsia"/>
          <w:sz w:val="30"/>
          <w:szCs w:val="30"/>
        </w:rPr>
        <w:t>审判员　　梁　敏</w:t>
      </w:r>
    </w:p>
    <w:p w14:paraId="475F3338" w14:textId="77777777" w:rsidR="00C4144C" w:rsidRDefault="00C4144C">
      <w:pPr>
        <w:spacing w:line="500" w:lineRule="atLeast"/>
        <w:jc w:val="right"/>
        <w:divId w:val="2032029084"/>
        <w:rPr>
          <w:rFonts w:hint="eastAsia"/>
          <w:sz w:val="30"/>
          <w:szCs w:val="30"/>
        </w:rPr>
      </w:pPr>
      <w:r>
        <w:rPr>
          <w:rFonts w:hint="eastAsia"/>
          <w:sz w:val="30"/>
          <w:szCs w:val="30"/>
        </w:rPr>
        <w:t>审判员　　边　龙</w:t>
      </w:r>
    </w:p>
    <w:p w14:paraId="2A3CB41A" w14:textId="77777777" w:rsidR="00C4144C" w:rsidRDefault="00C4144C">
      <w:pPr>
        <w:spacing w:line="500" w:lineRule="atLeast"/>
        <w:jc w:val="right"/>
        <w:divId w:val="173083073"/>
        <w:rPr>
          <w:rFonts w:hint="eastAsia"/>
          <w:sz w:val="30"/>
          <w:szCs w:val="30"/>
        </w:rPr>
      </w:pPr>
      <w:r>
        <w:rPr>
          <w:rFonts w:hint="eastAsia"/>
          <w:sz w:val="30"/>
          <w:szCs w:val="30"/>
        </w:rPr>
        <w:t>二〇一八年十月二十五日</w:t>
      </w:r>
    </w:p>
    <w:p w14:paraId="75D60B3B" w14:textId="77777777" w:rsidR="00C4144C" w:rsidRDefault="00C4144C">
      <w:pPr>
        <w:spacing w:line="500" w:lineRule="atLeast"/>
        <w:jc w:val="right"/>
        <w:divId w:val="926227935"/>
        <w:rPr>
          <w:rFonts w:hint="eastAsia"/>
          <w:sz w:val="30"/>
          <w:szCs w:val="30"/>
        </w:rPr>
      </w:pPr>
      <w:r>
        <w:rPr>
          <w:rFonts w:hint="eastAsia"/>
          <w:sz w:val="30"/>
          <w:szCs w:val="30"/>
        </w:rPr>
        <w:t>书记员　　陈杨韬</w:t>
      </w:r>
    </w:p>
    <w:p w14:paraId="2F79C2B5" w14:textId="77777777" w:rsidR="00C4144C" w:rsidRDefault="00C4144C">
      <w:pPr>
        <w:spacing w:line="500" w:lineRule="atLeast"/>
        <w:ind w:firstLine="600"/>
        <w:divId w:val="1957710122"/>
        <w:rPr>
          <w:rFonts w:hint="eastAsia"/>
          <w:sz w:val="30"/>
          <w:szCs w:val="30"/>
        </w:rPr>
      </w:pPr>
      <w:r>
        <w:rPr>
          <w:rFonts w:hint="eastAsia"/>
          <w:sz w:val="30"/>
          <w:szCs w:val="30"/>
        </w:rPr>
        <w:t>陈小婷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3139A" w14:textId="77777777" w:rsidR="00C4144C" w:rsidRDefault="00C4144C" w:rsidP="00C4144C">
      <w:pPr>
        <w:rPr>
          <w:rFonts w:hint="eastAsia"/>
        </w:rPr>
      </w:pPr>
      <w:r>
        <w:separator/>
      </w:r>
    </w:p>
  </w:endnote>
  <w:endnote w:type="continuationSeparator" w:id="0">
    <w:p w14:paraId="319A4CB1" w14:textId="77777777" w:rsidR="00C4144C" w:rsidRDefault="00C4144C" w:rsidP="00C4144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A42CF" w14:textId="77777777" w:rsidR="00C4144C" w:rsidRDefault="00C4144C" w:rsidP="00C4144C">
      <w:pPr>
        <w:rPr>
          <w:rFonts w:hint="eastAsia"/>
        </w:rPr>
      </w:pPr>
      <w:r>
        <w:separator/>
      </w:r>
    </w:p>
  </w:footnote>
  <w:footnote w:type="continuationSeparator" w:id="0">
    <w:p w14:paraId="7634A6D2" w14:textId="77777777" w:rsidR="00C4144C" w:rsidRDefault="00C4144C" w:rsidP="00C4144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144C"/>
    <w:rsid w:val="002A784C"/>
    <w:rsid w:val="00C41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42649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4144C"/>
    <w:pPr>
      <w:tabs>
        <w:tab w:val="center" w:pos="4153"/>
        <w:tab w:val="right" w:pos="8306"/>
      </w:tabs>
      <w:snapToGrid w:val="0"/>
      <w:jc w:val="center"/>
    </w:pPr>
    <w:rPr>
      <w:sz w:val="18"/>
      <w:szCs w:val="18"/>
    </w:rPr>
  </w:style>
  <w:style w:type="character" w:customStyle="1" w:styleId="a4">
    <w:name w:val="页眉 字符"/>
    <w:basedOn w:val="a0"/>
    <w:link w:val="a3"/>
    <w:uiPriority w:val="99"/>
    <w:rsid w:val="00C4144C"/>
    <w:rPr>
      <w:rFonts w:ascii="宋体" w:eastAsia="宋体" w:hAnsi="宋体" w:cs="宋体"/>
      <w:sz w:val="18"/>
      <w:szCs w:val="18"/>
    </w:rPr>
  </w:style>
  <w:style w:type="paragraph" w:styleId="a5">
    <w:name w:val="footer"/>
    <w:basedOn w:val="a"/>
    <w:link w:val="a6"/>
    <w:uiPriority w:val="99"/>
    <w:unhideWhenUsed/>
    <w:rsid w:val="00C4144C"/>
    <w:pPr>
      <w:tabs>
        <w:tab w:val="center" w:pos="4153"/>
        <w:tab w:val="right" w:pos="8306"/>
      </w:tabs>
      <w:snapToGrid w:val="0"/>
    </w:pPr>
    <w:rPr>
      <w:sz w:val="18"/>
      <w:szCs w:val="18"/>
    </w:rPr>
  </w:style>
  <w:style w:type="character" w:customStyle="1" w:styleId="a6">
    <w:name w:val="页脚 字符"/>
    <w:basedOn w:val="a0"/>
    <w:link w:val="a5"/>
    <w:uiPriority w:val="99"/>
    <w:rsid w:val="00C4144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8166">
      <w:marLeft w:val="0"/>
      <w:marRight w:val="0"/>
      <w:marTop w:val="10"/>
      <w:marBottom w:val="10"/>
      <w:divBdr>
        <w:top w:val="none" w:sz="0" w:space="0" w:color="auto"/>
        <w:left w:val="none" w:sz="0" w:space="0" w:color="auto"/>
        <w:bottom w:val="none" w:sz="0" w:space="0" w:color="auto"/>
        <w:right w:val="none" w:sz="0" w:space="0" w:color="auto"/>
      </w:divBdr>
    </w:div>
    <w:div w:id="14550224">
      <w:marLeft w:val="0"/>
      <w:marRight w:val="0"/>
      <w:marTop w:val="10"/>
      <w:marBottom w:val="10"/>
      <w:divBdr>
        <w:top w:val="none" w:sz="0" w:space="0" w:color="auto"/>
        <w:left w:val="none" w:sz="0" w:space="0" w:color="auto"/>
        <w:bottom w:val="none" w:sz="0" w:space="0" w:color="auto"/>
        <w:right w:val="none" w:sz="0" w:space="0" w:color="auto"/>
      </w:divBdr>
    </w:div>
    <w:div w:id="24138029">
      <w:marLeft w:val="0"/>
      <w:marRight w:val="0"/>
      <w:marTop w:val="10"/>
      <w:marBottom w:val="10"/>
      <w:divBdr>
        <w:top w:val="none" w:sz="0" w:space="0" w:color="auto"/>
        <w:left w:val="none" w:sz="0" w:space="0" w:color="auto"/>
        <w:bottom w:val="none" w:sz="0" w:space="0" w:color="auto"/>
        <w:right w:val="none" w:sz="0" w:space="0" w:color="auto"/>
      </w:divBdr>
    </w:div>
    <w:div w:id="43456713">
      <w:marLeft w:val="0"/>
      <w:marRight w:val="720"/>
      <w:marTop w:val="10"/>
      <w:marBottom w:val="10"/>
      <w:divBdr>
        <w:top w:val="none" w:sz="0" w:space="0" w:color="auto"/>
        <w:left w:val="none" w:sz="0" w:space="0" w:color="auto"/>
        <w:bottom w:val="none" w:sz="0" w:space="0" w:color="auto"/>
        <w:right w:val="none" w:sz="0" w:space="0" w:color="auto"/>
      </w:divBdr>
    </w:div>
    <w:div w:id="84695493">
      <w:marLeft w:val="0"/>
      <w:marRight w:val="0"/>
      <w:marTop w:val="10"/>
      <w:marBottom w:val="10"/>
      <w:divBdr>
        <w:top w:val="none" w:sz="0" w:space="0" w:color="auto"/>
        <w:left w:val="none" w:sz="0" w:space="0" w:color="auto"/>
        <w:bottom w:val="none" w:sz="0" w:space="0" w:color="auto"/>
        <w:right w:val="none" w:sz="0" w:space="0" w:color="auto"/>
      </w:divBdr>
    </w:div>
    <w:div w:id="173083073">
      <w:marLeft w:val="0"/>
      <w:marRight w:val="720"/>
      <w:marTop w:val="10"/>
      <w:marBottom w:val="10"/>
      <w:divBdr>
        <w:top w:val="none" w:sz="0" w:space="0" w:color="auto"/>
        <w:left w:val="none" w:sz="0" w:space="0" w:color="auto"/>
        <w:bottom w:val="none" w:sz="0" w:space="0" w:color="auto"/>
        <w:right w:val="none" w:sz="0" w:space="0" w:color="auto"/>
      </w:divBdr>
    </w:div>
    <w:div w:id="208148936">
      <w:marLeft w:val="0"/>
      <w:marRight w:val="0"/>
      <w:marTop w:val="10"/>
      <w:marBottom w:val="10"/>
      <w:divBdr>
        <w:top w:val="none" w:sz="0" w:space="0" w:color="auto"/>
        <w:left w:val="none" w:sz="0" w:space="0" w:color="auto"/>
        <w:bottom w:val="none" w:sz="0" w:space="0" w:color="auto"/>
        <w:right w:val="none" w:sz="0" w:space="0" w:color="auto"/>
      </w:divBdr>
    </w:div>
    <w:div w:id="268589447">
      <w:marLeft w:val="0"/>
      <w:marRight w:val="0"/>
      <w:marTop w:val="10"/>
      <w:marBottom w:val="10"/>
      <w:divBdr>
        <w:top w:val="none" w:sz="0" w:space="0" w:color="auto"/>
        <w:left w:val="none" w:sz="0" w:space="0" w:color="auto"/>
        <w:bottom w:val="none" w:sz="0" w:space="0" w:color="auto"/>
        <w:right w:val="none" w:sz="0" w:space="0" w:color="auto"/>
      </w:divBdr>
    </w:div>
    <w:div w:id="283317221">
      <w:marLeft w:val="0"/>
      <w:marRight w:val="0"/>
      <w:marTop w:val="10"/>
      <w:marBottom w:val="10"/>
      <w:divBdr>
        <w:top w:val="none" w:sz="0" w:space="0" w:color="auto"/>
        <w:left w:val="none" w:sz="0" w:space="0" w:color="auto"/>
        <w:bottom w:val="none" w:sz="0" w:space="0" w:color="auto"/>
        <w:right w:val="none" w:sz="0" w:space="0" w:color="auto"/>
      </w:divBdr>
    </w:div>
    <w:div w:id="340592956">
      <w:marLeft w:val="0"/>
      <w:marRight w:val="0"/>
      <w:marTop w:val="10"/>
      <w:marBottom w:val="10"/>
      <w:divBdr>
        <w:top w:val="none" w:sz="0" w:space="0" w:color="auto"/>
        <w:left w:val="none" w:sz="0" w:space="0" w:color="auto"/>
        <w:bottom w:val="none" w:sz="0" w:space="0" w:color="auto"/>
        <w:right w:val="none" w:sz="0" w:space="0" w:color="auto"/>
      </w:divBdr>
    </w:div>
    <w:div w:id="384186962">
      <w:marLeft w:val="0"/>
      <w:marRight w:val="0"/>
      <w:marTop w:val="10"/>
      <w:marBottom w:val="10"/>
      <w:divBdr>
        <w:top w:val="none" w:sz="0" w:space="0" w:color="auto"/>
        <w:left w:val="none" w:sz="0" w:space="0" w:color="auto"/>
        <w:bottom w:val="none" w:sz="0" w:space="0" w:color="auto"/>
        <w:right w:val="none" w:sz="0" w:space="0" w:color="auto"/>
      </w:divBdr>
    </w:div>
    <w:div w:id="435491384">
      <w:marLeft w:val="0"/>
      <w:marRight w:val="0"/>
      <w:marTop w:val="10"/>
      <w:marBottom w:val="10"/>
      <w:divBdr>
        <w:top w:val="none" w:sz="0" w:space="0" w:color="auto"/>
        <w:left w:val="none" w:sz="0" w:space="0" w:color="auto"/>
        <w:bottom w:val="none" w:sz="0" w:space="0" w:color="auto"/>
        <w:right w:val="none" w:sz="0" w:space="0" w:color="auto"/>
      </w:divBdr>
    </w:div>
    <w:div w:id="464203116">
      <w:marLeft w:val="0"/>
      <w:marRight w:val="0"/>
      <w:marTop w:val="10"/>
      <w:marBottom w:val="10"/>
      <w:divBdr>
        <w:top w:val="none" w:sz="0" w:space="0" w:color="auto"/>
        <w:left w:val="none" w:sz="0" w:space="0" w:color="auto"/>
        <w:bottom w:val="none" w:sz="0" w:space="0" w:color="auto"/>
        <w:right w:val="none" w:sz="0" w:space="0" w:color="auto"/>
      </w:divBdr>
    </w:div>
    <w:div w:id="478377749">
      <w:marLeft w:val="0"/>
      <w:marRight w:val="0"/>
      <w:marTop w:val="10"/>
      <w:marBottom w:val="10"/>
      <w:divBdr>
        <w:top w:val="none" w:sz="0" w:space="0" w:color="auto"/>
        <w:left w:val="none" w:sz="0" w:space="0" w:color="auto"/>
        <w:bottom w:val="none" w:sz="0" w:space="0" w:color="auto"/>
        <w:right w:val="none" w:sz="0" w:space="0" w:color="auto"/>
      </w:divBdr>
    </w:div>
    <w:div w:id="531497342">
      <w:marLeft w:val="0"/>
      <w:marRight w:val="0"/>
      <w:marTop w:val="10"/>
      <w:marBottom w:val="10"/>
      <w:divBdr>
        <w:top w:val="none" w:sz="0" w:space="0" w:color="auto"/>
        <w:left w:val="none" w:sz="0" w:space="0" w:color="auto"/>
        <w:bottom w:val="none" w:sz="0" w:space="0" w:color="auto"/>
        <w:right w:val="none" w:sz="0" w:space="0" w:color="auto"/>
      </w:divBdr>
    </w:div>
    <w:div w:id="533226994">
      <w:marLeft w:val="0"/>
      <w:marRight w:val="0"/>
      <w:marTop w:val="10"/>
      <w:marBottom w:val="10"/>
      <w:divBdr>
        <w:top w:val="none" w:sz="0" w:space="0" w:color="auto"/>
        <w:left w:val="none" w:sz="0" w:space="0" w:color="auto"/>
        <w:bottom w:val="none" w:sz="0" w:space="0" w:color="auto"/>
        <w:right w:val="none" w:sz="0" w:space="0" w:color="auto"/>
      </w:divBdr>
    </w:div>
    <w:div w:id="649865618">
      <w:marLeft w:val="0"/>
      <w:marRight w:val="0"/>
      <w:marTop w:val="10"/>
      <w:marBottom w:val="10"/>
      <w:divBdr>
        <w:top w:val="none" w:sz="0" w:space="0" w:color="auto"/>
        <w:left w:val="none" w:sz="0" w:space="0" w:color="auto"/>
        <w:bottom w:val="none" w:sz="0" w:space="0" w:color="auto"/>
        <w:right w:val="none" w:sz="0" w:space="0" w:color="auto"/>
      </w:divBdr>
    </w:div>
    <w:div w:id="654186702">
      <w:marLeft w:val="0"/>
      <w:marRight w:val="0"/>
      <w:marTop w:val="10"/>
      <w:marBottom w:val="10"/>
      <w:divBdr>
        <w:top w:val="none" w:sz="0" w:space="0" w:color="auto"/>
        <w:left w:val="none" w:sz="0" w:space="0" w:color="auto"/>
        <w:bottom w:val="none" w:sz="0" w:space="0" w:color="auto"/>
        <w:right w:val="none" w:sz="0" w:space="0" w:color="auto"/>
      </w:divBdr>
    </w:div>
    <w:div w:id="695693744">
      <w:marLeft w:val="0"/>
      <w:marRight w:val="0"/>
      <w:marTop w:val="10"/>
      <w:marBottom w:val="10"/>
      <w:divBdr>
        <w:top w:val="none" w:sz="0" w:space="0" w:color="auto"/>
        <w:left w:val="none" w:sz="0" w:space="0" w:color="auto"/>
        <w:bottom w:val="none" w:sz="0" w:space="0" w:color="auto"/>
        <w:right w:val="none" w:sz="0" w:space="0" w:color="auto"/>
      </w:divBdr>
    </w:div>
    <w:div w:id="737561305">
      <w:marLeft w:val="0"/>
      <w:marRight w:val="0"/>
      <w:marTop w:val="10"/>
      <w:marBottom w:val="10"/>
      <w:divBdr>
        <w:top w:val="none" w:sz="0" w:space="0" w:color="auto"/>
        <w:left w:val="none" w:sz="0" w:space="0" w:color="auto"/>
        <w:bottom w:val="none" w:sz="0" w:space="0" w:color="auto"/>
        <w:right w:val="none" w:sz="0" w:space="0" w:color="auto"/>
      </w:divBdr>
    </w:div>
    <w:div w:id="764687718">
      <w:marLeft w:val="0"/>
      <w:marRight w:val="0"/>
      <w:marTop w:val="10"/>
      <w:marBottom w:val="10"/>
      <w:divBdr>
        <w:top w:val="none" w:sz="0" w:space="0" w:color="auto"/>
        <w:left w:val="none" w:sz="0" w:space="0" w:color="auto"/>
        <w:bottom w:val="none" w:sz="0" w:space="0" w:color="auto"/>
        <w:right w:val="none" w:sz="0" w:space="0" w:color="auto"/>
      </w:divBdr>
    </w:div>
    <w:div w:id="903443676">
      <w:marLeft w:val="0"/>
      <w:marRight w:val="0"/>
      <w:marTop w:val="10"/>
      <w:marBottom w:val="10"/>
      <w:divBdr>
        <w:top w:val="none" w:sz="0" w:space="0" w:color="auto"/>
        <w:left w:val="none" w:sz="0" w:space="0" w:color="auto"/>
        <w:bottom w:val="none" w:sz="0" w:space="0" w:color="auto"/>
        <w:right w:val="none" w:sz="0" w:space="0" w:color="auto"/>
      </w:divBdr>
    </w:div>
    <w:div w:id="905071900">
      <w:marLeft w:val="0"/>
      <w:marRight w:val="0"/>
      <w:marTop w:val="10"/>
      <w:marBottom w:val="10"/>
      <w:divBdr>
        <w:top w:val="none" w:sz="0" w:space="0" w:color="auto"/>
        <w:left w:val="none" w:sz="0" w:space="0" w:color="auto"/>
        <w:bottom w:val="none" w:sz="0" w:space="0" w:color="auto"/>
        <w:right w:val="none" w:sz="0" w:space="0" w:color="auto"/>
      </w:divBdr>
    </w:div>
    <w:div w:id="926227935">
      <w:marLeft w:val="0"/>
      <w:marRight w:val="720"/>
      <w:marTop w:val="10"/>
      <w:marBottom w:val="10"/>
      <w:divBdr>
        <w:top w:val="none" w:sz="0" w:space="0" w:color="auto"/>
        <w:left w:val="none" w:sz="0" w:space="0" w:color="auto"/>
        <w:bottom w:val="none" w:sz="0" w:space="0" w:color="auto"/>
        <w:right w:val="none" w:sz="0" w:space="0" w:color="auto"/>
      </w:divBdr>
    </w:div>
    <w:div w:id="1131169033">
      <w:marLeft w:val="0"/>
      <w:marRight w:val="0"/>
      <w:marTop w:val="10"/>
      <w:marBottom w:val="10"/>
      <w:divBdr>
        <w:top w:val="none" w:sz="0" w:space="0" w:color="auto"/>
        <w:left w:val="none" w:sz="0" w:space="0" w:color="auto"/>
        <w:bottom w:val="none" w:sz="0" w:space="0" w:color="auto"/>
        <w:right w:val="none" w:sz="0" w:space="0" w:color="auto"/>
      </w:divBdr>
    </w:div>
    <w:div w:id="1190221478">
      <w:marLeft w:val="0"/>
      <w:marRight w:val="0"/>
      <w:marTop w:val="10"/>
      <w:marBottom w:val="10"/>
      <w:divBdr>
        <w:top w:val="none" w:sz="0" w:space="0" w:color="auto"/>
        <w:left w:val="none" w:sz="0" w:space="0" w:color="auto"/>
        <w:bottom w:val="none" w:sz="0" w:space="0" w:color="auto"/>
        <w:right w:val="none" w:sz="0" w:space="0" w:color="auto"/>
      </w:divBdr>
    </w:div>
    <w:div w:id="1224289202">
      <w:marLeft w:val="0"/>
      <w:marRight w:val="0"/>
      <w:marTop w:val="10"/>
      <w:marBottom w:val="10"/>
      <w:divBdr>
        <w:top w:val="none" w:sz="0" w:space="0" w:color="auto"/>
        <w:left w:val="none" w:sz="0" w:space="0" w:color="auto"/>
        <w:bottom w:val="none" w:sz="0" w:space="0" w:color="auto"/>
        <w:right w:val="none" w:sz="0" w:space="0" w:color="auto"/>
      </w:divBdr>
    </w:div>
    <w:div w:id="1249003642">
      <w:marLeft w:val="0"/>
      <w:marRight w:val="0"/>
      <w:marTop w:val="10"/>
      <w:marBottom w:val="10"/>
      <w:divBdr>
        <w:top w:val="none" w:sz="0" w:space="0" w:color="auto"/>
        <w:left w:val="none" w:sz="0" w:space="0" w:color="auto"/>
        <w:bottom w:val="none" w:sz="0" w:space="0" w:color="auto"/>
        <w:right w:val="none" w:sz="0" w:space="0" w:color="auto"/>
      </w:divBdr>
    </w:div>
    <w:div w:id="1278565149">
      <w:marLeft w:val="0"/>
      <w:marRight w:val="0"/>
      <w:marTop w:val="10"/>
      <w:marBottom w:val="10"/>
      <w:divBdr>
        <w:top w:val="none" w:sz="0" w:space="0" w:color="auto"/>
        <w:left w:val="none" w:sz="0" w:space="0" w:color="auto"/>
        <w:bottom w:val="none" w:sz="0" w:space="0" w:color="auto"/>
        <w:right w:val="none" w:sz="0" w:space="0" w:color="auto"/>
      </w:divBdr>
    </w:div>
    <w:div w:id="1279526216">
      <w:marLeft w:val="0"/>
      <w:marRight w:val="0"/>
      <w:marTop w:val="10"/>
      <w:marBottom w:val="10"/>
      <w:divBdr>
        <w:top w:val="none" w:sz="0" w:space="0" w:color="auto"/>
        <w:left w:val="none" w:sz="0" w:space="0" w:color="auto"/>
        <w:bottom w:val="none" w:sz="0" w:space="0" w:color="auto"/>
        <w:right w:val="none" w:sz="0" w:space="0" w:color="auto"/>
      </w:divBdr>
    </w:div>
    <w:div w:id="1301618923">
      <w:marLeft w:val="0"/>
      <w:marRight w:val="0"/>
      <w:marTop w:val="10"/>
      <w:marBottom w:val="10"/>
      <w:divBdr>
        <w:top w:val="none" w:sz="0" w:space="0" w:color="auto"/>
        <w:left w:val="none" w:sz="0" w:space="0" w:color="auto"/>
        <w:bottom w:val="none" w:sz="0" w:space="0" w:color="auto"/>
        <w:right w:val="none" w:sz="0" w:space="0" w:color="auto"/>
      </w:divBdr>
    </w:div>
    <w:div w:id="1386565726">
      <w:marLeft w:val="0"/>
      <w:marRight w:val="0"/>
      <w:marTop w:val="10"/>
      <w:marBottom w:val="10"/>
      <w:divBdr>
        <w:top w:val="none" w:sz="0" w:space="0" w:color="auto"/>
        <w:left w:val="none" w:sz="0" w:space="0" w:color="auto"/>
        <w:bottom w:val="none" w:sz="0" w:space="0" w:color="auto"/>
        <w:right w:val="none" w:sz="0" w:space="0" w:color="auto"/>
      </w:divBdr>
    </w:div>
    <w:div w:id="1428043285">
      <w:marLeft w:val="0"/>
      <w:marRight w:val="0"/>
      <w:marTop w:val="10"/>
      <w:marBottom w:val="10"/>
      <w:divBdr>
        <w:top w:val="none" w:sz="0" w:space="0" w:color="auto"/>
        <w:left w:val="none" w:sz="0" w:space="0" w:color="auto"/>
        <w:bottom w:val="none" w:sz="0" w:space="0" w:color="auto"/>
        <w:right w:val="none" w:sz="0" w:space="0" w:color="auto"/>
      </w:divBdr>
    </w:div>
    <w:div w:id="1476995091">
      <w:marLeft w:val="0"/>
      <w:marRight w:val="0"/>
      <w:marTop w:val="10"/>
      <w:marBottom w:val="10"/>
      <w:divBdr>
        <w:top w:val="none" w:sz="0" w:space="0" w:color="auto"/>
        <w:left w:val="none" w:sz="0" w:space="0" w:color="auto"/>
        <w:bottom w:val="none" w:sz="0" w:space="0" w:color="auto"/>
        <w:right w:val="none" w:sz="0" w:space="0" w:color="auto"/>
      </w:divBdr>
    </w:div>
    <w:div w:id="1510438408">
      <w:marLeft w:val="0"/>
      <w:marRight w:val="0"/>
      <w:marTop w:val="10"/>
      <w:marBottom w:val="10"/>
      <w:divBdr>
        <w:top w:val="none" w:sz="0" w:space="0" w:color="auto"/>
        <w:left w:val="none" w:sz="0" w:space="0" w:color="auto"/>
        <w:bottom w:val="none" w:sz="0" w:space="0" w:color="auto"/>
        <w:right w:val="none" w:sz="0" w:space="0" w:color="auto"/>
      </w:divBdr>
    </w:div>
    <w:div w:id="1526015919">
      <w:marLeft w:val="0"/>
      <w:marRight w:val="0"/>
      <w:marTop w:val="10"/>
      <w:marBottom w:val="10"/>
      <w:divBdr>
        <w:top w:val="none" w:sz="0" w:space="0" w:color="auto"/>
        <w:left w:val="none" w:sz="0" w:space="0" w:color="auto"/>
        <w:bottom w:val="none" w:sz="0" w:space="0" w:color="auto"/>
        <w:right w:val="none" w:sz="0" w:space="0" w:color="auto"/>
      </w:divBdr>
    </w:div>
    <w:div w:id="1528104583">
      <w:marLeft w:val="0"/>
      <w:marRight w:val="0"/>
      <w:marTop w:val="10"/>
      <w:marBottom w:val="10"/>
      <w:divBdr>
        <w:top w:val="none" w:sz="0" w:space="0" w:color="auto"/>
        <w:left w:val="none" w:sz="0" w:space="0" w:color="auto"/>
        <w:bottom w:val="none" w:sz="0" w:space="0" w:color="auto"/>
        <w:right w:val="none" w:sz="0" w:space="0" w:color="auto"/>
      </w:divBdr>
    </w:div>
    <w:div w:id="1561087205">
      <w:marLeft w:val="0"/>
      <w:marRight w:val="720"/>
      <w:marTop w:val="10"/>
      <w:marBottom w:val="10"/>
      <w:divBdr>
        <w:top w:val="none" w:sz="0" w:space="0" w:color="auto"/>
        <w:left w:val="none" w:sz="0" w:space="0" w:color="auto"/>
        <w:bottom w:val="none" w:sz="0" w:space="0" w:color="auto"/>
        <w:right w:val="none" w:sz="0" w:space="0" w:color="auto"/>
      </w:divBdr>
    </w:div>
    <w:div w:id="1871335988">
      <w:marLeft w:val="0"/>
      <w:marRight w:val="0"/>
      <w:marTop w:val="10"/>
      <w:marBottom w:val="10"/>
      <w:divBdr>
        <w:top w:val="none" w:sz="0" w:space="0" w:color="auto"/>
        <w:left w:val="none" w:sz="0" w:space="0" w:color="auto"/>
        <w:bottom w:val="none" w:sz="0" w:space="0" w:color="auto"/>
        <w:right w:val="none" w:sz="0" w:space="0" w:color="auto"/>
      </w:divBdr>
    </w:div>
    <w:div w:id="1957710122">
      <w:marLeft w:val="0"/>
      <w:marRight w:val="0"/>
      <w:marTop w:val="10"/>
      <w:marBottom w:val="10"/>
      <w:divBdr>
        <w:top w:val="none" w:sz="0" w:space="0" w:color="auto"/>
        <w:left w:val="none" w:sz="0" w:space="0" w:color="auto"/>
        <w:bottom w:val="none" w:sz="0" w:space="0" w:color="auto"/>
        <w:right w:val="none" w:sz="0" w:space="0" w:color="auto"/>
      </w:divBdr>
    </w:div>
    <w:div w:id="2029794418">
      <w:marLeft w:val="0"/>
      <w:marRight w:val="0"/>
      <w:marTop w:val="10"/>
      <w:marBottom w:val="10"/>
      <w:divBdr>
        <w:top w:val="none" w:sz="0" w:space="0" w:color="auto"/>
        <w:left w:val="none" w:sz="0" w:space="0" w:color="auto"/>
        <w:bottom w:val="none" w:sz="0" w:space="0" w:color="auto"/>
        <w:right w:val="none" w:sz="0" w:space="0" w:color="auto"/>
      </w:divBdr>
    </w:div>
    <w:div w:id="2032029084">
      <w:marLeft w:val="0"/>
      <w:marRight w:val="720"/>
      <w:marTop w:val="10"/>
      <w:marBottom w:val="10"/>
      <w:divBdr>
        <w:top w:val="none" w:sz="0" w:space="0" w:color="auto"/>
        <w:left w:val="none" w:sz="0" w:space="0" w:color="auto"/>
        <w:bottom w:val="none" w:sz="0" w:space="0" w:color="auto"/>
        <w:right w:val="none" w:sz="0" w:space="0" w:color="auto"/>
      </w:divBdr>
    </w:div>
    <w:div w:id="2034722746">
      <w:marLeft w:val="0"/>
      <w:marRight w:val="0"/>
      <w:marTop w:val="10"/>
      <w:marBottom w:val="10"/>
      <w:divBdr>
        <w:top w:val="none" w:sz="0" w:space="0" w:color="auto"/>
        <w:left w:val="none" w:sz="0" w:space="0" w:color="auto"/>
        <w:bottom w:val="none" w:sz="0" w:space="0" w:color="auto"/>
        <w:right w:val="none" w:sz="0" w:space="0" w:color="auto"/>
      </w:divBdr>
    </w:div>
    <w:div w:id="20557356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868</Words>
  <Characters>4950</Characters>
  <Application>Microsoft Office Word</Application>
  <DocSecurity>0</DocSecurity>
  <Lines>41</Lines>
  <Paragraphs>11</Paragraphs>
  <ScaleCrop>false</ScaleCrop>
  <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