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2887" w14:textId="77777777" w:rsidR="00371AA0" w:rsidRDefault="00371AA0">
      <w:pPr>
        <w:spacing w:line="500" w:lineRule="atLeast"/>
        <w:jc w:val="center"/>
        <w:divId w:val="98076714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广东省佛山市顺德区人民法院</w:t>
      </w:r>
    </w:p>
    <w:p w14:paraId="17E398D7" w14:textId="77777777" w:rsidR="00371AA0" w:rsidRDefault="00371AA0">
      <w:pPr>
        <w:spacing w:line="500" w:lineRule="atLeast"/>
        <w:jc w:val="center"/>
        <w:divId w:val="43575166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16B22C3" w14:textId="77777777" w:rsidR="00371AA0" w:rsidRDefault="00371AA0">
      <w:pPr>
        <w:spacing w:line="500" w:lineRule="atLeast"/>
        <w:jc w:val="right"/>
        <w:divId w:val="9336360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）佛顺法刑初字第</w:t>
      </w:r>
      <w:r>
        <w:rPr>
          <w:rFonts w:hint="eastAsia"/>
          <w:sz w:val="30"/>
          <w:szCs w:val="30"/>
        </w:rPr>
        <w:t>3240</w:t>
      </w:r>
      <w:r>
        <w:rPr>
          <w:rFonts w:hint="eastAsia"/>
          <w:sz w:val="30"/>
          <w:szCs w:val="30"/>
        </w:rPr>
        <w:t>号</w:t>
      </w:r>
    </w:p>
    <w:p w14:paraId="56213E39" w14:textId="77777777" w:rsidR="00371AA0" w:rsidRDefault="00371AA0">
      <w:pPr>
        <w:spacing w:line="500" w:lineRule="atLeast"/>
        <w:ind w:firstLine="600"/>
        <w:divId w:val="19679249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公诉机关佛山市顺德区人民检察院。</w:t>
      </w:r>
    </w:p>
    <w:p w14:paraId="545CF110" w14:textId="77777777" w:rsidR="00371AA0" w:rsidRDefault="00371AA0">
      <w:pPr>
        <w:spacing w:line="500" w:lineRule="atLeast"/>
        <w:ind w:firstLine="600"/>
        <w:divId w:val="20789382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被告单位佛山市顺德区某某屠场有限公司。</w:t>
      </w:r>
    </w:p>
    <w:p w14:paraId="0C98E349" w14:textId="77777777" w:rsidR="00371AA0" w:rsidRDefault="00371AA0">
      <w:pPr>
        <w:spacing w:line="500" w:lineRule="atLeast"/>
        <w:ind w:firstLine="600"/>
        <w:divId w:val="950671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法定代表人黄某甲，该公司执行董事。</w:t>
      </w:r>
    </w:p>
    <w:p w14:paraId="60540D48" w14:textId="77777777" w:rsidR="00371AA0" w:rsidRDefault="00371AA0">
      <w:pPr>
        <w:spacing w:line="500" w:lineRule="atLeast"/>
        <w:ind w:firstLine="600"/>
        <w:divId w:val="14899005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诉讼代表人周玉清。</w:t>
      </w:r>
    </w:p>
    <w:p w14:paraId="138E71FA" w14:textId="77777777" w:rsidR="00371AA0" w:rsidRDefault="00371AA0">
      <w:pPr>
        <w:spacing w:line="500" w:lineRule="atLeast"/>
        <w:ind w:firstLine="600"/>
        <w:divId w:val="7027559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被告人黄某甲。因涉嫌犯单位行贿罪，于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日经佛山市顺德区人民检察院决定对其取保候审，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日经本院决定继续对其取保候审。</w:t>
      </w:r>
    </w:p>
    <w:p w14:paraId="5AB75019" w14:textId="77777777" w:rsidR="00371AA0" w:rsidRDefault="00371AA0">
      <w:pPr>
        <w:spacing w:line="500" w:lineRule="atLeast"/>
        <w:ind w:firstLine="600"/>
        <w:divId w:val="17225132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被告人袁某甲。因涉嫌犯单位行贿罪，于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日经佛山市顺德区人民检察院决定对其取保候审，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日经本院决定继续对其取保候审。</w:t>
      </w:r>
    </w:p>
    <w:p w14:paraId="4588A579" w14:textId="77777777" w:rsidR="00371AA0" w:rsidRDefault="00371AA0">
      <w:pPr>
        <w:spacing w:line="500" w:lineRule="atLeast"/>
        <w:ind w:firstLine="600"/>
        <w:divId w:val="11398866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佛山市顺德区人民检察院以佛顺检公诉局刑诉（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3201</w:t>
      </w:r>
      <w:r>
        <w:rPr>
          <w:rFonts w:hint="eastAsia"/>
          <w:sz w:val="30"/>
          <w:szCs w:val="30"/>
        </w:rPr>
        <w:t>号起诉书指控被告单位佛山市顺德区某某屠场有限公司（以下简称某某屠场）及被告人黄某甲、袁某甲犯单位行贿罪，于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向本院提起公诉。本院依法组成合议庭，公开开庭审理了本案。佛山市顺德区人民检察院指派检察员李碧玉出庭支持公诉，被告单位某某屠场的诉讼代表人周玉清，被告人黄某甲、袁某甲到庭参加诉讼。本案现已审理终结。</w:t>
      </w:r>
    </w:p>
    <w:p w14:paraId="2640FD5B" w14:textId="77777777" w:rsidR="00371AA0" w:rsidRDefault="00371AA0">
      <w:pPr>
        <w:spacing w:line="500" w:lineRule="atLeast"/>
        <w:ind w:firstLine="600"/>
        <w:divId w:val="272261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佛山市顺德区人民检察院指控称，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黄某甲、袁某甲拟在佛山市顺德区勒流街道成立某某屠场，为了加快审批进度，让某某屠场顺利通过资格审查，从而获取竞争优势，黄某甲、袁某甲找到了时任佛山市顺德区市场安全监管局（以下简称区市监局）局长赵某（已判刑）帮忙。赵某利用职务之便，为某某屠场的审批提供了帮助，使得某某屠场的审批</w:t>
      </w:r>
      <w:r>
        <w:rPr>
          <w:rFonts w:hint="eastAsia"/>
          <w:sz w:val="30"/>
          <w:szCs w:val="30"/>
        </w:rPr>
        <w:lastRenderedPageBreak/>
        <w:t>进度加快，并取得优先发展的优势。为了感谢赵某及日后获得照顾，黄某甲、袁某甲将某某屠场</w:t>
      </w:r>
      <w:r>
        <w:rPr>
          <w:rFonts w:hint="eastAsia"/>
          <w:sz w:val="30"/>
          <w:szCs w:val="30"/>
        </w:rPr>
        <w:t>10%</w:t>
      </w:r>
      <w:r>
        <w:rPr>
          <w:rFonts w:hint="eastAsia"/>
          <w:sz w:val="30"/>
          <w:szCs w:val="30"/>
        </w:rPr>
        <w:t>的股份送给了赵某，并以分红的名义在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年分别送给赵某人民币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万元和人民币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月，黄某甲、袁某甲先后到本院反贪部门投案，并如实供述上述犯罪事实。</w:t>
      </w:r>
    </w:p>
    <w:p w14:paraId="26446334" w14:textId="77777777" w:rsidR="00371AA0" w:rsidRDefault="00371AA0">
      <w:pPr>
        <w:spacing w:line="500" w:lineRule="atLeast"/>
        <w:ind w:firstLine="600"/>
        <w:divId w:val="13119779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针对上述指控的犯罪事实，公诉机关提交了下列证据予以证明：抓获及破案经过；被告单位某某屠场诉讼代表人周玉清的陈述；被告人黄某甲、袁某甲的供述及分别对涉案银行凭条的指认笔录；证人赵某、袁某乙、何某、黄某乙、蔡某、赖某的证言；租赁协议、核准设立登记通知书、公司章程、认缴出资证明、验资报告、出资情况表、进账单、任职书；关于振东屠场关闭、变更经营场所的相关审批文件；关于某某屠场资格审核的意见；赵某的干部任免审批表、任职文件、人口信息；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）佛中法刑初字第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号刑事判决书；某某屠场的企业机读登记资料；被告人黄某甲、袁某甲的户籍证明等。</w:t>
      </w:r>
    </w:p>
    <w:p w14:paraId="289E7EE2" w14:textId="77777777" w:rsidR="00371AA0" w:rsidRDefault="00371AA0">
      <w:pPr>
        <w:spacing w:line="500" w:lineRule="atLeast"/>
        <w:ind w:firstLine="600"/>
        <w:divId w:val="13321047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据此认为，被告单位佛山市顺德区某某屠场有限公司及被告人黄某甲、袁某甲无视国家法律，为谋取不正当利益而行贿，其行为触犯了《中华人民共和国刑法》第三百九十三条，犯罪事实清楚，证据确实、充分，应当以单位行贿罪追究其刑事责任。根据《中华人民共和国刑事诉讼法》第一百七十二条的规定，提请本院依法判处。</w:t>
      </w:r>
    </w:p>
    <w:p w14:paraId="63767865" w14:textId="77777777" w:rsidR="00371AA0" w:rsidRDefault="00371AA0">
      <w:pPr>
        <w:spacing w:line="500" w:lineRule="atLeast"/>
        <w:ind w:firstLine="600"/>
        <w:divId w:val="823354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被告单位某某屠场及被告人黄某甲、袁某甲对公诉机关指控的犯罪事实、罪名及证据均无异议。</w:t>
      </w:r>
    </w:p>
    <w:p w14:paraId="52F5A1CB" w14:textId="77777777" w:rsidR="00371AA0" w:rsidRDefault="00371AA0">
      <w:pPr>
        <w:spacing w:line="500" w:lineRule="atLeast"/>
        <w:ind w:firstLine="600"/>
        <w:divId w:val="2604520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经审理查明，公诉机关指控被告单位某某屠场及被告人黄某甲、袁某甲犯单位行贿罪的事实清楚，据以指控犯罪的证据，经当庭质证，确实、充分，本院予以确认。</w:t>
      </w:r>
    </w:p>
    <w:p w14:paraId="344CC030" w14:textId="77777777" w:rsidR="00371AA0" w:rsidRDefault="00371AA0">
      <w:pPr>
        <w:spacing w:line="500" w:lineRule="atLeast"/>
        <w:ind w:firstLine="600"/>
        <w:divId w:val="11961144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某某屠场无视国家法律，为谋取不正当利益而行贿，情节严重，其行为已构成单位行贿罪。被告人黄某甲、袁某甲作为单位直接责任人员，依法均应当以单位行贿罪定罪处罚。佛山市顺德区人民检察院指控被告单位某某屠场及被告人黄某甲、袁某甲犯单位行贿罪，均罪名成立。被告人袁某甲、黄某甲犯罪后主动投案，并能如实供述其罪行，是自首，依法予以从轻处罚。综合考虑被告单位及二被告人的犯罪事实、情节、认罪态度和对社会的危害程度，分别依照《中华人民共和国刑法》第三百九十三条、第五十二条、第五十三条、第六十七条第一款、第七十二条第一款、第七十三条第二款和第三款的规定，判决如下：</w:t>
      </w:r>
    </w:p>
    <w:p w14:paraId="7F75CA4D" w14:textId="77777777" w:rsidR="00371AA0" w:rsidRDefault="00371AA0">
      <w:pPr>
        <w:spacing w:line="500" w:lineRule="atLeast"/>
        <w:ind w:firstLine="600"/>
        <w:divId w:val="20131409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一、被告单位佛山市顺德区某某屠场有限公司犯单位行贿罪，判处罚金人民币三十万元；</w:t>
      </w:r>
    </w:p>
    <w:p w14:paraId="64DED625" w14:textId="77777777" w:rsidR="00371AA0" w:rsidRDefault="00371AA0">
      <w:pPr>
        <w:spacing w:line="500" w:lineRule="atLeast"/>
        <w:ind w:firstLine="600"/>
        <w:divId w:val="16869068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（罚金在判决发生法律效力后三十日内缴纳。）</w:t>
      </w:r>
    </w:p>
    <w:p w14:paraId="53CA321E" w14:textId="77777777" w:rsidR="00371AA0" w:rsidRDefault="00371AA0">
      <w:pPr>
        <w:spacing w:line="500" w:lineRule="atLeast"/>
        <w:ind w:firstLine="600"/>
        <w:divId w:val="2543671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二、被告人黄某甲犯单位行贿罪，判处有期徒刑七个月，缓刑一年；</w:t>
      </w:r>
    </w:p>
    <w:p w14:paraId="0EF1793A" w14:textId="77777777" w:rsidR="00371AA0" w:rsidRDefault="00371AA0">
      <w:pPr>
        <w:spacing w:line="500" w:lineRule="atLeast"/>
        <w:ind w:firstLine="600"/>
        <w:divId w:val="9757244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（缓刑考验期限，自判决确定之日起计算。）</w:t>
      </w:r>
    </w:p>
    <w:p w14:paraId="60C44EC1" w14:textId="77777777" w:rsidR="00371AA0" w:rsidRDefault="00371AA0">
      <w:pPr>
        <w:spacing w:line="500" w:lineRule="atLeast"/>
        <w:ind w:firstLine="600"/>
        <w:divId w:val="2120104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三、被告人袁某甲犯单位行贿罪，判处有期徒刑七个月，缓刑一年。</w:t>
      </w:r>
    </w:p>
    <w:p w14:paraId="660E3427" w14:textId="77777777" w:rsidR="00371AA0" w:rsidRDefault="00371AA0">
      <w:pPr>
        <w:spacing w:line="500" w:lineRule="atLeast"/>
        <w:ind w:firstLine="600"/>
        <w:divId w:val="12121085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（缓刑考验期限，自判决确定之日起计算。）</w:t>
      </w:r>
    </w:p>
    <w:p w14:paraId="49F3A78A" w14:textId="77777777" w:rsidR="00371AA0" w:rsidRDefault="00371AA0">
      <w:pPr>
        <w:spacing w:line="500" w:lineRule="atLeast"/>
        <w:ind w:firstLine="600"/>
        <w:divId w:val="8424773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如不服本判决，可在接到判决书的第二日起十日内，通过本院或者直接向广东省佛山市中级人民法院提出上诉。书面上诉的，应当提交上诉状正本一份，副本四份。</w:t>
      </w:r>
    </w:p>
    <w:p w14:paraId="236F3E23" w14:textId="77777777" w:rsidR="00371AA0" w:rsidRDefault="00371AA0">
      <w:pPr>
        <w:spacing w:line="500" w:lineRule="atLeast"/>
        <w:jc w:val="right"/>
        <w:divId w:val="11687854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张伟民</w:t>
      </w:r>
    </w:p>
    <w:p w14:paraId="7DAF98DB" w14:textId="77777777" w:rsidR="00371AA0" w:rsidRDefault="00371AA0">
      <w:pPr>
        <w:spacing w:line="500" w:lineRule="atLeast"/>
        <w:jc w:val="right"/>
        <w:divId w:val="1554926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肖复春</w:t>
      </w:r>
    </w:p>
    <w:p w14:paraId="54880916" w14:textId="77777777" w:rsidR="00371AA0" w:rsidRDefault="00371AA0">
      <w:pPr>
        <w:spacing w:line="500" w:lineRule="atLeast"/>
        <w:jc w:val="right"/>
        <w:divId w:val="14503965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龙惠璇</w:t>
      </w:r>
    </w:p>
    <w:p w14:paraId="01D170D4" w14:textId="77777777" w:rsidR="00371AA0" w:rsidRDefault="00371AA0">
      <w:pPr>
        <w:spacing w:line="500" w:lineRule="atLeast"/>
        <w:jc w:val="right"/>
        <w:divId w:val="11012988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二〇一五年十月三十日</w:t>
      </w:r>
    </w:p>
    <w:p w14:paraId="5AE234B4" w14:textId="77777777" w:rsidR="00371AA0" w:rsidRDefault="00371AA0">
      <w:pPr>
        <w:spacing w:line="500" w:lineRule="atLeast"/>
        <w:jc w:val="right"/>
        <w:divId w:val="19846938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卢俊雅</w:t>
      </w:r>
    </w:p>
    <w:p w14:paraId="330CC65E" w14:textId="77777777" w:rsidR="00371AA0" w:rsidRDefault="00371AA0">
      <w:pPr>
        <w:spacing w:line="500" w:lineRule="atLeast"/>
        <w:ind w:firstLine="600"/>
        <w:divId w:val="7721678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附相关法律法规：</w:t>
      </w:r>
    </w:p>
    <w:p w14:paraId="0C22E0FD" w14:textId="77777777" w:rsidR="00371AA0" w:rsidRDefault="00371AA0">
      <w:pPr>
        <w:spacing w:line="500" w:lineRule="atLeast"/>
        <w:ind w:firstLine="600"/>
        <w:divId w:val="21313170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311DFF69" w14:textId="77777777" w:rsidR="00371AA0" w:rsidRDefault="00371AA0">
      <w:pPr>
        <w:spacing w:line="500" w:lineRule="atLeast"/>
        <w:ind w:firstLine="600"/>
        <w:divId w:val="1034622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三条单位为谋取不正当利益而行贿，或者违反国家规定，给予国家工作人员以回扣、手续费，情节严重的，对单位判处罚金，并对其直接负责的主管人员和其他直接责任人员，处五年以下有期徒刑或者拘役。因行贿取得的违法所得归个人所有的，依照本法第三百八十九条、第三百九十条的规定定罪处罚。</w:t>
      </w:r>
    </w:p>
    <w:p w14:paraId="66DC2D25" w14:textId="77777777" w:rsidR="00371AA0" w:rsidRDefault="00371AA0">
      <w:pPr>
        <w:spacing w:line="500" w:lineRule="atLeast"/>
        <w:ind w:firstLine="600"/>
        <w:divId w:val="16942609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第五十二条判处罚金，应当根据犯罪情节决定罚金数额。</w:t>
      </w:r>
    </w:p>
    <w:p w14:paraId="27BCC1A7" w14:textId="77777777" w:rsidR="00371AA0" w:rsidRDefault="00371AA0">
      <w:pPr>
        <w:spacing w:line="500" w:lineRule="atLeast"/>
        <w:ind w:firstLine="600"/>
        <w:divId w:val="806894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三条罚金在判决指定的期限内一次或者分期缴纳。期满不缴纳的，强制缴纳。对于不能全部缴纳罚金的，人民法院在任何时候发现被执行人有可以执行的财产，应当随时追缴。如果由于遭遇不能抗拒的灾祸缴纳确实有困难的，可以酌情减少或者免除。</w:t>
      </w:r>
    </w:p>
    <w:p w14:paraId="0F5DFC03" w14:textId="77777777" w:rsidR="00371AA0" w:rsidRDefault="00371AA0">
      <w:pPr>
        <w:spacing w:line="500" w:lineRule="atLeast"/>
        <w:ind w:firstLine="600"/>
        <w:divId w:val="13756199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2399B87D" w14:textId="77777777" w:rsidR="00371AA0" w:rsidRDefault="00371AA0">
      <w:pPr>
        <w:spacing w:line="500" w:lineRule="atLeast"/>
        <w:ind w:firstLine="600"/>
        <w:divId w:val="262154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5B474C21" w14:textId="77777777" w:rsidR="00371AA0" w:rsidRDefault="00371AA0">
      <w:pPr>
        <w:spacing w:line="500" w:lineRule="atLeast"/>
        <w:ind w:firstLine="600"/>
        <w:divId w:val="11406170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59407B15" w14:textId="77777777" w:rsidR="00371AA0" w:rsidRDefault="00371AA0">
      <w:pPr>
        <w:spacing w:line="500" w:lineRule="atLeast"/>
        <w:ind w:firstLine="600"/>
        <w:divId w:val="11990029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19BEC074" w14:textId="77777777" w:rsidR="00371AA0" w:rsidRDefault="00371AA0">
      <w:pPr>
        <w:spacing w:line="500" w:lineRule="atLeast"/>
        <w:ind w:firstLine="600"/>
        <w:divId w:val="8160671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45E9E43A" w14:textId="77777777" w:rsidR="00371AA0" w:rsidRDefault="00371AA0">
      <w:pPr>
        <w:spacing w:line="500" w:lineRule="atLeast"/>
        <w:ind w:firstLine="600"/>
        <w:divId w:val="20971675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38E566DA" w14:textId="77777777" w:rsidR="00371AA0" w:rsidRDefault="00371AA0">
      <w:pPr>
        <w:spacing w:line="500" w:lineRule="atLeast"/>
        <w:ind w:firstLine="600"/>
        <w:divId w:val="1514155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53A7949B" w14:textId="77777777" w:rsidR="00371AA0" w:rsidRDefault="00371AA0">
      <w:pPr>
        <w:spacing w:line="500" w:lineRule="atLeast"/>
        <w:ind w:firstLine="600"/>
        <w:divId w:val="14403720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5EFCEF39" w14:textId="77777777" w:rsidR="00371AA0" w:rsidRDefault="00371AA0">
      <w:pPr>
        <w:spacing w:line="500" w:lineRule="atLeast"/>
        <w:ind w:firstLine="600"/>
        <w:divId w:val="14604886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287253A5" w14:textId="77777777" w:rsidR="00371AA0" w:rsidRDefault="00371AA0">
      <w:pPr>
        <w:spacing w:line="500" w:lineRule="atLeast"/>
        <w:ind w:firstLine="600"/>
        <w:divId w:val="6511023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44FFB709" w14:textId="77777777" w:rsidR="00371AA0" w:rsidRDefault="00371AA0">
      <w:pPr>
        <w:spacing w:line="500" w:lineRule="atLeast"/>
        <w:ind w:firstLine="600"/>
        <w:divId w:val="13383904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14:paraId="211DA2CC" w14:textId="77777777" w:rsidR="00371AA0" w:rsidRDefault="00371AA0">
      <w:pPr>
        <w:spacing w:line="500" w:lineRule="atLeast"/>
        <w:ind w:firstLine="600"/>
        <w:divId w:val="18240068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08FB2D60" w14:textId="77777777" w:rsidR="00371AA0" w:rsidRDefault="00371AA0">
      <w:pPr>
        <w:spacing w:line="500" w:lineRule="atLeast"/>
        <w:ind w:firstLine="600"/>
        <w:divId w:val="8603148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2708775F" w14:textId="77777777" w:rsidR="00371AA0" w:rsidRDefault="00371AA0">
      <w:pPr>
        <w:spacing w:line="500" w:lineRule="atLeast"/>
        <w:ind w:firstLine="600"/>
        <w:divId w:val="20383842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页共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页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D588F" w14:textId="77777777" w:rsidR="00371AA0" w:rsidRDefault="00371AA0" w:rsidP="00371AA0">
      <w:pPr>
        <w:rPr>
          <w:rFonts w:hint="eastAsia"/>
        </w:rPr>
      </w:pPr>
      <w:r>
        <w:separator/>
      </w:r>
    </w:p>
  </w:endnote>
  <w:endnote w:type="continuationSeparator" w:id="0">
    <w:p w14:paraId="636AC864" w14:textId="77777777" w:rsidR="00371AA0" w:rsidRDefault="00371AA0" w:rsidP="00371A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DAED7" w14:textId="77777777" w:rsidR="00371AA0" w:rsidRDefault="00371AA0" w:rsidP="00371AA0">
      <w:pPr>
        <w:rPr>
          <w:rFonts w:hint="eastAsia"/>
        </w:rPr>
      </w:pPr>
      <w:r>
        <w:separator/>
      </w:r>
    </w:p>
  </w:footnote>
  <w:footnote w:type="continuationSeparator" w:id="0">
    <w:p w14:paraId="307E71A8" w14:textId="77777777" w:rsidR="00371AA0" w:rsidRDefault="00371AA0" w:rsidP="00371AA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A0"/>
    <w:rsid w:val="002A784C"/>
    <w:rsid w:val="0037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EB716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71A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1AA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1A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1AA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61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4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5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4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1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20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1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6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23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9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78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1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73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48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60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44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1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29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88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6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0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54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4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9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5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9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7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4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99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20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658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6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05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62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8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9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2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68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9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8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09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2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2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2025-04-30T03:20:00Z</dcterms:created>
  <dcterms:modified xsi:type="dcterms:W3CDTF">2025-04-30T03:20:00Z</dcterms:modified>
</cp:coreProperties>
</file>