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7C43B" w14:textId="77777777" w:rsidR="00236A35" w:rsidRDefault="00236A35">
      <w:pPr>
        <w:spacing w:line="500" w:lineRule="atLeast"/>
        <w:jc w:val="center"/>
        <w:divId w:val="517743683"/>
        <w:rPr>
          <w:rFonts w:ascii="黑体" w:eastAsia="黑体" w:hAnsi="黑体"/>
          <w:sz w:val="36"/>
          <w:szCs w:val="36"/>
        </w:rPr>
      </w:pPr>
      <w:r>
        <w:rPr>
          <w:rFonts w:ascii="黑体" w:eastAsia="黑体" w:hAnsi="黑体" w:hint="eastAsia"/>
          <w:sz w:val="36"/>
          <w:szCs w:val="36"/>
        </w:rPr>
        <w:t>广东省佛山市顺德区人民法院</w:t>
      </w:r>
    </w:p>
    <w:p w14:paraId="029FD2B2" w14:textId="77777777" w:rsidR="00236A35" w:rsidRDefault="00236A35">
      <w:pPr>
        <w:spacing w:line="500" w:lineRule="atLeast"/>
        <w:jc w:val="center"/>
        <w:divId w:val="7743975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62A02D" w14:textId="77777777" w:rsidR="00236A35" w:rsidRDefault="00236A35">
      <w:pPr>
        <w:spacing w:line="500" w:lineRule="atLeast"/>
        <w:jc w:val="right"/>
        <w:divId w:val="184150231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3327</w:t>
      </w:r>
      <w:r>
        <w:rPr>
          <w:rFonts w:hint="eastAsia"/>
          <w:sz w:val="30"/>
          <w:szCs w:val="30"/>
        </w:rPr>
        <w:t>号</w:t>
      </w:r>
    </w:p>
    <w:p w14:paraId="0AA7A9F5" w14:textId="77777777" w:rsidR="00236A35" w:rsidRDefault="00236A35">
      <w:pPr>
        <w:spacing w:line="500" w:lineRule="atLeast"/>
        <w:ind w:firstLine="600"/>
        <w:divId w:val="111898586"/>
        <w:rPr>
          <w:rFonts w:hint="eastAsia"/>
          <w:sz w:val="30"/>
          <w:szCs w:val="30"/>
        </w:rPr>
      </w:pPr>
      <w:r>
        <w:rPr>
          <w:rFonts w:hint="eastAsia"/>
          <w:sz w:val="30"/>
          <w:szCs w:val="30"/>
        </w:rPr>
        <w:t>公诉机关佛山市顺德区人民检察院。</w:t>
      </w:r>
    </w:p>
    <w:p w14:paraId="5D2FCAAF" w14:textId="77777777" w:rsidR="00236A35" w:rsidRDefault="00236A35">
      <w:pPr>
        <w:spacing w:line="500" w:lineRule="atLeast"/>
        <w:ind w:firstLine="600"/>
        <w:divId w:val="742485702"/>
        <w:rPr>
          <w:rFonts w:hint="eastAsia"/>
          <w:sz w:val="30"/>
          <w:szCs w:val="30"/>
        </w:rPr>
      </w:pPr>
      <w:r>
        <w:rPr>
          <w:rFonts w:hint="eastAsia"/>
          <w:sz w:val="30"/>
          <w:szCs w:val="30"/>
        </w:rPr>
        <w:t>被告单位佛山市顺德区科力给排水工程发展有限公司，营业执照号码</w:t>
      </w:r>
      <w:r>
        <w:rPr>
          <w:rFonts w:hint="eastAsia"/>
          <w:sz w:val="30"/>
          <w:szCs w:val="30"/>
        </w:rPr>
        <w:t>91440606617641078U</w:t>
      </w:r>
      <w:r>
        <w:rPr>
          <w:rFonts w:hint="eastAsia"/>
          <w:sz w:val="30"/>
          <w:szCs w:val="30"/>
        </w:rPr>
        <w:t>，法定代表人王某，地址佛山市顺德区。</w:t>
      </w:r>
    </w:p>
    <w:p w14:paraId="0D7F7BA3" w14:textId="77777777" w:rsidR="00236A35" w:rsidRDefault="00236A35">
      <w:pPr>
        <w:spacing w:line="500" w:lineRule="atLeast"/>
        <w:ind w:firstLine="600"/>
        <w:divId w:val="1180923763"/>
        <w:rPr>
          <w:rFonts w:hint="eastAsia"/>
          <w:sz w:val="30"/>
          <w:szCs w:val="30"/>
        </w:rPr>
      </w:pPr>
      <w:r>
        <w:rPr>
          <w:rFonts w:hint="eastAsia"/>
          <w:sz w:val="30"/>
          <w:szCs w:val="30"/>
        </w:rPr>
        <w:t>诉讼代表人陈琦，男，××年××月××日出生。</w:t>
      </w:r>
    </w:p>
    <w:p w14:paraId="6EB6CA71" w14:textId="77777777" w:rsidR="00236A35" w:rsidRDefault="00236A35">
      <w:pPr>
        <w:spacing w:line="500" w:lineRule="atLeast"/>
        <w:ind w:firstLine="600"/>
        <w:divId w:val="262039062"/>
        <w:rPr>
          <w:rFonts w:hint="eastAsia"/>
          <w:sz w:val="30"/>
          <w:szCs w:val="30"/>
        </w:rPr>
      </w:pPr>
      <w:r>
        <w:rPr>
          <w:rFonts w:hint="eastAsia"/>
          <w:sz w:val="30"/>
          <w:szCs w:val="30"/>
        </w:rPr>
        <w:t>辩护人司徒佩仪，广东聚理律师事务所律师。</w:t>
      </w:r>
    </w:p>
    <w:p w14:paraId="75815406" w14:textId="77777777" w:rsidR="00236A35" w:rsidRDefault="00236A35">
      <w:pPr>
        <w:spacing w:line="500" w:lineRule="atLeast"/>
        <w:ind w:firstLine="600"/>
        <w:divId w:val="288174313"/>
        <w:rPr>
          <w:rFonts w:hint="eastAsia"/>
          <w:sz w:val="30"/>
          <w:szCs w:val="30"/>
        </w:rPr>
      </w:pPr>
      <w:r>
        <w:rPr>
          <w:rFonts w:hint="eastAsia"/>
          <w:sz w:val="30"/>
          <w:szCs w:val="30"/>
        </w:rPr>
        <w:t>被告人陆某，男，汉族，硕士研究生文化，原系佛山市××区××给排水工程发展有限公司的法定代表人及总经理、董事长，户籍地广东省佛山市顺德区。因涉嫌犯单位行贿罪于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日被佛山市顺德区人民检察院取保候审，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日被本院继续取保候审。</w:t>
      </w:r>
    </w:p>
    <w:p w14:paraId="7D81577F" w14:textId="77777777" w:rsidR="00236A35" w:rsidRDefault="00236A35">
      <w:pPr>
        <w:spacing w:line="500" w:lineRule="atLeast"/>
        <w:ind w:firstLine="600"/>
        <w:divId w:val="1785995326"/>
        <w:rPr>
          <w:rFonts w:hint="eastAsia"/>
          <w:sz w:val="30"/>
          <w:szCs w:val="30"/>
        </w:rPr>
      </w:pPr>
      <w:r>
        <w:rPr>
          <w:rFonts w:hint="eastAsia"/>
          <w:sz w:val="30"/>
          <w:szCs w:val="30"/>
        </w:rPr>
        <w:t>辩护人欧阳锦添，广东聚理律师事务所律师。</w:t>
      </w:r>
    </w:p>
    <w:p w14:paraId="6606A3F0" w14:textId="77777777" w:rsidR="00236A35" w:rsidRDefault="00236A35">
      <w:pPr>
        <w:spacing w:line="500" w:lineRule="atLeast"/>
        <w:ind w:firstLine="600"/>
        <w:divId w:val="39060240"/>
        <w:rPr>
          <w:rFonts w:hint="eastAsia"/>
          <w:sz w:val="30"/>
          <w:szCs w:val="30"/>
        </w:rPr>
      </w:pPr>
      <w:r>
        <w:rPr>
          <w:rFonts w:hint="eastAsia"/>
          <w:sz w:val="30"/>
          <w:szCs w:val="30"/>
        </w:rPr>
        <w:t>佛山市顺德区人民检察院以佛顺检公诉局刑诉（</w:t>
      </w:r>
      <w:r>
        <w:rPr>
          <w:rFonts w:hint="eastAsia"/>
          <w:sz w:val="30"/>
          <w:szCs w:val="30"/>
        </w:rPr>
        <w:t>2016</w:t>
      </w:r>
      <w:r>
        <w:rPr>
          <w:rFonts w:hint="eastAsia"/>
          <w:sz w:val="30"/>
          <w:szCs w:val="30"/>
        </w:rPr>
        <w:t>）</w:t>
      </w:r>
      <w:r>
        <w:rPr>
          <w:rFonts w:hint="eastAsia"/>
          <w:sz w:val="30"/>
          <w:szCs w:val="30"/>
        </w:rPr>
        <w:t>3351</w:t>
      </w:r>
      <w:r>
        <w:rPr>
          <w:rFonts w:hint="eastAsia"/>
          <w:sz w:val="30"/>
          <w:szCs w:val="30"/>
        </w:rPr>
        <w:t>号起诉书指控被告单位佛山市顺德区科力给排水工程发展有限公司（以下简称“科力公司”）、被告人陆某犯单位行贿罪，于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佛山市顺德区人民检察院指派代理检察员王璘出庭支持公诉，被告单位科力公司的诉讼代表人陈琦及其辩护人司徒佩仪、被告人陆某及其辩护人欧阳锦添到庭参加诉讼。本案现已审理终结。</w:t>
      </w:r>
    </w:p>
    <w:p w14:paraId="27CC1152" w14:textId="77777777" w:rsidR="00236A35" w:rsidRDefault="00236A35">
      <w:pPr>
        <w:spacing w:line="500" w:lineRule="atLeast"/>
        <w:ind w:firstLine="600"/>
        <w:divId w:val="389310586"/>
        <w:rPr>
          <w:rFonts w:hint="eastAsia"/>
          <w:sz w:val="30"/>
          <w:szCs w:val="30"/>
        </w:rPr>
      </w:pPr>
      <w:r>
        <w:rPr>
          <w:rFonts w:hint="eastAsia"/>
          <w:sz w:val="30"/>
          <w:szCs w:val="30"/>
        </w:rPr>
        <w:t>佛山市顺德区人民检察院指控称，</w:t>
      </w:r>
      <w:r>
        <w:rPr>
          <w:rFonts w:hint="eastAsia"/>
          <w:sz w:val="30"/>
          <w:szCs w:val="30"/>
        </w:rPr>
        <w:t>2007</w:t>
      </w:r>
      <w:r>
        <w:rPr>
          <w:rFonts w:hint="eastAsia"/>
          <w:sz w:val="30"/>
          <w:szCs w:val="30"/>
        </w:rPr>
        <w:t>年期间，科力公司为感谢佛山市顺德区乐从自来水公司（以下简称“乐从自来水公司”）原经理老志雄（另案处理）对科力公司的支持与帮</w:t>
      </w:r>
      <w:r>
        <w:rPr>
          <w:rFonts w:hint="eastAsia"/>
          <w:sz w:val="30"/>
          <w:szCs w:val="30"/>
        </w:rPr>
        <w:lastRenderedPageBreak/>
        <w:t>助，科力公司原法定代表人、总经理被告人陆某先后四次送给老志雄好处费共计人民币</w:t>
      </w:r>
      <w:r>
        <w:rPr>
          <w:rFonts w:hint="eastAsia"/>
          <w:sz w:val="30"/>
          <w:szCs w:val="30"/>
        </w:rPr>
        <w:t>80</w:t>
      </w:r>
      <w:r>
        <w:rPr>
          <w:rFonts w:hint="eastAsia"/>
          <w:sz w:val="30"/>
          <w:szCs w:val="30"/>
        </w:rPr>
        <w:t>万元。</w:t>
      </w:r>
    </w:p>
    <w:p w14:paraId="5AC1362D" w14:textId="77777777" w:rsidR="00236A35" w:rsidRDefault="00236A35">
      <w:pPr>
        <w:spacing w:line="500" w:lineRule="atLeast"/>
        <w:ind w:firstLine="600"/>
        <w:divId w:val="1044334601"/>
        <w:rPr>
          <w:rFonts w:hint="eastAsia"/>
          <w:sz w:val="30"/>
          <w:szCs w:val="30"/>
        </w:rPr>
      </w:pPr>
      <w:r>
        <w:rPr>
          <w:rFonts w:hint="eastAsia"/>
          <w:sz w:val="30"/>
          <w:szCs w:val="30"/>
        </w:rPr>
        <w:t>2005</w:t>
      </w:r>
      <w:r>
        <w:rPr>
          <w:rFonts w:hint="eastAsia"/>
          <w:sz w:val="30"/>
          <w:szCs w:val="30"/>
        </w:rPr>
        <w:t>年，乐从自来水公司水厂自动化系统工程开始招投标，科力公司欲中标该项目，被告人陆某找到主管乐从自来水公司全面工作的原经理老志雄，表示希望中标该项目。</w:t>
      </w:r>
      <w:r>
        <w:rPr>
          <w:rFonts w:hint="eastAsia"/>
          <w:sz w:val="30"/>
          <w:szCs w:val="30"/>
        </w:rPr>
        <w:t>2005</w:t>
      </w:r>
      <w:r>
        <w:rPr>
          <w:rFonts w:hint="eastAsia"/>
          <w:sz w:val="30"/>
          <w:szCs w:val="30"/>
        </w:rPr>
        <w:t>年</w:t>
      </w:r>
      <w:r>
        <w:rPr>
          <w:rFonts w:hint="eastAsia"/>
          <w:sz w:val="30"/>
          <w:szCs w:val="30"/>
        </w:rPr>
        <w:t>7</w:t>
      </w:r>
      <w:r>
        <w:rPr>
          <w:rFonts w:hint="eastAsia"/>
          <w:sz w:val="30"/>
          <w:szCs w:val="30"/>
        </w:rPr>
        <w:t>月，科力公司顺利中标该项目，并与乐从自来水公司签订了《乐从自来水公司水厂自动化系统工程合同书》，合同总金额为人民币</w:t>
      </w:r>
      <w:r>
        <w:rPr>
          <w:rFonts w:hint="eastAsia"/>
          <w:sz w:val="30"/>
          <w:szCs w:val="30"/>
        </w:rPr>
        <w:t>6793933</w:t>
      </w:r>
      <w:r>
        <w:rPr>
          <w:rFonts w:hint="eastAsia"/>
          <w:sz w:val="30"/>
          <w:szCs w:val="30"/>
        </w:rPr>
        <w:t>元。</w:t>
      </w:r>
      <w:r>
        <w:rPr>
          <w:rFonts w:hint="eastAsia"/>
          <w:sz w:val="30"/>
          <w:szCs w:val="30"/>
        </w:rPr>
        <w:t>2007</w:t>
      </w:r>
      <w:r>
        <w:rPr>
          <w:rFonts w:hint="eastAsia"/>
          <w:sz w:val="30"/>
          <w:szCs w:val="30"/>
        </w:rPr>
        <w:t>年年初，该工程项目即将完工。为感谢老志雄在上述项目中对科力公司的帮助，并希望老志雄在该工程款项的结算、寻求其他项目合作机会等方面给予帮助及支持，被告人陆某于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月的一天在乐从自来水公司停车场送给老志雄好处费人民币</w:t>
      </w:r>
      <w:r>
        <w:rPr>
          <w:rFonts w:hint="eastAsia"/>
          <w:sz w:val="30"/>
          <w:szCs w:val="30"/>
        </w:rPr>
        <w:t>20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5</w:t>
      </w:r>
      <w:r>
        <w:rPr>
          <w:rFonts w:hint="eastAsia"/>
          <w:sz w:val="30"/>
          <w:szCs w:val="30"/>
        </w:rPr>
        <w:t>月的一天，被告人陆某在老志雄的办公室送给老志雄好处费人民币</w:t>
      </w:r>
      <w:r>
        <w:rPr>
          <w:rFonts w:hint="eastAsia"/>
          <w:sz w:val="30"/>
          <w:szCs w:val="30"/>
        </w:rPr>
        <w:t>20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7</w:t>
      </w:r>
      <w:r>
        <w:rPr>
          <w:rFonts w:hint="eastAsia"/>
          <w:sz w:val="30"/>
          <w:szCs w:val="30"/>
        </w:rPr>
        <w:t>月的一天，被告人陆某在乐从自来水公司停车场送给老志雄好处费人民币</w:t>
      </w:r>
      <w:r>
        <w:rPr>
          <w:rFonts w:hint="eastAsia"/>
          <w:sz w:val="30"/>
          <w:szCs w:val="30"/>
        </w:rPr>
        <w:t>20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8</w:t>
      </w:r>
      <w:r>
        <w:rPr>
          <w:rFonts w:hint="eastAsia"/>
          <w:sz w:val="30"/>
          <w:szCs w:val="30"/>
        </w:rPr>
        <w:t>月的一天，被告人陆某在乐从自来水公司的停车场送给老志雄好处费人民币</w:t>
      </w:r>
      <w:r>
        <w:rPr>
          <w:rFonts w:hint="eastAsia"/>
          <w:sz w:val="30"/>
          <w:szCs w:val="30"/>
        </w:rPr>
        <w:t>20</w:t>
      </w:r>
      <w:r>
        <w:rPr>
          <w:rFonts w:hint="eastAsia"/>
          <w:sz w:val="30"/>
          <w:szCs w:val="30"/>
        </w:rPr>
        <w:t>万元。</w:t>
      </w:r>
    </w:p>
    <w:p w14:paraId="41484FD0" w14:textId="77777777" w:rsidR="00236A35" w:rsidRDefault="00236A35">
      <w:pPr>
        <w:spacing w:line="500" w:lineRule="atLeast"/>
        <w:ind w:firstLine="600"/>
        <w:divId w:val="724988817"/>
        <w:rPr>
          <w:rFonts w:hint="eastAsia"/>
          <w:sz w:val="30"/>
          <w:szCs w:val="30"/>
        </w:rPr>
      </w:pPr>
      <w:r>
        <w:rPr>
          <w:rFonts w:hint="eastAsia"/>
          <w:sz w:val="30"/>
          <w:szCs w:val="30"/>
        </w:rPr>
        <w:t>综上，</w:t>
      </w:r>
      <w:r>
        <w:rPr>
          <w:rFonts w:hint="eastAsia"/>
          <w:sz w:val="30"/>
          <w:szCs w:val="30"/>
        </w:rPr>
        <w:t>2007</w:t>
      </w:r>
      <w:r>
        <w:rPr>
          <w:rFonts w:hint="eastAsia"/>
          <w:sz w:val="30"/>
          <w:szCs w:val="30"/>
        </w:rPr>
        <w:t>年期间，科力公司原法定代表人、总经理被告人陆某分四次送给乐从自来水公司原经理老志雄好处费共计人民币</w:t>
      </w:r>
      <w:r>
        <w:rPr>
          <w:rFonts w:hint="eastAsia"/>
          <w:sz w:val="30"/>
          <w:szCs w:val="30"/>
        </w:rPr>
        <w:t>80</w:t>
      </w:r>
      <w:r>
        <w:rPr>
          <w:rFonts w:hint="eastAsia"/>
          <w:sz w:val="30"/>
          <w:szCs w:val="30"/>
        </w:rPr>
        <w:t>万元。</w:t>
      </w:r>
    </w:p>
    <w:p w14:paraId="0E2AB4E2" w14:textId="77777777" w:rsidR="00236A35" w:rsidRDefault="00236A35">
      <w:pPr>
        <w:spacing w:line="500" w:lineRule="atLeast"/>
        <w:ind w:firstLine="600"/>
        <w:divId w:val="783498174"/>
        <w:rPr>
          <w:rFonts w:hint="eastAsia"/>
          <w:sz w:val="30"/>
          <w:szCs w:val="30"/>
        </w:rPr>
      </w:pPr>
      <w:r>
        <w:rPr>
          <w:rFonts w:hint="eastAsia"/>
          <w:sz w:val="30"/>
          <w:szCs w:val="30"/>
        </w:rPr>
        <w:t>针对上述指控的事实，公诉机关提供了下列证据予以证明：被告人陆某的供述；证人老志雄、陈某、王某的证言；查获经过、抓获经过；户籍证明；出入境记录查询结果；老志雄的简历及任职材料、任职通知、任职证明、职责分工通知及乐从镇人民政府出具的证明；关于原顺德县乐从自来水厂、佛山市顺德区乐从自来水公司性质的相关书面材料；科力公司的企业资料；广衡贸易（澳门）有限公司的企业资料；顺德区大良毅力贸易有限公司的企业资料；中标项目相关资料；科力公司</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年的账目；企业机读档案变更登记资料、诉讼代表人委托书及营业执照、身份证复印件。</w:t>
      </w:r>
    </w:p>
    <w:p w14:paraId="1769FF2C" w14:textId="77777777" w:rsidR="00236A35" w:rsidRDefault="00236A35">
      <w:pPr>
        <w:spacing w:line="500" w:lineRule="atLeast"/>
        <w:ind w:firstLine="600"/>
        <w:divId w:val="2114932938"/>
        <w:rPr>
          <w:rFonts w:hint="eastAsia"/>
          <w:sz w:val="30"/>
          <w:szCs w:val="30"/>
        </w:rPr>
      </w:pPr>
      <w:r>
        <w:rPr>
          <w:rFonts w:hint="eastAsia"/>
          <w:sz w:val="30"/>
          <w:szCs w:val="30"/>
        </w:rPr>
        <w:t>公诉机关据此认为，被告单位佛山市顺德区科力给排水工程发展有限公司无视国家法律，为谋取不正当利益，给予国家工作人员财物，被告人陆某作为该单位直接负责的主管人员，其行为均触犯了《中华人民共和国刑法》第三百九十三条，犯罪事实清楚，证据确实、充分，均应当以单位行贿罪追究其刑事责任。根据《中华人民共和国刑事诉讼法》第一百七十二条的规定，提请本院依法判处。</w:t>
      </w:r>
    </w:p>
    <w:p w14:paraId="586EEFE2" w14:textId="77777777" w:rsidR="00236A35" w:rsidRDefault="00236A35">
      <w:pPr>
        <w:spacing w:line="500" w:lineRule="atLeast"/>
        <w:ind w:firstLine="600"/>
        <w:divId w:val="1721055417"/>
        <w:rPr>
          <w:rFonts w:hint="eastAsia"/>
          <w:sz w:val="30"/>
          <w:szCs w:val="30"/>
        </w:rPr>
      </w:pPr>
      <w:r>
        <w:rPr>
          <w:rFonts w:hint="eastAsia"/>
          <w:sz w:val="30"/>
          <w:szCs w:val="30"/>
        </w:rPr>
        <w:t>被告单位佛山市顺德区科力给排水工程发展有限公司的诉讼代表人对公诉机关指控的犯罪事实、证据无异议，并请求从轻处罚。</w:t>
      </w:r>
    </w:p>
    <w:p w14:paraId="32F59415" w14:textId="77777777" w:rsidR="00236A35" w:rsidRDefault="00236A35">
      <w:pPr>
        <w:spacing w:line="500" w:lineRule="atLeast"/>
        <w:ind w:firstLine="600"/>
        <w:divId w:val="513567620"/>
        <w:rPr>
          <w:rFonts w:hint="eastAsia"/>
          <w:sz w:val="30"/>
          <w:szCs w:val="30"/>
        </w:rPr>
      </w:pPr>
      <w:r>
        <w:rPr>
          <w:rFonts w:hint="eastAsia"/>
          <w:sz w:val="30"/>
          <w:szCs w:val="30"/>
        </w:rPr>
        <w:t>被告单位佛山市顺德区科力给排水工程发展有限公司的辩护人提出以下辩护意见：</w:t>
      </w:r>
      <w:r>
        <w:rPr>
          <w:rFonts w:hint="eastAsia"/>
          <w:sz w:val="30"/>
          <w:szCs w:val="30"/>
        </w:rPr>
        <w:t>1.</w:t>
      </w:r>
      <w:r>
        <w:rPr>
          <w:rFonts w:hint="eastAsia"/>
          <w:sz w:val="30"/>
          <w:szCs w:val="30"/>
        </w:rPr>
        <w:t>被告单位具有自首情节；</w:t>
      </w:r>
      <w:r>
        <w:rPr>
          <w:rFonts w:hint="eastAsia"/>
          <w:sz w:val="30"/>
          <w:szCs w:val="30"/>
        </w:rPr>
        <w:t>2.</w:t>
      </w:r>
      <w:r>
        <w:rPr>
          <w:rFonts w:hint="eastAsia"/>
          <w:sz w:val="30"/>
          <w:szCs w:val="30"/>
        </w:rPr>
        <w:t>被告单位系初犯，且积极配合办案机关的工作；</w:t>
      </w:r>
      <w:r>
        <w:rPr>
          <w:rFonts w:hint="eastAsia"/>
          <w:sz w:val="30"/>
          <w:szCs w:val="30"/>
        </w:rPr>
        <w:t>3.</w:t>
      </w:r>
      <w:r>
        <w:rPr>
          <w:rFonts w:hint="eastAsia"/>
          <w:sz w:val="30"/>
          <w:szCs w:val="30"/>
        </w:rPr>
        <w:t>被告单位的犯罪行为没有导致严重的社会危害和恶劣的社会影响。</w:t>
      </w:r>
    </w:p>
    <w:p w14:paraId="123EC173" w14:textId="77777777" w:rsidR="00236A35" w:rsidRDefault="00236A35">
      <w:pPr>
        <w:spacing w:line="500" w:lineRule="atLeast"/>
        <w:ind w:firstLine="600"/>
        <w:divId w:val="1300305161"/>
        <w:rPr>
          <w:rFonts w:hint="eastAsia"/>
          <w:sz w:val="30"/>
          <w:szCs w:val="30"/>
        </w:rPr>
      </w:pPr>
      <w:r>
        <w:rPr>
          <w:rFonts w:hint="eastAsia"/>
          <w:sz w:val="30"/>
          <w:szCs w:val="30"/>
        </w:rPr>
        <w:t>被告人陆某对公诉机关指控的犯罪事实、证据无异议，并请求从轻处罚。</w:t>
      </w:r>
    </w:p>
    <w:p w14:paraId="0C9007C3" w14:textId="77777777" w:rsidR="00236A35" w:rsidRDefault="00236A35">
      <w:pPr>
        <w:spacing w:line="500" w:lineRule="atLeast"/>
        <w:ind w:firstLine="600"/>
        <w:divId w:val="66736187"/>
        <w:rPr>
          <w:rFonts w:hint="eastAsia"/>
          <w:sz w:val="30"/>
          <w:szCs w:val="30"/>
        </w:rPr>
      </w:pPr>
      <w:r>
        <w:rPr>
          <w:rFonts w:hint="eastAsia"/>
          <w:sz w:val="30"/>
          <w:szCs w:val="30"/>
        </w:rPr>
        <w:t>被告人陆某的辩护人提出以下辩护意见：</w:t>
      </w:r>
      <w:r>
        <w:rPr>
          <w:rFonts w:hint="eastAsia"/>
          <w:sz w:val="30"/>
          <w:szCs w:val="30"/>
        </w:rPr>
        <w:t>1.</w:t>
      </w:r>
      <w:r>
        <w:rPr>
          <w:rFonts w:hint="eastAsia"/>
          <w:sz w:val="30"/>
          <w:szCs w:val="30"/>
        </w:rPr>
        <w:t>被告人陆某有自首情节；</w:t>
      </w:r>
      <w:r>
        <w:rPr>
          <w:rFonts w:hint="eastAsia"/>
          <w:sz w:val="30"/>
          <w:szCs w:val="30"/>
        </w:rPr>
        <w:t>2.</w:t>
      </w:r>
      <w:r>
        <w:rPr>
          <w:rFonts w:hint="eastAsia"/>
          <w:sz w:val="30"/>
          <w:szCs w:val="30"/>
        </w:rPr>
        <w:t>被告人陆某系初犯，其主观恶性不大，具有明显的悔罪表现；</w:t>
      </w:r>
      <w:r>
        <w:rPr>
          <w:rFonts w:hint="eastAsia"/>
          <w:sz w:val="30"/>
          <w:szCs w:val="30"/>
        </w:rPr>
        <w:t>3.</w:t>
      </w:r>
      <w:r>
        <w:rPr>
          <w:rFonts w:hint="eastAsia"/>
          <w:sz w:val="30"/>
          <w:szCs w:val="30"/>
        </w:rPr>
        <w:t>被告人陆某是被告单位的核心成员、技术骨干。</w:t>
      </w:r>
    </w:p>
    <w:p w14:paraId="0C86730C" w14:textId="77777777" w:rsidR="00236A35" w:rsidRDefault="00236A35">
      <w:pPr>
        <w:spacing w:line="500" w:lineRule="atLeast"/>
        <w:ind w:firstLine="600"/>
        <w:divId w:val="1955018733"/>
        <w:rPr>
          <w:rFonts w:hint="eastAsia"/>
          <w:sz w:val="30"/>
          <w:szCs w:val="30"/>
        </w:rPr>
      </w:pPr>
      <w:r>
        <w:rPr>
          <w:rFonts w:hint="eastAsia"/>
          <w:sz w:val="30"/>
          <w:szCs w:val="30"/>
        </w:rPr>
        <w:t>经审理查明，公诉机关指控被告单位佛山市顺德区科力给排水工程发展有限公司、被告人陆某犯单位行贿罪的事实清楚，证据经当庭质证，确实、充分，本院予以确认。</w:t>
      </w:r>
    </w:p>
    <w:p w14:paraId="1CF85779" w14:textId="77777777" w:rsidR="00236A35" w:rsidRDefault="00236A35">
      <w:pPr>
        <w:spacing w:line="500" w:lineRule="atLeast"/>
        <w:ind w:firstLine="600"/>
        <w:divId w:val="398358124"/>
        <w:rPr>
          <w:rFonts w:hint="eastAsia"/>
          <w:sz w:val="30"/>
          <w:szCs w:val="30"/>
        </w:rPr>
      </w:pPr>
      <w:r>
        <w:rPr>
          <w:rFonts w:hint="eastAsia"/>
          <w:sz w:val="30"/>
          <w:szCs w:val="30"/>
        </w:rPr>
        <w:t>本院认为，被告单位佛山市顺德区科力给排水工程发展有限公司无视国家法律，为谋取不正当利益，对国家工作人员行贿，情节严重，被告单位的行为已构成单位行贿罪。被告人陆某作为被告单位直接负责的主管人员，其行为已构成单位行贿罪，应以单位行贿罪追究其刑事责任。佛山市顺德区人民检察院指控被告单位佛山市顺德区科力给排水工程发展有限公司、被告人陆某犯单位行贿罪，均罪名成立。被告人陆某在案发后自动投案，且归案后如实供述自己的罪行，是自首，依法可以从轻处罚。被告人陆某是被告单位佛山市顺德区科力给排水工程发展有限公司的直接主管人员，故本院亦认定被告单位佛山市顺德区科力给排水工程发展有限公司有自首情节，予以从轻处罚。被告单位佛山市顺德区科力给排水工程发展有限公司的辩护人提出的辩护意见，经查属实，本院予以采纳。被告人陆某的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点辩护意见，经查属实，本院予以采纳；被告人陆某的辩护人提出的第</w:t>
      </w:r>
      <w:r>
        <w:rPr>
          <w:rFonts w:hint="eastAsia"/>
          <w:sz w:val="30"/>
          <w:szCs w:val="30"/>
        </w:rPr>
        <w:t>3</w:t>
      </w:r>
      <w:r>
        <w:rPr>
          <w:rFonts w:hint="eastAsia"/>
          <w:sz w:val="30"/>
          <w:szCs w:val="30"/>
        </w:rPr>
        <w:t>点辩护意见，本院在量刑时酌情予以考虑。根据被告单位及被告人的犯罪事实、情节、认罪态度和对社会的危害程度，分别依照</w:t>
      </w:r>
      <w:r>
        <w:rPr>
          <w:rFonts w:hint="eastAsia"/>
          <w:sz w:val="30"/>
          <w:szCs w:val="30"/>
        </w:rPr>
        <w:t>1997</w:t>
      </w:r>
      <w:r>
        <w:rPr>
          <w:rFonts w:hint="eastAsia"/>
          <w:sz w:val="30"/>
          <w:szCs w:val="30"/>
        </w:rPr>
        <w:t>年修订的《中华人民共和国刑法》第三百九十三条及《中华人民共和国刑法》第五十二条、第五十三条、第六十七条第一款、第七十二条第一款、第七十三条第二款及第三款的规定，判决如下：</w:t>
      </w:r>
    </w:p>
    <w:p w14:paraId="7E4074B3" w14:textId="77777777" w:rsidR="00236A35" w:rsidRDefault="00236A35">
      <w:pPr>
        <w:spacing w:line="500" w:lineRule="atLeast"/>
        <w:ind w:firstLine="600"/>
        <w:divId w:val="833763794"/>
        <w:rPr>
          <w:rFonts w:hint="eastAsia"/>
          <w:sz w:val="30"/>
          <w:szCs w:val="30"/>
        </w:rPr>
      </w:pPr>
      <w:r>
        <w:rPr>
          <w:rFonts w:hint="eastAsia"/>
          <w:sz w:val="30"/>
          <w:szCs w:val="30"/>
        </w:rPr>
        <w:t>一、被告单位佛山市顺德区科力给排水工程发展有限公司犯单位行贿罪，判处罚金人民币六十万元。</w:t>
      </w:r>
    </w:p>
    <w:p w14:paraId="09C9FCA1" w14:textId="77777777" w:rsidR="00236A35" w:rsidRDefault="00236A35">
      <w:pPr>
        <w:spacing w:line="500" w:lineRule="atLeast"/>
        <w:ind w:firstLine="600"/>
        <w:divId w:val="905383475"/>
        <w:rPr>
          <w:rFonts w:hint="eastAsia"/>
          <w:sz w:val="30"/>
          <w:szCs w:val="30"/>
        </w:rPr>
      </w:pPr>
      <w:r>
        <w:rPr>
          <w:rFonts w:hint="eastAsia"/>
          <w:sz w:val="30"/>
          <w:szCs w:val="30"/>
        </w:rPr>
        <w:t>（罚金在判决发生法律效力后三十日内缴纳。）</w:t>
      </w:r>
    </w:p>
    <w:p w14:paraId="24ED5ADF" w14:textId="77777777" w:rsidR="00236A35" w:rsidRDefault="00236A35">
      <w:pPr>
        <w:spacing w:line="500" w:lineRule="atLeast"/>
        <w:ind w:firstLine="600"/>
        <w:divId w:val="941182075"/>
        <w:rPr>
          <w:rFonts w:hint="eastAsia"/>
          <w:sz w:val="30"/>
          <w:szCs w:val="30"/>
        </w:rPr>
      </w:pPr>
      <w:r>
        <w:rPr>
          <w:rFonts w:hint="eastAsia"/>
          <w:sz w:val="30"/>
          <w:szCs w:val="30"/>
        </w:rPr>
        <w:t>二、被告人陆某犯单位行贿罪，判处有期徒刑十个月，缓刑一年零六个月。</w:t>
      </w:r>
    </w:p>
    <w:p w14:paraId="40C3E132" w14:textId="77777777" w:rsidR="00236A35" w:rsidRDefault="00236A35">
      <w:pPr>
        <w:spacing w:line="500" w:lineRule="atLeast"/>
        <w:ind w:firstLine="600"/>
        <w:divId w:val="561715355"/>
        <w:rPr>
          <w:rFonts w:hint="eastAsia"/>
          <w:sz w:val="30"/>
          <w:szCs w:val="30"/>
        </w:rPr>
      </w:pPr>
      <w:r>
        <w:rPr>
          <w:rFonts w:hint="eastAsia"/>
          <w:sz w:val="30"/>
          <w:szCs w:val="30"/>
        </w:rPr>
        <w:t>（缓刑考验期从本判决确定之日起计算。）</w:t>
      </w:r>
    </w:p>
    <w:p w14:paraId="35A3203E" w14:textId="77777777" w:rsidR="00236A35" w:rsidRDefault="00236A35">
      <w:pPr>
        <w:spacing w:line="500" w:lineRule="atLeast"/>
        <w:ind w:firstLine="600"/>
        <w:divId w:val="207731376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如不服本判决，可在接到判决书的第二日起十日内，通过本院或者直接向广东省佛山市中级人民法院提出上诉。书面上诉的，应当提交上诉状正本一份，副本三份。</w:t>
      </w:r>
    </w:p>
    <w:p w14:paraId="4E18C5A3" w14:textId="77777777" w:rsidR="00236A35" w:rsidRDefault="00236A35">
      <w:pPr>
        <w:spacing w:line="500" w:lineRule="atLeast"/>
        <w:jc w:val="right"/>
        <w:divId w:val="1624651399"/>
        <w:rPr>
          <w:rFonts w:hint="eastAsia"/>
          <w:sz w:val="30"/>
          <w:szCs w:val="30"/>
        </w:rPr>
      </w:pPr>
      <w:r>
        <w:rPr>
          <w:rFonts w:hint="eastAsia"/>
          <w:sz w:val="30"/>
          <w:szCs w:val="30"/>
        </w:rPr>
        <w:t>审　判　长　　梁艳媚</w:t>
      </w:r>
    </w:p>
    <w:p w14:paraId="2762D343" w14:textId="77777777" w:rsidR="00236A35" w:rsidRDefault="00236A35">
      <w:pPr>
        <w:spacing w:line="500" w:lineRule="atLeast"/>
        <w:jc w:val="right"/>
        <w:divId w:val="2001108012"/>
        <w:rPr>
          <w:rFonts w:hint="eastAsia"/>
          <w:sz w:val="30"/>
          <w:szCs w:val="30"/>
        </w:rPr>
      </w:pPr>
      <w:r>
        <w:rPr>
          <w:rFonts w:hint="eastAsia"/>
          <w:sz w:val="30"/>
          <w:szCs w:val="30"/>
        </w:rPr>
        <w:t>人民陪审员　　麦小莹</w:t>
      </w:r>
    </w:p>
    <w:p w14:paraId="154F6B0A" w14:textId="77777777" w:rsidR="00236A35" w:rsidRDefault="00236A35">
      <w:pPr>
        <w:spacing w:line="500" w:lineRule="atLeast"/>
        <w:jc w:val="right"/>
        <w:divId w:val="1103838597"/>
        <w:rPr>
          <w:rFonts w:hint="eastAsia"/>
          <w:sz w:val="30"/>
          <w:szCs w:val="30"/>
        </w:rPr>
      </w:pPr>
      <w:r>
        <w:rPr>
          <w:rFonts w:hint="eastAsia"/>
          <w:sz w:val="30"/>
          <w:szCs w:val="30"/>
        </w:rPr>
        <w:t>人民陪审员　　钟玲芝</w:t>
      </w:r>
    </w:p>
    <w:p w14:paraId="22CA0CDE" w14:textId="77777777" w:rsidR="00236A35" w:rsidRDefault="00236A35">
      <w:pPr>
        <w:spacing w:line="500" w:lineRule="atLeast"/>
        <w:jc w:val="right"/>
        <w:divId w:val="782724804"/>
        <w:rPr>
          <w:rFonts w:hint="eastAsia"/>
          <w:sz w:val="30"/>
          <w:szCs w:val="30"/>
        </w:rPr>
      </w:pPr>
      <w:r>
        <w:rPr>
          <w:rFonts w:hint="eastAsia"/>
          <w:sz w:val="30"/>
          <w:szCs w:val="30"/>
        </w:rPr>
        <w:t>二〇一六年十一月一日</w:t>
      </w:r>
    </w:p>
    <w:p w14:paraId="3C5C56E6" w14:textId="77777777" w:rsidR="00236A35" w:rsidRDefault="00236A35">
      <w:pPr>
        <w:spacing w:line="500" w:lineRule="atLeast"/>
        <w:jc w:val="right"/>
        <w:divId w:val="1962105445"/>
        <w:rPr>
          <w:rFonts w:hint="eastAsia"/>
          <w:sz w:val="30"/>
          <w:szCs w:val="30"/>
        </w:rPr>
      </w:pPr>
      <w:r>
        <w:rPr>
          <w:rFonts w:hint="eastAsia"/>
          <w:sz w:val="30"/>
          <w:szCs w:val="30"/>
        </w:rPr>
        <w:t>书　记　员　　梁晓华</w:t>
      </w:r>
    </w:p>
    <w:p w14:paraId="3D7E7C83" w14:textId="77777777" w:rsidR="00236A35" w:rsidRDefault="00236A35">
      <w:pPr>
        <w:spacing w:line="500" w:lineRule="atLeast"/>
        <w:ind w:firstLine="600"/>
        <w:divId w:val="135220659"/>
        <w:rPr>
          <w:rFonts w:hint="eastAsia"/>
          <w:sz w:val="30"/>
          <w:szCs w:val="30"/>
        </w:rPr>
      </w:pPr>
      <w:r>
        <w:rPr>
          <w:rFonts w:hint="eastAsia"/>
          <w:sz w:val="30"/>
          <w:szCs w:val="30"/>
        </w:rPr>
        <w:t>附相关法律法规：</w:t>
      </w:r>
    </w:p>
    <w:p w14:paraId="387B87F4" w14:textId="77777777" w:rsidR="00236A35" w:rsidRDefault="00236A35">
      <w:pPr>
        <w:spacing w:line="500" w:lineRule="atLeast"/>
        <w:ind w:firstLine="600"/>
        <w:divId w:val="1914705457"/>
        <w:rPr>
          <w:rFonts w:hint="eastAsia"/>
          <w:sz w:val="30"/>
          <w:szCs w:val="30"/>
        </w:rPr>
      </w:pPr>
      <w:r>
        <w:rPr>
          <w:rFonts w:hint="eastAsia"/>
          <w:sz w:val="30"/>
          <w:szCs w:val="30"/>
        </w:rPr>
        <w:t>1997</w:t>
      </w:r>
      <w:r>
        <w:rPr>
          <w:rFonts w:hint="eastAsia"/>
          <w:sz w:val="30"/>
          <w:szCs w:val="30"/>
        </w:rPr>
        <w:t>年修订的《中华人民共和国刑法》</w:t>
      </w:r>
    </w:p>
    <w:p w14:paraId="761B77B9" w14:textId="77777777" w:rsidR="00236A35" w:rsidRDefault="00236A35">
      <w:pPr>
        <w:spacing w:line="500" w:lineRule="atLeast"/>
        <w:ind w:firstLine="600"/>
        <w:divId w:val="164909192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6CCFD7A" w14:textId="77777777" w:rsidR="00236A35" w:rsidRDefault="00236A35">
      <w:pPr>
        <w:spacing w:line="500" w:lineRule="atLeast"/>
        <w:ind w:firstLine="600"/>
        <w:divId w:val="1505629110"/>
        <w:rPr>
          <w:rFonts w:hint="eastAsia"/>
          <w:sz w:val="30"/>
          <w:szCs w:val="30"/>
        </w:rPr>
      </w:pPr>
      <w:r>
        <w:rPr>
          <w:rFonts w:hint="eastAsia"/>
          <w:sz w:val="30"/>
          <w:szCs w:val="30"/>
        </w:rPr>
        <w:t>《中华人民共和国刑法》</w:t>
      </w:r>
    </w:p>
    <w:p w14:paraId="5125022B" w14:textId="77777777" w:rsidR="00236A35" w:rsidRDefault="00236A35">
      <w:pPr>
        <w:spacing w:line="500" w:lineRule="atLeast"/>
        <w:ind w:firstLine="600"/>
        <w:divId w:val="680014189"/>
        <w:rPr>
          <w:rFonts w:hint="eastAsia"/>
          <w:sz w:val="30"/>
          <w:szCs w:val="30"/>
        </w:rPr>
      </w:pPr>
      <w:r>
        <w:rPr>
          <w:rFonts w:hint="eastAsia"/>
          <w:sz w:val="30"/>
          <w:szCs w:val="30"/>
        </w:rPr>
        <w:t>第五十二条判处罚金，应当根据犯罪情节决定罚金数额。</w:t>
      </w:r>
    </w:p>
    <w:p w14:paraId="13D10517" w14:textId="77777777" w:rsidR="00236A35" w:rsidRDefault="00236A35">
      <w:pPr>
        <w:spacing w:line="500" w:lineRule="atLeast"/>
        <w:ind w:firstLine="600"/>
        <w:divId w:val="98647590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4BCF22F" w14:textId="77777777" w:rsidR="00236A35" w:rsidRDefault="00236A35">
      <w:pPr>
        <w:spacing w:line="500" w:lineRule="atLeast"/>
        <w:ind w:firstLine="600"/>
        <w:divId w:val="1495416633"/>
        <w:rPr>
          <w:rFonts w:hint="eastAsia"/>
          <w:sz w:val="30"/>
          <w:szCs w:val="30"/>
        </w:rPr>
      </w:pPr>
      <w:r>
        <w:rPr>
          <w:rFonts w:hint="eastAsia"/>
          <w:sz w:val="30"/>
          <w:szCs w:val="30"/>
        </w:rPr>
        <w:t>由于遭遇不能抗拒的灾祸等原因缴纳确实有困难的，经人民法院裁定，可以延期缴纳、酌情减少或者免除。</w:t>
      </w:r>
    </w:p>
    <w:p w14:paraId="6FA3E311" w14:textId="77777777" w:rsidR="00236A35" w:rsidRDefault="00236A35">
      <w:pPr>
        <w:spacing w:line="500" w:lineRule="atLeast"/>
        <w:ind w:firstLine="600"/>
        <w:divId w:val="19864260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D4AF5E3" w14:textId="77777777" w:rsidR="00236A35" w:rsidRDefault="00236A35">
      <w:pPr>
        <w:spacing w:line="500" w:lineRule="atLeast"/>
        <w:ind w:firstLine="600"/>
        <w:divId w:val="177760386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FC80944" w14:textId="77777777" w:rsidR="00236A35" w:rsidRDefault="00236A35">
      <w:pPr>
        <w:spacing w:line="500" w:lineRule="atLeast"/>
        <w:ind w:firstLine="600"/>
        <w:divId w:val="140548793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8183CA8" w14:textId="77777777" w:rsidR="00236A35" w:rsidRDefault="00236A35">
      <w:pPr>
        <w:spacing w:line="500" w:lineRule="atLeast"/>
        <w:ind w:firstLine="600"/>
        <w:divId w:val="17206619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4DBF9C2" w14:textId="77777777" w:rsidR="00236A35" w:rsidRDefault="00236A35">
      <w:pPr>
        <w:spacing w:line="500" w:lineRule="atLeast"/>
        <w:ind w:firstLine="600"/>
        <w:divId w:val="2011834093"/>
        <w:rPr>
          <w:rFonts w:hint="eastAsia"/>
          <w:sz w:val="30"/>
          <w:szCs w:val="30"/>
        </w:rPr>
      </w:pPr>
      <w:r>
        <w:rPr>
          <w:rFonts w:hint="eastAsia"/>
          <w:sz w:val="30"/>
          <w:szCs w:val="30"/>
        </w:rPr>
        <w:t>（一）犯罪情节较轻；</w:t>
      </w:r>
    </w:p>
    <w:p w14:paraId="160963B7" w14:textId="77777777" w:rsidR="00236A35" w:rsidRDefault="00236A35">
      <w:pPr>
        <w:spacing w:line="500" w:lineRule="atLeast"/>
        <w:ind w:firstLine="600"/>
        <w:divId w:val="1849053346"/>
        <w:rPr>
          <w:rFonts w:hint="eastAsia"/>
          <w:sz w:val="30"/>
          <w:szCs w:val="30"/>
        </w:rPr>
      </w:pPr>
      <w:r>
        <w:rPr>
          <w:rFonts w:hint="eastAsia"/>
          <w:sz w:val="30"/>
          <w:szCs w:val="30"/>
        </w:rPr>
        <w:t>（二）有悔罪表现；</w:t>
      </w:r>
    </w:p>
    <w:p w14:paraId="01432DF7" w14:textId="77777777" w:rsidR="00236A35" w:rsidRDefault="00236A35">
      <w:pPr>
        <w:spacing w:line="500" w:lineRule="atLeast"/>
        <w:ind w:firstLine="600"/>
        <w:divId w:val="2132288251"/>
        <w:rPr>
          <w:rFonts w:hint="eastAsia"/>
          <w:sz w:val="30"/>
          <w:szCs w:val="30"/>
        </w:rPr>
      </w:pPr>
      <w:r>
        <w:rPr>
          <w:rFonts w:hint="eastAsia"/>
          <w:sz w:val="30"/>
          <w:szCs w:val="30"/>
        </w:rPr>
        <w:t>（三）没有再犯罪的危险；</w:t>
      </w:r>
    </w:p>
    <w:p w14:paraId="0946FEFA" w14:textId="77777777" w:rsidR="00236A35" w:rsidRDefault="00236A35">
      <w:pPr>
        <w:spacing w:line="500" w:lineRule="atLeast"/>
        <w:ind w:firstLine="600"/>
        <w:divId w:val="304550712"/>
        <w:rPr>
          <w:rFonts w:hint="eastAsia"/>
          <w:sz w:val="30"/>
          <w:szCs w:val="30"/>
        </w:rPr>
      </w:pPr>
      <w:r>
        <w:rPr>
          <w:rFonts w:hint="eastAsia"/>
          <w:sz w:val="30"/>
          <w:szCs w:val="30"/>
        </w:rPr>
        <w:t>（四）宣告缓刑对所居住社区没有重大不良影响。</w:t>
      </w:r>
    </w:p>
    <w:p w14:paraId="03B070AD" w14:textId="77777777" w:rsidR="00236A35" w:rsidRDefault="00236A35">
      <w:pPr>
        <w:spacing w:line="500" w:lineRule="atLeast"/>
        <w:ind w:firstLine="600"/>
        <w:divId w:val="163348670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2DF5023" w14:textId="77777777" w:rsidR="00236A35" w:rsidRDefault="00236A35">
      <w:pPr>
        <w:spacing w:line="500" w:lineRule="atLeast"/>
        <w:ind w:firstLine="600"/>
        <w:divId w:val="512376678"/>
        <w:rPr>
          <w:rFonts w:hint="eastAsia"/>
          <w:sz w:val="30"/>
          <w:szCs w:val="30"/>
        </w:rPr>
      </w:pPr>
      <w:r>
        <w:rPr>
          <w:rFonts w:hint="eastAsia"/>
          <w:sz w:val="30"/>
          <w:szCs w:val="30"/>
        </w:rPr>
        <w:t>被宣告缓刑的犯罪分子，如果被判处附加刑，附加刑仍须执行。</w:t>
      </w:r>
    </w:p>
    <w:p w14:paraId="6C122225" w14:textId="77777777" w:rsidR="00236A35" w:rsidRDefault="00236A35">
      <w:pPr>
        <w:spacing w:line="500" w:lineRule="atLeast"/>
        <w:ind w:firstLine="600"/>
        <w:divId w:val="1169832293"/>
        <w:rPr>
          <w:rFonts w:hint="eastAsia"/>
          <w:sz w:val="30"/>
          <w:szCs w:val="30"/>
        </w:rPr>
      </w:pPr>
      <w:r>
        <w:rPr>
          <w:rFonts w:hint="eastAsia"/>
          <w:sz w:val="30"/>
          <w:szCs w:val="30"/>
        </w:rPr>
        <w:t>第七十三条拘役的缓刑考验期限为原判刑期以上一年以下，但是不能少于二个月。</w:t>
      </w:r>
    </w:p>
    <w:p w14:paraId="0EB4DC52" w14:textId="77777777" w:rsidR="00236A35" w:rsidRDefault="00236A35">
      <w:pPr>
        <w:spacing w:line="500" w:lineRule="atLeast"/>
        <w:ind w:firstLine="600"/>
        <w:divId w:val="1976369189"/>
        <w:rPr>
          <w:rFonts w:hint="eastAsia"/>
          <w:sz w:val="30"/>
          <w:szCs w:val="30"/>
        </w:rPr>
      </w:pPr>
      <w:r>
        <w:rPr>
          <w:rFonts w:hint="eastAsia"/>
          <w:sz w:val="30"/>
          <w:szCs w:val="30"/>
        </w:rPr>
        <w:t>有期徒刑的缓刑考验期限为原判刑期以上五年以下，但是不能少于一年。</w:t>
      </w:r>
    </w:p>
    <w:p w14:paraId="4B74DCD4" w14:textId="77777777" w:rsidR="00236A35" w:rsidRDefault="00236A35">
      <w:pPr>
        <w:spacing w:line="500" w:lineRule="atLeast"/>
        <w:ind w:firstLine="600"/>
        <w:divId w:val="12840075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7561F" w14:textId="77777777" w:rsidR="00236A35" w:rsidRDefault="00236A35" w:rsidP="00236A35">
      <w:pPr>
        <w:rPr>
          <w:rFonts w:hint="eastAsia"/>
        </w:rPr>
      </w:pPr>
      <w:r>
        <w:separator/>
      </w:r>
    </w:p>
  </w:endnote>
  <w:endnote w:type="continuationSeparator" w:id="0">
    <w:p w14:paraId="131625F5" w14:textId="77777777" w:rsidR="00236A35" w:rsidRDefault="00236A35" w:rsidP="00236A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A3D6A" w14:textId="77777777" w:rsidR="00236A35" w:rsidRDefault="00236A35" w:rsidP="00236A35">
      <w:pPr>
        <w:rPr>
          <w:rFonts w:hint="eastAsia"/>
        </w:rPr>
      </w:pPr>
      <w:r>
        <w:separator/>
      </w:r>
    </w:p>
  </w:footnote>
  <w:footnote w:type="continuationSeparator" w:id="0">
    <w:p w14:paraId="22D573F6" w14:textId="77777777" w:rsidR="00236A35" w:rsidRDefault="00236A35" w:rsidP="00236A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6A35"/>
    <w:rsid w:val="00236A35"/>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13FC9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6A35"/>
    <w:pPr>
      <w:tabs>
        <w:tab w:val="center" w:pos="4153"/>
        <w:tab w:val="right" w:pos="8306"/>
      </w:tabs>
      <w:snapToGrid w:val="0"/>
      <w:jc w:val="center"/>
    </w:pPr>
    <w:rPr>
      <w:sz w:val="18"/>
      <w:szCs w:val="18"/>
    </w:rPr>
  </w:style>
  <w:style w:type="character" w:customStyle="1" w:styleId="a4">
    <w:name w:val="页眉 字符"/>
    <w:basedOn w:val="a0"/>
    <w:link w:val="a3"/>
    <w:uiPriority w:val="99"/>
    <w:rsid w:val="00236A35"/>
    <w:rPr>
      <w:rFonts w:ascii="宋体" w:eastAsia="宋体" w:hAnsi="宋体" w:cs="宋体"/>
      <w:sz w:val="18"/>
      <w:szCs w:val="18"/>
    </w:rPr>
  </w:style>
  <w:style w:type="paragraph" w:styleId="a5">
    <w:name w:val="footer"/>
    <w:basedOn w:val="a"/>
    <w:link w:val="a6"/>
    <w:uiPriority w:val="99"/>
    <w:unhideWhenUsed/>
    <w:rsid w:val="00236A35"/>
    <w:pPr>
      <w:tabs>
        <w:tab w:val="center" w:pos="4153"/>
        <w:tab w:val="right" w:pos="8306"/>
      </w:tabs>
      <w:snapToGrid w:val="0"/>
    </w:pPr>
    <w:rPr>
      <w:sz w:val="18"/>
      <w:szCs w:val="18"/>
    </w:rPr>
  </w:style>
  <w:style w:type="character" w:customStyle="1" w:styleId="a6">
    <w:name w:val="页脚 字符"/>
    <w:basedOn w:val="a0"/>
    <w:link w:val="a5"/>
    <w:uiPriority w:val="99"/>
    <w:rsid w:val="00236A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0240">
      <w:marLeft w:val="0"/>
      <w:marRight w:val="0"/>
      <w:marTop w:val="10"/>
      <w:marBottom w:val="10"/>
      <w:divBdr>
        <w:top w:val="none" w:sz="0" w:space="0" w:color="auto"/>
        <w:left w:val="none" w:sz="0" w:space="0" w:color="auto"/>
        <w:bottom w:val="none" w:sz="0" w:space="0" w:color="auto"/>
        <w:right w:val="none" w:sz="0" w:space="0" w:color="auto"/>
      </w:divBdr>
    </w:div>
    <w:div w:id="66736187">
      <w:marLeft w:val="0"/>
      <w:marRight w:val="0"/>
      <w:marTop w:val="10"/>
      <w:marBottom w:val="10"/>
      <w:divBdr>
        <w:top w:val="none" w:sz="0" w:space="0" w:color="auto"/>
        <w:left w:val="none" w:sz="0" w:space="0" w:color="auto"/>
        <w:bottom w:val="none" w:sz="0" w:space="0" w:color="auto"/>
        <w:right w:val="none" w:sz="0" w:space="0" w:color="auto"/>
      </w:divBdr>
    </w:div>
    <w:div w:id="111898586">
      <w:marLeft w:val="0"/>
      <w:marRight w:val="0"/>
      <w:marTop w:val="10"/>
      <w:marBottom w:val="10"/>
      <w:divBdr>
        <w:top w:val="none" w:sz="0" w:space="0" w:color="auto"/>
        <w:left w:val="none" w:sz="0" w:space="0" w:color="auto"/>
        <w:bottom w:val="none" w:sz="0" w:space="0" w:color="auto"/>
        <w:right w:val="none" w:sz="0" w:space="0" w:color="auto"/>
      </w:divBdr>
    </w:div>
    <w:div w:id="128400756">
      <w:marLeft w:val="0"/>
      <w:marRight w:val="0"/>
      <w:marTop w:val="10"/>
      <w:marBottom w:val="10"/>
      <w:divBdr>
        <w:top w:val="none" w:sz="0" w:space="0" w:color="auto"/>
        <w:left w:val="none" w:sz="0" w:space="0" w:color="auto"/>
        <w:bottom w:val="none" w:sz="0" w:space="0" w:color="auto"/>
        <w:right w:val="none" w:sz="0" w:space="0" w:color="auto"/>
      </w:divBdr>
    </w:div>
    <w:div w:id="135220659">
      <w:marLeft w:val="0"/>
      <w:marRight w:val="0"/>
      <w:marTop w:val="10"/>
      <w:marBottom w:val="10"/>
      <w:divBdr>
        <w:top w:val="none" w:sz="0" w:space="0" w:color="auto"/>
        <w:left w:val="none" w:sz="0" w:space="0" w:color="auto"/>
        <w:bottom w:val="none" w:sz="0" w:space="0" w:color="auto"/>
        <w:right w:val="none" w:sz="0" w:space="0" w:color="auto"/>
      </w:divBdr>
    </w:div>
    <w:div w:id="262039062">
      <w:marLeft w:val="0"/>
      <w:marRight w:val="0"/>
      <w:marTop w:val="10"/>
      <w:marBottom w:val="10"/>
      <w:divBdr>
        <w:top w:val="none" w:sz="0" w:space="0" w:color="auto"/>
        <w:left w:val="none" w:sz="0" w:space="0" w:color="auto"/>
        <w:bottom w:val="none" w:sz="0" w:space="0" w:color="auto"/>
        <w:right w:val="none" w:sz="0" w:space="0" w:color="auto"/>
      </w:divBdr>
    </w:div>
    <w:div w:id="288174313">
      <w:marLeft w:val="0"/>
      <w:marRight w:val="0"/>
      <w:marTop w:val="10"/>
      <w:marBottom w:val="10"/>
      <w:divBdr>
        <w:top w:val="none" w:sz="0" w:space="0" w:color="auto"/>
        <w:left w:val="none" w:sz="0" w:space="0" w:color="auto"/>
        <w:bottom w:val="none" w:sz="0" w:space="0" w:color="auto"/>
        <w:right w:val="none" w:sz="0" w:space="0" w:color="auto"/>
      </w:divBdr>
    </w:div>
    <w:div w:id="304550712">
      <w:marLeft w:val="0"/>
      <w:marRight w:val="0"/>
      <w:marTop w:val="10"/>
      <w:marBottom w:val="10"/>
      <w:divBdr>
        <w:top w:val="none" w:sz="0" w:space="0" w:color="auto"/>
        <w:left w:val="none" w:sz="0" w:space="0" w:color="auto"/>
        <w:bottom w:val="none" w:sz="0" w:space="0" w:color="auto"/>
        <w:right w:val="none" w:sz="0" w:space="0" w:color="auto"/>
      </w:divBdr>
    </w:div>
    <w:div w:id="389310586">
      <w:marLeft w:val="0"/>
      <w:marRight w:val="0"/>
      <w:marTop w:val="10"/>
      <w:marBottom w:val="10"/>
      <w:divBdr>
        <w:top w:val="none" w:sz="0" w:space="0" w:color="auto"/>
        <w:left w:val="none" w:sz="0" w:space="0" w:color="auto"/>
        <w:bottom w:val="none" w:sz="0" w:space="0" w:color="auto"/>
        <w:right w:val="none" w:sz="0" w:space="0" w:color="auto"/>
      </w:divBdr>
    </w:div>
    <w:div w:id="398358124">
      <w:marLeft w:val="0"/>
      <w:marRight w:val="0"/>
      <w:marTop w:val="10"/>
      <w:marBottom w:val="10"/>
      <w:divBdr>
        <w:top w:val="none" w:sz="0" w:space="0" w:color="auto"/>
        <w:left w:val="none" w:sz="0" w:space="0" w:color="auto"/>
        <w:bottom w:val="none" w:sz="0" w:space="0" w:color="auto"/>
        <w:right w:val="none" w:sz="0" w:space="0" w:color="auto"/>
      </w:divBdr>
    </w:div>
    <w:div w:id="512376678">
      <w:marLeft w:val="0"/>
      <w:marRight w:val="0"/>
      <w:marTop w:val="10"/>
      <w:marBottom w:val="10"/>
      <w:divBdr>
        <w:top w:val="none" w:sz="0" w:space="0" w:color="auto"/>
        <w:left w:val="none" w:sz="0" w:space="0" w:color="auto"/>
        <w:bottom w:val="none" w:sz="0" w:space="0" w:color="auto"/>
        <w:right w:val="none" w:sz="0" w:space="0" w:color="auto"/>
      </w:divBdr>
    </w:div>
    <w:div w:id="513567620">
      <w:marLeft w:val="0"/>
      <w:marRight w:val="0"/>
      <w:marTop w:val="10"/>
      <w:marBottom w:val="10"/>
      <w:divBdr>
        <w:top w:val="none" w:sz="0" w:space="0" w:color="auto"/>
        <w:left w:val="none" w:sz="0" w:space="0" w:color="auto"/>
        <w:bottom w:val="none" w:sz="0" w:space="0" w:color="auto"/>
        <w:right w:val="none" w:sz="0" w:space="0" w:color="auto"/>
      </w:divBdr>
    </w:div>
    <w:div w:id="517743683">
      <w:marLeft w:val="0"/>
      <w:marRight w:val="0"/>
      <w:marTop w:val="10"/>
      <w:marBottom w:val="10"/>
      <w:divBdr>
        <w:top w:val="none" w:sz="0" w:space="0" w:color="auto"/>
        <w:left w:val="none" w:sz="0" w:space="0" w:color="auto"/>
        <w:bottom w:val="none" w:sz="0" w:space="0" w:color="auto"/>
        <w:right w:val="none" w:sz="0" w:space="0" w:color="auto"/>
      </w:divBdr>
    </w:div>
    <w:div w:id="561715355">
      <w:marLeft w:val="0"/>
      <w:marRight w:val="0"/>
      <w:marTop w:val="10"/>
      <w:marBottom w:val="10"/>
      <w:divBdr>
        <w:top w:val="none" w:sz="0" w:space="0" w:color="auto"/>
        <w:left w:val="none" w:sz="0" w:space="0" w:color="auto"/>
        <w:bottom w:val="none" w:sz="0" w:space="0" w:color="auto"/>
        <w:right w:val="none" w:sz="0" w:space="0" w:color="auto"/>
      </w:divBdr>
    </w:div>
    <w:div w:id="680014189">
      <w:marLeft w:val="0"/>
      <w:marRight w:val="0"/>
      <w:marTop w:val="10"/>
      <w:marBottom w:val="10"/>
      <w:divBdr>
        <w:top w:val="none" w:sz="0" w:space="0" w:color="auto"/>
        <w:left w:val="none" w:sz="0" w:space="0" w:color="auto"/>
        <w:bottom w:val="none" w:sz="0" w:space="0" w:color="auto"/>
        <w:right w:val="none" w:sz="0" w:space="0" w:color="auto"/>
      </w:divBdr>
    </w:div>
    <w:div w:id="724988817">
      <w:marLeft w:val="0"/>
      <w:marRight w:val="0"/>
      <w:marTop w:val="10"/>
      <w:marBottom w:val="10"/>
      <w:divBdr>
        <w:top w:val="none" w:sz="0" w:space="0" w:color="auto"/>
        <w:left w:val="none" w:sz="0" w:space="0" w:color="auto"/>
        <w:bottom w:val="none" w:sz="0" w:space="0" w:color="auto"/>
        <w:right w:val="none" w:sz="0" w:space="0" w:color="auto"/>
      </w:divBdr>
    </w:div>
    <w:div w:id="742485702">
      <w:marLeft w:val="0"/>
      <w:marRight w:val="0"/>
      <w:marTop w:val="10"/>
      <w:marBottom w:val="10"/>
      <w:divBdr>
        <w:top w:val="none" w:sz="0" w:space="0" w:color="auto"/>
        <w:left w:val="none" w:sz="0" w:space="0" w:color="auto"/>
        <w:bottom w:val="none" w:sz="0" w:space="0" w:color="auto"/>
        <w:right w:val="none" w:sz="0" w:space="0" w:color="auto"/>
      </w:divBdr>
    </w:div>
    <w:div w:id="774397561">
      <w:marLeft w:val="0"/>
      <w:marRight w:val="0"/>
      <w:marTop w:val="10"/>
      <w:marBottom w:val="10"/>
      <w:divBdr>
        <w:top w:val="none" w:sz="0" w:space="0" w:color="auto"/>
        <w:left w:val="none" w:sz="0" w:space="0" w:color="auto"/>
        <w:bottom w:val="none" w:sz="0" w:space="0" w:color="auto"/>
        <w:right w:val="none" w:sz="0" w:space="0" w:color="auto"/>
      </w:divBdr>
    </w:div>
    <w:div w:id="782724804">
      <w:marLeft w:val="0"/>
      <w:marRight w:val="720"/>
      <w:marTop w:val="10"/>
      <w:marBottom w:val="10"/>
      <w:divBdr>
        <w:top w:val="none" w:sz="0" w:space="0" w:color="auto"/>
        <w:left w:val="none" w:sz="0" w:space="0" w:color="auto"/>
        <w:bottom w:val="none" w:sz="0" w:space="0" w:color="auto"/>
        <w:right w:val="none" w:sz="0" w:space="0" w:color="auto"/>
      </w:divBdr>
    </w:div>
    <w:div w:id="783498174">
      <w:marLeft w:val="0"/>
      <w:marRight w:val="0"/>
      <w:marTop w:val="10"/>
      <w:marBottom w:val="10"/>
      <w:divBdr>
        <w:top w:val="none" w:sz="0" w:space="0" w:color="auto"/>
        <w:left w:val="none" w:sz="0" w:space="0" w:color="auto"/>
        <w:bottom w:val="none" w:sz="0" w:space="0" w:color="auto"/>
        <w:right w:val="none" w:sz="0" w:space="0" w:color="auto"/>
      </w:divBdr>
    </w:div>
    <w:div w:id="833763794">
      <w:marLeft w:val="0"/>
      <w:marRight w:val="0"/>
      <w:marTop w:val="10"/>
      <w:marBottom w:val="10"/>
      <w:divBdr>
        <w:top w:val="none" w:sz="0" w:space="0" w:color="auto"/>
        <w:left w:val="none" w:sz="0" w:space="0" w:color="auto"/>
        <w:bottom w:val="none" w:sz="0" w:space="0" w:color="auto"/>
        <w:right w:val="none" w:sz="0" w:space="0" w:color="auto"/>
      </w:divBdr>
    </w:div>
    <w:div w:id="905383475">
      <w:marLeft w:val="0"/>
      <w:marRight w:val="0"/>
      <w:marTop w:val="10"/>
      <w:marBottom w:val="10"/>
      <w:divBdr>
        <w:top w:val="none" w:sz="0" w:space="0" w:color="auto"/>
        <w:left w:val="none" w:sz="0" w:space="0" w:color="auto"/>
        <w:bottom w:val="none" w:sz="0" w:space="0" w:color="auto"/>
        <w:right w:val="none" w:sz="0" w:space="0" w:color="auto"/>
      </w:divBdr>
    </w:div>
    <w:div w:id="941182075">
      <w:marLeft w:val="0"/>
      <w:marRight w:val="0"/>
      <w:marTop w:val="10"/>
      <w:marBottom w:val="10"/>
      <w:divBdr>
        <w:top w:val="none" w:sz="0" w:space="0" w:color="auto"/>
        <w:left w:val="none" w:sz="0" w:space="0" w:color="auto"/>
        <w:bottom w:val="none" w:sz="0" w:space="0" w:color="auto"/>
        <w:right w:val="none" w:sz="0" w:space="0" w:color="auto"/>
      </w:divBdr>
    </w:div>
    <w:div w:id="986475903">
      <w:marLeft w:val="0"/>
      <w:marRight w:val="0"/>
      <w:marTop w:val="10"/>
      <w:marBottom w:val="10"/>
      <w:divBdr>
        <w:top w:val="none" w:sz="0" w:space="0" w:color="auto"/>
        <w:left w:val="none" w:sz="0" w:space="0" w:color="auto"/>
        <w:bottom w:val="none" w:sz="0" w:space="0" w:color="auto"/>
        <w:right w:val="none" w:sz="0" w:space="0" w:color="auto"/>
      </w:divBdr>
    </w:div>
    <w:div w:id="1044334601">
      <w:marLeft w:val="0"/>
      <w:marRight w:val="0"/>
      <w:marTop w:val="10"/>
      <w:marBottom w:val="10"/>
      <w:divBdr>
        <w:top w:val="none" w:sz="0" w:space="0" w:color="auto"/>
        <w:left w:val="none" w:sz="0" w:space="0" w:color="auto"/>
        <w:bottom w:val="none" w:sz="0" w:space="0" w:color="auto"/>
        <w:right w:val="none" w:sz="0" w:space="0" w:color="auto"/>
      </w:divBdr>
    </w:div>
    <w:div w:id="1103838597">
      <w:marLeft w:val="0"/>
      <w:marRight w:val="720"/>
      <w:marTop w:val="10"/>
      <w:marBottom w:val="10"/>
      <w:divBdr>
        <w:top w:val="none" w:sz="0" w:space="0" w:color="auto"/>
        <w:left w:val="none" w:sz="0" w:space="0" w:color="auto"/>
        <w:bottom w:val="none" w:sz="0" w:space="0" w:color="auto"/>
        <w:right w:val="none" w:sz="0" w:space="0" w:color="auto"/>
      </w:divBdr>
    </w:div>
    <w:div w:id="1169832293">
      <w:marLeft w:val="0"/>
      <w:marRight w:val="0"/>
      <w:marTop w:val="10"/>
      <w:marBottom w:val="10"/>
      <w:divBdr>
        <w:top w:val="none" w:sz="0" w:space="0" w:color="auto"/>
        <w:left w:val="none" w:sz="0" w:space="0" w:color="auto"/>
        <w:bottom w:val="none" w:sz="0" w:space="0" w:color="auto"/>
        <w:right w:val="none" w:sz="0" w:space="0" w:color="auto"/>
      </w:divBdr>
    </w:div>
    <w:div w:id="1180923763">
      <w:marLeft w:val="0"/>
      <w:marRight w:val="0"/>
      <w:marTop w:val="10"/>
      <w:marBottom w:val="10"/>
      <w:divBdr>
        <w:top w:val="none" w:sz="0" w:space="0" w:color="auto"/>
        <w:left w:val="none" w:sz="0" w:space="0" w:color="auto"/>
        <w:bottom w:val="none" w:sz="0" w:space="0" w:color="auto"/>
        <w:right w:val="none" w:sz="0" w:space="0" w:color="auto"/>
      </w:divBdr>
    </w:div>
    <w:div w:id="1300305161">
      <w:marLeft w:val="0"/>
      <w:marRight w:val="0"/>
      <w:marTop w:val="10"/>
      <w:marBottom w:val="10"/>
      <w:divBdr>
        <w:top w:val="none" w:sz="0" w:space="0" w:color="auto"/>
        <w:left w:val="none" w:sz="0" w:space="0" w:color="auto"/>
        <w:bottom w:val="none" w:sz="0" w:space="0" w:color="auto"/>
        <w:right w:val="none" w:sz="0" w:space="0" w:color="auto"/>
      </w:divBdr>
    </w:div>
    <w:div w:id="1405487931">
      <w:marLeft w:val="0"/>
      <w:marRight w:val="0"/>
      <w:marTop w:val="10"/>
      <w:marBottom w:val="10"/>
      <w:divBdr>
        <w:top w:val="none" w:sz="0" w:space="0" w:color="auto"/>
        <w:left w:val="none" w:sz="0" w:space="0" w:color="auto"/>
        <w:bottom w:val="none" w:sz="0" w:space="0" w:color="auto"/>
        <w:right w:val="none" w:sz="0" w:space="0" w:color="auto"/>
      </w:divBdr>
    </w:div>
    <w:div w:id="1495416633">
      <w:marLeft w:val="0"/>
      <w:marRight w:val="0"/>
      <w:marTop w:val="10"/>
      <w:marBottom w:val="10"/>
      <w:divBdr>
        <w:top w:val="none" w:sz="0" w:space="0" w:color="auto"/>
        <w:left w:val="none" w:sz="0" w:space="0" w:color="auto"/>
        <w:bottom w:val="none" w:sz="0" w:space="0" w:color="auto"/>
        <w:right w:val="none" w:sz="0" w:space="0" w:color="auto"/>
      </w:divBdr>
    </w:div>
    <w:div w:id="1505629110">
      <w:marLeft w:val="0"/>
      <w:marRight w:val="0"/>
      <w:marTop w:val="10"/>
      <w:marBottom w:val="10"/>
      <w:divBdr>
        <w:top w:val="none" w:sz="0" w:space="0" w:color="auto"/>
        <w:left w:val="none" w:sz="0" w:space="0" w:color="auto"/>
        <w:bottom w:val="none" w:sz="0" w:space="0" w:color="auto"/>
        <w:right w:val="none" w:sz="0" w:space="0" w:color="auto"/>
      </w:divBdr>
    </w:div>
    <w:div w:id="1624651399">
      <w:marLeft w:val="0"/>
      <w:marRight w:val="720"/>
      <w:marTop w:val="10"/>
      <w:marBottom w:val="10"/>
      <w:divBdr>
        <w:top w:val="none" w:sz="0" w:space="0" w:color="auto"/>
        <w:left w:val="none" w:sz="0" w:space="0" w:color="auto"/>
        <w:bottom w:val="none" w:sz="0" w:space="0" w:color="auto"/>
        <w:right w:val="none" w:sz="0" w:space="0" w:color="auto"/>
      </w:divBdr>
    </w:div>
    <w:div w:id="1633486709">
      <w:marLeft w:val="0"/>
      <w:marRight w:val="0"/>
      <w:marTop w:val="10"/>
      <w:marBottom w:val="10"/>
      <w:divBdr>
        <w:top w:val="none" w:sz="0" w:space="0" w:color="auto"/>
        <w:left w:val="none" w:sz="0" w:space="0" w:color="auto"/>
        <w:bottom w:val="none" w:sz="0" w:space="0" w:color="auto"/>
        <w:right w:val="none" w:sz="0" w:space="0" w:color="auto"/>
      </w:divBdr>
    </w:div>
    <w:div w:id="1649091922">
      <w:marLeft w:val="0"/>
      <w:marRight w:val="0"/>
      <w:marTop w:val="10"/>
      <w:marBottom w:val="10"/>
      <w:divBdr>
        <w:top w:val="none" w:sz="0" w:space="0" w:color="auto"/>
        <w:left w:val="none" w:sz="0" w:space="0" w:color="auto"/>
        <w:bottom w:val="none" w:sz="0" w:space="0" w:color="auto"/>
        <w:right w:val="none" w:sz="0" w:space="0" w:color="auto"/>
      </w:divBdr>
    </w:div>
    <w:div w:id="1720661929">
      <w:marLeft w:val="0"/>
      <w:marRight w:val="0"/>
      <w:marTop w:val="10"/>
      <w:marBottom w:val="10"/>
      <w:divBdr>
        <w:top w:val="none" w:sz="0" w:space="0" w:color="auto"/>
        <w:left w:val="none" w:sz="0" w:space="0" w:color="auto"/>
        <w:bottom w:val="none" w:sz="0" w:space="0" w:color="auto"/>
        <w:right w:val="none" w:sz="0" w:space="0" w:color="auto"/>
      </w:divBdr>
    </w:div>
    <w:div w:id="1721055417">
      <w:marLeft w:val="0"/>
      <w:marRight w:val="0"/>
      <w:marTop w:val="10"/>
      <w:marBottom w:val="10"/>
      <w:divBdr>
        <w:top w:val="none" w:sz="0" w:space="0" w:color="auto"/>
        <w:left w:val="none" w:sz="0" w:space="0" w:color="auto"/>
        <w:bottom w:val="none" w:sz="0" w:space="0" w:color="auto"/>
        <w:right w:val="none" w:sz="0" w:space="0" w:color="auto"/>
      </w:divBdr>
    </w:div>
    <w:div w:id="1777603861">
      <w:marLeft w:val="0"/>
      <w:marRight w:val="0"/>
      <w:marTop w:val="10"/>
      <w:marBottom w:val="10"/>
      <w:divBdr>
        <w:top w:val="none" w:sz="0" w:space="0" w:color="auto"/>
        <w:left w:val="none" w:sz="0" w:space="0" w:color="auto"/>
        <w:bottom w:val="none" w:sz="0" w:space="0" w:color="auto"/>
        <w:right w:val="none" w:sz="0" w:space="0" w:color="auto"/>
      </w:divBdr>
    </w:div>
    <w:div w:id="1785995326">
      <w:marLeft w:val="0"/>
      <w:marRight w:val="0"/>
      <w:marTop w:val="10"/>
      <w:marBottom w:val="10"/>
      <w:divBdr>
        <w:top w:val="none" w:sz="0" w:space="0" w:color="auto"/>
        <w:left w:val="none" w:sz="0" w:space="0" w:color="auto"/>
        <w:bottom w:val="none" w:sz="0" w:space="0" w:color="auto"/>
        <w:right w:val="none" w:sz="0" w:space="0" w:color="auto"/>
      </w:divBdr>
    </w:div>
    <w:div w:id="1841502316">
      <w:marLeft w:val="0"/>
      <w:marRight w:val="0"/>
      <w:marTop w:val="10"/>
      <w:marBottom w:val="10"/>
      <w:divBdr>
        <w:top w:val="none" w:sz="0" w:space="0" w:color="auto"/>
        <w:left w:val="none" w:sz="0" w:space="0" w:color="auto"/>
        <w:bottom w:val="none" w:sz="0" w:space="0" w:color="auto"/>
        <w:right w:val="none" w:sz="0" w:space="0" w:color="auto"/>
      </w:divBdr>
    </w:div>
    <w:div w:id="1849053346">
      <w:marLeft w:val="0"/>
      <w:marRight w:val="0"/>
      <w:marTop w:val="10"/>
      <w:marBottom w:val="10"/>
      <w:divBdr>
        <w:top w:val="none" w:sz="0" w:space="0" w:color="auto"/>
        <w:left w:val="none" w:sz="0" w:space="0" w:color="auto"/>
        <w:bottom w:val="none" w:sz="0" w:space="0" w:color="auto"/>
        <w:right w:val="none" w:sz="0" w:space="0" w:color="auto"/>
      </w:divBdr>
    </w:div>
    <w:div w:id="1914705457">
      <w:marLeft w:val="0"/>
      <w:marRight w:val="0"/>
      <w:marTop w:val="10"/>
      <w:marBottom w:val="10"/>
      <w:divBdr>
        <w:top w:val="none" w:sz="0" w:space="0" w:color="auto"/>
        <w:left w:val="none" w:sz="0" w:space="0" w:color="auto"/>
        <w:bottom w:val="none" w:sz="0" w:space="0" w:color="auto"/>
        <w:right w:val="none" w:sz="0" w:space="0" w:color="auto"/>
      </w:divBdr>
    </w:div>
    <w:div w:id="1955018733">
      <w:marLeft w:val="0"/>
      <w:marRight w:val="0"/>
      <w:marTop w:val="10"/>
      <w:marBottom w:val="10"/>
      <w:divBdr>
        <w:top w:val="none" w:sz="0" w:space="0" w:color="auto"/>
        <w:left w:val="none" w:sz="0" w:space="0" w:color="auto"/>
        <w:bottom w:val="none" w:sz="0" w:space="0" w:color="auto"/>
        <w:right w:val="none" w:sz="0" w:space="0" w:color="auto"/>
      </w:divBdr>
    </w:div>
    <w:div w:id="1962105445">
      <w:marLeft w:val="0"/>
      <w:marRight w:val="720"/>
      <w:marTop w:val="10"/>
      <w:marBottom w:val="10"/>
      <w:divBdr>
        <w:top w:val="none" w:sz="0" w:space="0" w:color="auto"/>
        <w:left w:val="none" w:sz="0" w:space="0" w:color="auto"/>
        <w:bottom w:val="none" w:sz="0" w:space="0" w:color="auto"/>
        <w:right w:val="none" w:sz="0" w:space="0" w:color="auto"/>
      </w:divBdr>
    </w:div>
    <w:div w:id="1976369189">
      <w:marLeft w:val="0"/>
      <w:marRight w:val="0"/>
      <w:marTop w:val="10"/>
      <w:marBottom w:val="10"/>
      <w:divBdr>
        <w:top w:val="none" w:sz="0" w:space="0" w:color="auto"/>
        <w:left w:val="none" w:sz="0" w:space="0" w:color="auto"/>
        <w:bottom w:val="none" w:sz="0" w:space="0" w:color="auto"/>
        <w:right w:val="none" w:sz="0" w:space="0" w:color="auto"/>
      </w:divBdr>
    </w:div>
    <w:div w:id="1986426050">
      <w:marLeft w:val="0"/>
      <w:marRight w:val="0"/>
      <w:marTop w:val="10"/>
      <w:marBottom w:val="10"/>
      <w:divBdr>
        <w:top w:val="none" w:sz="0" w:space="0" w:color="auto"/>
        <w:left w:val="none" w:sz="0" w:space="0" w:color="auto"/>
        <w:bottom w:val="none" w:sz="0" w:space="0" w:color="auto"/>
        <w:right w:val="none" w:sz="0" w:space="0" w:color="auto"/>
      </w:divBdr>
    </w:div>
    <w:div w:id="2001108012">
      <w:marLeft w:val="0"/>
      <w:marRight w:val="720"/>
      <w:marTop w:val="10"/>
      <w:marBottom w:val="10"/>
      <w:divBdr>
        <w:top w:val="none" w:sz="0" w:space="0" w:color="auto"/>
        <w:left w:val="none" w:sz="0" w:space="0" w:color="auto"/>
        <w:bottom w:val="none" w:sz="0" w:space="0" w:color="auto"/>
        <w:right w:val="none" w:sz="0" w:space="0" w:color="auto"/>
      </w:divBdr>
    </w:div>
    <w:div w:id="2011834093">
      <w:marLeft w:val="0"/>
      <w:marRight w:val="0"/>
      <w:marTop w:val="10"/>
      <w:marBottom w:val="10"/>
      <w:divBdr>
        <w:top w:val="none" w:sz="0" w:space="0" w:color="auto"/>
        <w:left w:val="none" w:sz="0" w:space="0" w:color="auto"/>
        <w:bottom w:val="none" w:sz="0" w:space="0" w:color="auto"/>
        <w:right w:val="none" w:sz="0" w:space="0" w:color="auto"/>
      </w:divBdr>
    </w:div>
    <w:div w:id="2077313769">
      <w:marLeft w:val="0"/>
      <w:marRight w:val="0"/>
      <w:marTop w:val="10"/>
      <w:marBottom w:val="10"/>
      <w:divBdr>
        <w:top w:val="none" w:sz="0" w:space="0" w:color="auto"/>
        <w:left w:val="none" w:sz="0" w:space="0" w:color="auto"/>
        <w:bottom w:val="none" w:sz="0" w:space="0" w:color="auto"/>
        <w:right w:val="none" w:sz="0" w:space="0" w:color="auto"/>
      </w:divBdr>
    </w:div>
    <w:div w:id="2114932938">
      <w:marLeft w:val="0"/>
      <w:marRight w:val="0"/>
      <w:marTop w:val="10"/>
      <w:marBottom w:val="10"/>
      <w:divBdr>
        <w:top w:val="none" w:sz="0" w:space="0" w:color="auto"/>
        <w:left w:val="none" w:sz="0" w:space="0" w:color="auto"/>
        <w:bottom w:val="none" w:sz="0" w:space="0" w:color="auto"/>
        <w:right w:val="none" w:sz="0" w:space="0" w:color="auto"/>
      </w:divBdr>
    </w:div>
    <w:div w:id="21322882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