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9D9A" w14:textId="77777777" w:rsidR="004F55F1" w:rsidRDefault="004F55F1">
      <w:pPr>
        <w:spacing w:line="500" w:lineRule="atLeast"/>
        <w:jc w:val="center"/>
        <w:divId w:val="319626205"/>
        <w:rPr>
          <w:rFonts w:ascii="黑体" w:eastAsia="黑体" w:hAnsi="黑体"/>
          <w:sz w:val="36"/>
          <w:szCs w:val="36"/>
        </w:rPr>
      </w:pPr>
      <w:r>
        <w:rPr>
          <w:rFonts w:ascii="黑体" w:eastAsia="黑体" w:hAnsi="黑体" w:hint="eastAsia"/>
          <w:sz w:val="36"/>
          <w:szCs w:val="36"/>
        </w:rPr>
        <w:t>广东省佛山市高明区人民法院</w:t>
      </w:r>
    </w:p>
    <w:p w14:paraId="7ADCE89F" w14:textId="77777777" w:rsidR="004F55F1" w:rsidRDefault="004F55F1">
      <w:pPr>
        <w:spacing w:line="500" w:lineRule="atLeast"/>
        <w:jc w:val="center"/>
        <w:divId w:val="122727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D50723" w14:textId="77777777" w:rsidR="004F55F1" w:rsidRDefault="004F55F1">
      <w:pPr>
        <w:spacing w:line="500" w:lineRule="atLeast"/>
        <w:jc w:val="right"/>
        <w:divId w:val="74449885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394</w:t>
      </w:r>
      <w:r>
        <w:rPr>
          <w:rFonts w:hint="eastAsia"/>
          <w:sz w:val="30"/>
          <w:szCs w:val="30"/>
        </w:rPr>
        <w:t>号</w:t>
      </w:r>
    </w:p>
    <w:p w14:paraId="127F886F" w14:textId="77777777" w:rsidR="004F55F1" w:rsidRDefault="004F55F1">
      <w:pPr>
        <w:spacing w:line="500" w:lineRule="atLeast"/>
        <w:ind w:firstLine="600"/>
        <w:divId w:val="1432165675"/>
        <w:rPr>
          <w:rFonts w:hint="eastAsia"/>
          <w:sz w:val="30"/>
          <w:szCs w:val="30"/>
        </w:rPr>
      </w:pPr>
      <w:r>
        <w:rPr>
          <w:rFonts w:hint="eastAsia"/>
          <w:sz w:val="30"/>
          <w:szCs w:val="30"/>
        </w:rPr>
        <w:t>公诉机关广东省佛山市高明区人民检察院。</w:t>
      </w:r>
    </w:p>
    <w:p w14:paraId="41A1BF13" w14:textId="77777777" w:rsidR="004F55F1" w:rsidRDefault="004F55F1">
      <w:pPr>
        <w:spacing w:line="500" w:lineRule="atLeast"/>
        <w:ind w:firstLine="600"/>
        <w:divId w:val="105083768"/>
        <w:rPr>
          <w:rFonts w:hint="eastAsia"/>
          <w:sz w:val="30"/>
          <w:szCs w:val="30"/>
        </w:rPr>
      </w:pPr>
      <w:r>
        <w:rPr>
          <w:rFonts w:hint="eastAsia"/>
          <w:sz w:val="30"/>
          <w:szCs w:val="30"/>
        </w:rPr>
        <w:t>被告人侯某，男，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日出生于重庆市合川区，汉族，初中文化，个体，户籍所在地重庆市合川区。因涉嫌行贿，于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日被留置，同年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日被解除留置，同年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w:t>
      </w:r>
    </w:p>
    <w:p w14:paraId="752C10F1" w14:textId="77777777" w:rsidR="004F55F1" w:rsidRDefault="004F55F1">
      <w:pPr>
        <w:spacing w:line="500" w:lineRule="atLeast"/>
        <w:ind w:firstLine="600"/>
        <w:divId w:val="1874229572"/>
        <w:rPr>
          <w:rFonts w:hint="eastAsia"/>
          <w:sz w:val="30"/>
          <w:szCs w:val="30"/>
        </w:rPr>
      </w:pPr>
      <w:r>
        <w:rPr>
          <w:rFonts w:hint="eastAsia"/>
          <w:sz w:val="30"/>
          <w:szCs w:val="30"/>
        </w:rPr>
        <w:t>辩护人李洁晶、朱爱清，广东禅都律师事务所律师。</w:t>
      </w:r>
    </w:p>
    <w:p w14:paraId="3692F3F9" w14:textId="77777777" w:rsidR="004F55F1" w:rsidRDefault="004F55F1">
      <w:pPr>
        <w:spacing w:line="500" w:lineRule="atLeast"/>
        <w:ind w:firstLine="600"/>
        <w:divId w:val="1585727494"/>
        <w:rPr>
          <w:rFonts w:hint="eastAsia"/>
          <w:sz w:val="30"/>
          <w:szCs w:val="30"/>
        </w:rPr>
      </w:pPr>
      <w:r>
        <w:rPr>
          <w:rFonts w:hint="eastAsia"/>
          <w:sz w:val="30"/>
          <w:szCs w:val="30"/>
        </w:rPr>
        <w:t>佛山市高明区人民检察院以明检公诉刑诉〔</w:t>
      </w:r>
      <w:r>
        <w:rPr>
          <w:rFonts w:hint="eastAsia"/>
          <w:sz w:val="30"/>
          <w:szCs w:val="30"/>
        </w:rPr>
        <w:t>2018</w:t>
      </w:r>
      <w:r>
        <w:rPr>
          <w:rFonts w:hint="eastAsia"/>
          <w:sz w:val="30"/>
          <w:szCs w:val="30"/>
        </w:rPr>
        <w:t>〕</w:t>
      </w:r>
      <w:r>
        <w:rPr>
          <w:rFonts w:hint="eastAsia"/>
          <w:sz w:val="30"/>
          <w:szCs w:val="30"/>
        </w:rPr>
        <w:t>381</w:t>
      </w:r>
      <w:r>
        <w:rPr>
          <w:rFonts w:hint="eastAsia"/>
          <w:sz w:val="30"/>
          <w:szCs w:val="30"/>
        </w:rPr>
        <w:t>号起诉书指控被告人侯某犯行贿罪，于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日向本院提起公诉。本院依法适用普通程序，并组成合议庭，于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日公开开庭审理了本案。佛山市高明区人民检察院指派检察员丁波出庭支持公诉，被告人侯某及其辩护人李洁晶到庭参加诉讼。现已审理终结。</w:t>
      </w:r>
    </w:p>
    <w:p w14:paraId="3EA66C34" w14:textId="77777777" w:rsidR="004F55F1" w:rsidRDefault="004F55F1">
      <w:pPr>
        <w:spacing w:line="500" w:lineRule="atLeast"/>
        <w:ind w:firstLine="600"/>
        <w:divId w:val="961690781"/>
        <w:rPr>
          <w:rFonts w:hint="eastAsia"/>
          <w:sz w:val="30"/>
          <w:szCs w:val="30"/>
        </w:rPr>
      </w:pPr>
      <w:r>
        <w:rPr>
          <w:rFonts w:hint="eastAsia"/>
          <w:sz w:val="30"/>
          <w:szCs w:val="30"/>
        </w:rPr>
        <w:t>公诉机关指控，被告人侯某于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年间，在佛山市高明区更合镇做个体经营，经营范围包括承接水利工程、河道采砂等。邓某从</w:t>
      </w:r>
      <w:r>
        <w:rPr>
          <w:rFonts w:hint="eastAsia"/>
          <w:sz w:val="30"/>
          <w:szCs w:val="30"/>
        </w:rPr>
        <w:t>2003</w:t>
      </w:r>
      <w:r>
        <w:rPr>
          <w:rFonts w:hint="eastAsia"/>
          <w:sz w:val="30"/>
          <w:szCs w:val="30"/>
        </w:rPr>
        <w:t>年开始，历任高明区原更楼镇水电所所长、更合镇水电所所长、更合镇水利所所长，负有监管职责。侯某为谋取不正当利益，分多次给予邓某好处费共计人民币</w:t>
      </w:r>
      <w:r>
        <w:rPr>
          <w:rFonts w:hint="eastAsia"/>
          <w:sz w:val="30"/>
          <w:szCs w:val="30"/>
        </w:rPr>
        <w:t>270000</w:t>
      </w:r>
      <w:r>
        <w:rPr>
          <w:rFonts w:hint="eastAsia"/>
          <w:sz w:val="30"/>
          <w:szCs w:val="30"/>
        </w:rPr>
        <w:t>元。具体如下：</w:t>
      </w:r>
    </w:p>
    <w:p w14:paraId="1191CB14" w14:textId="77777777" w:rsidR="004F55F1" w:rsidRDefault="004F55F1">
      <w:pPr>
        <w:spacing w:line="500" w:lineRule="atLeast"/>
        <w:ind w:firstLine="600"/>
        <w:divId w:val="1717315630"/>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年，被告人侯某以李某</w:t>
      </w:r>
      <w:r>
        <w:rPr>
          <w:rFonts w:hint="eastAsia"/>
          <w:sz w:val="30"/>
          <w:szCs w:val="30"/>
        </w:rPr>
        <w:t>1</w:t>
      </w:r>
      <w:r>
        <w:rPr>
          <w:rFonts w:hint="eastAsia"/>
          <w:sz w:val="30"/>
          <w:szCs w:val="30"/>
        </w:rPr>
        <w:t>的名义，承接了高明区沧江河更合镇松围河段河道采砂工程，为了在工程期间得到邓某的关照，侯某在</w:t>
      </w:r>
      <w:r>
        <w:rPr>
          <w:rFonts w:hint="eastAsia"/>
          <w:sz w:val="30"/>
          <w:szCs w:val="30"/>
        </w:rPr>
        <w:t>2007</w:t>
      </w:r>
      <w:r>
        <w:rPr>
          <w:rFonts w:hint="eastAsia"/>
          <w:sz w:val="30"/>
          <w:szCs w:val="30"/>
        </w:rPr>
        <w:t>年春节前给了邓某好处费现金人民币</w:t>
      </w:r>
      <w:r>
        <w:rPr>
          <w:rFonts w:hint="eastAsia"/>
          <w:sz w:val="30"/>
          <w:szCs w:val="30"/>
        </w:rPr>
        <w:t>10000</w:t>
      </w:r>
      <w:r>
        <w:rPr>
          <w:rFonts w:hint="eastAsia"/>
          <w:sz w:val="30"/>
          <w:szCs w:val="30"/>
        </w:rPr>
        <w:t>元。</w:t>
      </w:r>
    </w:p>
    <w:p w14:paraId="21287CFC" w14:textId="77777777" w:rsidR="004F55F1" w:rsidRDefault="004F55F1">
      <w:pPr>
        <w:spacing w:line="500" w:lineRule="atLeast"/>
        <w:ind w:firstLine="600"/>
        <w:divId w:val="188301679"/>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年，被告人侯某承接了沧江河更合镇停步湾河段清障工程，借机挖取河砂牟利，分两次送给邓某好处费共计现金人民币</w:t>
      </w:r>
      <w:r>
        <w:rPr>
          <w:rFonts w:hint="eastAsia"/>
          <w:sz w:val="30"/>
          <w:szCs w:val="30"/>
        </w:rPr>
        <w:t>140000</w:t>
      </w:r>
      <w:r>
        <w:rPr>
          <w:rFonts w:hint="eastAsia"/>
          <w:sz w:val="30"/>
          <w:szCs w:val="30"/>
        </w:rPr>
        <w:t>元。</w:t>
      </w:r>
    </w:p>
    <w:p w14:paraId="294F844C" w14:textId="77777777" w:rsidR="004F55F1" w:rsidRDefault="004F55F1">
      <w:pPr>
        <w:spacing w:line="500" w:lineRule="atLeast"/>
        <w:ind w:firstLine="600"/>
        <w:divId w:val="1333338805"/>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年间，被告人侯某在邓某的帮助下，承接了多项水利方面的工程。</w:t>
      </w:r>
      <w:r>
        <w:rPr>
          <w:rFonts w:hint="eastAsia"/>
          <w:sz w:val="30"/>
          <w:szCs w:val="30"/>
        </w:rPr>
        <w:t>2011</w:t>
      </w:r>
      <w:r>
        <w:rPr>
          <w:rFonts w:hint="eastAsia"/>
          <w:sz w:val="30"/>
          <w:szCs w:val="30"/>
        </w:rPr>
        <w:t>年底，侯某送给邓某好处费现金人民币</w:t>
      </w:r>
      <w:r>
        <w:rPr>
          <w:rFonts w:hint="eastAsia"/>
          <w:sz w:val="30"/>
          <w:szCs w:val="30"/>
        </w:rPr>
        <w:t>70000</w:t>
      </w:r>
      <w:r>
        <w:rPr>
          <w:rFonts w:hint="eastAsia"/>
          <w:sz w:val="30"/>
          <w:szCs w:val="30"/>
        </w:rPr>
        <w:t>元。</w:t>
      </w:r>
    </w:p>
    <w:p w14:paraId="6A932CA7" w14:textId="77777777" w:rsidR="004F55F1" w:rsidRDefault="004F55F1">
      <w:pPr>
        <w:spacing w:line="500" w:lineRule="atLeast"/>
        <w:ind w:firstLine="600"/>
        <w:divId w:val="323165991"/>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年间，被告人侯某在中秋节和春节，均以给过节红包的名义给邓某好处费，共计人民币</w:t>
      </w:r>
      <w:r>
        <w:rPr>
          <w:rFonts w:hint="eastAsia"/>
          <w:sz w:val="30"/>
          <w:szCs w:val="30"/>
        </w:rPr>
        <w:t>50000</w:t>
      </w:r>
      <w:r>
        <w:rPr>
          <w:rFonts w:hint="eastAsia"/>
          <w:sz w:val="30"/>
          <w:szCs w:val="30"/>
        </w:rPr>
        <w:t>元。</w:t>
      </w:r>
    </w:p>
    <w:p w14:paraId="2B24E2BA" w14:textId="77777777" w:rsidR="004F55F1" w:rsidRDefault="004F55F1">
      <w:pPr>
        <w:spacing w:line="500" w:lineRule="atLeast"/>
        <w:ind w:firstLine="600"/>
        <w:divId w:val="692070945"/>
        <w:rPr>
          <w:rFonts w:hint="eastAsia"/>
          <w:sz w:val="30"/>
          <w:szCs w:val="30"/>
        </w:rPr>
      </w:pPr>
      <w:r>
        <w:rPr>
          <w:rFonts w:hint="eastAsia"/>
          <w:sz w:val="30"/>
          <w:szCs w:val="30"/>
        </w:rPr>
        <w:t>针对上述指控，公诉机关向法庭出示了书证、证人李某</w:t>
      </w:r>
      <w:r>
        <w:rPr>
          <w:rFonts w:hint="eastAsia"/>
          <w:sz w:val="30"/>
          <w:szCs w:val="30"/>
        </w:rPr>
        <w:t>1</w:t>
      </w:r>
      <w:r>
        <w:rPr>
          <w:rFonts w:hint="eastAsia"/>
          <w:sz w:val="30"/>
          <w:szCs w:val="30"/>
        </w:rPr>
        <w:t>等人的证言、被告人侯某的供述等证据。</w:t>
      </w:r>
    </w:p>
    <w:p w14:paraId="411ACE2A" w14:textId="77777777" w:rsidR="004F55F1" w:rsidRDefault="004F55F1">
      <w:pPr>
        <w:spacing w:line="500" w:lineRule="atLeast"/>
        <w:ind w:firstLine="600"/>
        <w:divId w:val="1290747383"/>
        <w:rPr>
          <w:rFonts w:hint="eastAsia"/>
          <w:sz w:val="30"/>
          <w:szCs w:val="30"/>
        </w:rPr>
      </w:pPr>
      <w:r>
        <w:rPr>
          <w:rFonts w:hint="eastAsia"/>
          <w:sz w:val="30"/>
          <w:szCs w:val="30"/>
        </w:rPr>
        <w:t>公诉机关认为，被告人侯某无视国家法律，为谋取不正当利益，给予国家工作人员以财物，共计人民币</w:t>
      </w:r>
      <w:r>
        <w:rPr>
          <w:rFonts w:hint="eastAsia"/>
          <w:sz w:val="30"/>
          <w:szCs w:val="30"/>
        </w:rPr>
        <w:t>270000</w:t>
      </w:r>
      <w:r>
        <w:rPr>
          <w:rFonts w:hint="eastAsia"/>
          <w:sz w:val="30"/>
          <w:szCs w:val="30"/>
        </w:rPr>
        <w:t>元，其行为已触犯《中华人民共和国刑法》第三百八十九条第一款、第三百九十条第一款的规定，应当以行贿罪追究其刑事责任。提请本院依法判处。</w:t>
      </w:r>
    </w:p>
    <w:p w14:paraId="3C63FDDF" w14:textId="77777777" w:rsidR="004F55F1" w:rsidRDefault="004F55F1">
      <w:pPr>
        <w:spacing w:line="500" w:lineRule="atLeast"/>
        <w:ind w:firstLine="600"/>
        <w:divId w:val="1278758270"/>
        <w:rPr>
          <w:rFonts w:hint="eastAsia"/>
          <w:sz w:val="30"/>
          <w:szCs w:val="30"/>
        </w:rPr>
      </w:pPr>
      <w:r>
        <w:rPr>
          <w:rFonts w:hint="eastAsia"/>
          <w:sz w:val="30"/>
          <w:szCs w:val="30"/>
        </w:rPr>
        <w:t>被告人侯某对公诉机关指控的犯罪事实及罪名均没有异议，并当庭认罪。</w:t>
      </w:r>
    </w:p>
    <w:p w14:paraId="630F1AF8" w14:textId="77777777" w:rsidR="004F55F1" w:rsidRDefault="004F55F1">
      <w:pPr>
        <w:spacing w:line="500" w:lineRule="atLeast"/>
        <w:ind w:firstLine="600"/>
        <w:divId w:val="1978797739"/>
        <w:rPr>
          <w:rFonts w:hint="eastAsia"/>
          <w:sz w:val="30"/>
          <w:szCs w:val="30"/>
        </w:rPr>
      </w:pPr>
      <w:r>
        <w:rPr>
          <w:rFonts w:hint="eastAsia"/>
          <w:sz w:val="30"/>
          <w:szCs w:val="30"/>
        </w:rPr>
        <w:t>被告人侯某的辩护人提出如下辩护意见：</w:t>
      </w:r>
      <w:r>
        <w:rPr>
          <w:rFonts w:hint="eastAsia"/>
          <w:sz w:val="30"/>
          <w:szCs w:val="30"/>
        </w:rPr>
        <w:t>1</w:t>
      </w:r>
      <w:r>
        <w:rPr>
          <w:rFonts w:hint="eastAsia"/>
          <w:sz w:val="30"/>
          <w:szCs w:val="30"/>
        </w:rPr>
        <w:t>．侯某在被追诉前主动交代行贿行为；</w:t>
      </w:r>
      <w:r>
        <w:rPr>
          <w:rFonts w:hint="eastAsia"/>
          <w:sz w:val="30"/>
          <w:szCs w:val="30"/>
        </w:rPr>
        <w:t>2</w:t>
      </w:r>
      <w:r>
        <w:rPr>
          <w:rFonts w:hint="eastAsia"/>
          <w:sz w:val="30"/>
          <w:szCs w:val="30"/>
        </w:rPr>
        <w:t>．侯某的部分行贿行为是被动的，情节相对较轻。在第二单事实中，梁某林某找到侯某说两人合作挖取河砂，后梁某林不想合作了，由侯某一人承接工程，但梁某林某前已说要给邓某好处费，侯某才去问邓某要多少款项，邓某当时说要</w:t>
      </w:r>
      <w:r>
        <w:rPr>
          <w:rFonts w:hint="eastAsia"/>
          <w:sz w:val="30"/>
          <w:szCs w:val="30"/>
        </w:rPr>
        <w:t>150000</w:t>
      </w:r>
      <w:r>
        <w:rPr>
          <w:rFonts w:hint="eastAsia"/>
          <w:sz w:val="30"/>
          <w:szCs w:val="30"/>
        </w:rPr>
        <w:t>元，侯某为了采砂答应了邓某的要求，最后侯某只支付了</w:t>
      </w:r>
      <w:r>
        <w:rPr>
          <w:rFonts w:hint="eastAsia"/>
          <w:sz w:val="30"/>
          <w:szCs w:val="30"/>
        </w:rPr>
        <w:t>140000</w:t>
      </w:r>
      <w:r>
        <w:rPr>
          <w:rFonts w:hint="eastAsia"/>
          <w:sz w:val="30"/>
          <w:szCs w:val="30"/>
        </w:rPr>
        <w:t>元，该工程并没有赚到钱；</w:t>
      </w:r>
      <w:r>
        <w:rPr>
          <w:rFonts w:hint="eastAsia"/>
          <w:sz w:val="30"/>
          <w:szCs w:val="30"/>
        </w:rPr>
        <w:t>3</w:t>
      </w:r>
      <w:r>
        <w:rPr>
          <w:rFonts w:hint="eastAsia"/>
          <w:sz w:val="30"/>
          <w:szCs w:val="30"/>
        </w:rPr>
        <w:t>．侯某承接的工程是通过公开招投标竞得，其承接的工程经相关部门验收合格，未造成严重后果，其犯罪主观恶性不大，无前科，是初犯，认罪态度好。综上，请求法院考虑侯某有自首情节及上述情节对其从轻或减轻处罚，建议对其免予刑事处罚或判处缓刑。</w:t>
      </w:r>
    </w:p>
    <w:p w14:paraId="558A7675" w14:textId="77777777" w:rsidR="004F55F1" w:rsidRDefault="004F55F1">
      <w:pPr>
        <w:spacing w:line="500" w:lineRule="atLeast"/>
        <w:ind w:firstLine="600"/>
        <w:divId w:val="802432860"/>
        <w:rPr>
          <w:rFonts w:hint="eastAsia"/>
          <w:sz w:val="30"/>
          <w:szCs w:val="30"/>
        </w:rPr>
      </w:pPr>
      <w:r>
        <w:rPr>
          <w:rFonts w:hint="eastAsia"/>
          <w:sz w:val="30"/>
          <w:szCs w:val="30"/>
        </w:rPr>
        <w:t>经审理查明，被告人侯某于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年间，在佛山市高明区更合镇做个体经营，经营范围包括承接水利工程、河道采砂等。邓某从</w:t>
      </w:r>
      <w:r>
        <w:rPr>
          <w:rFonts w:hint="eastAsia"/>
          <w:sz w:val="30"/>
          <w:szCs w:val="30"/>
        </w:rPr>
        <w:t>2003</w:t>
      </w:r>
      <w:r>
        <w:rPr>
          <w:rFonts w:hint="eastAsia"/>
          <w:sz w:val="30"/>
          <w:szCs w:val="30"/>
        </w:rPr>
        <w:t>年开始，历任高明区原更楼镇水电所所长、更合镇水电所所长、更合镇水利所所长，负有监管职责。侯某为谋取不正当利益，分多次给予邓某好处费共计人民币</w:t>
      </w:r>
      <w:r>
        <w:rPr>
          <w:rFonts w:hint="eastAsia"/>
          <w:sz w:val="30"/>
          <w:szCs w:val="30"/>
        </w:rPr>
        <w:t>270000</w:t>
      </w:r>
      <w:r>
        <w:rPr>
          <w:rFonts w:hint="eastAsia"/>
          <w:sz w:val="30"/>
          <w:szCs w:val="30"/>
        </w:rPr>
        <w:t>元。具体如下：</w:t>
      </w:r>
    </w:p>
    <w:p w14:paraId="3BEF4297" w14:textId="77777777" w:rsidR="004F55F1" w:rsidRDefault="004F55F1">
      <w:pPr>
        <w:spacing w:line="500" w:lineRule="atLeast"/>
        <w:ind w:firstLine="600"/>
        <w:divId w:val="327907655"/>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年，被告人侯某以李某</w:t>
      </w:r>
      <w:r>
        <w:rPr>
          <w:rFonts w:hint="eastAsia"/>
          <w:sz w:val="30"/>
          <w:szCs w:val="30"/>
        </w:rPr>
        <w:t>1</w:t>
      </w:r>
      <w:r>
        <w:rPr>
          <w:rFonts w:hint="eastAsia"/>
          <w:sz w:val="30"/>
          <w:szCs w:val="30"/>
        </w:rPr>
        <w:t>的名义，承接了高明区沧江河更合镇松围河段河道采砂工程，为了在工程期间得到邓某的关照，侯某在</w:t>
      </w:r>
      <w:r>
        <w:rPr>
          <w:rFonts w:hint="eastAsia"/>
          <w:sz w:val="30"/>
          <w:szCs w:val="30"/>
        </w:rPr>
        <w:t>2007</w:t>
      </w:r>
      <w:r>
        <w:rPr>
          <w:rFonts w:hint="eastAsia"/>
          <w:sz w:val="30"/>
          <w:szCs w:val="30"/>
        </w:rPr>
        <w:t>年春节前给了邓某好处费现金人民币</w:t>
      </w:r>
      <w:r>
        <w:rPr>
          <w:rFonts w:hint="eastAsia"/>
          <w:sz w:val="30"/>
          <w:szCs w:val="30"/>
        </w:rPr>
        <w:t>10000</w:t>
      </w:r>
      <w:r>
        <w:rPr>
          <w:rFonts w:hint="eastAsia"/>
          <w:sz w:val="30"/>
          <w:szCs w:val="30"/>
        </w:rPr>
        <w:t>元。</w:t>
      </w:r>
    </w:p>
    <w:p w14:paraId="64DA7DC2" w14:textId="77777777" w:rsidR="004F55F1" w:rsidRDefault="004F55F1">
      <w:pPr>
        <w:spacing w:line="500" w:lineRule="atLeast"/>
        <w:ind w:firstLine="600"/>
        <w:divId w:val="910428318"/>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年，被告人侯某等人承接了沧江河更合镇停步湾河段清障工程，借机挖取河砂牟利，后侯某分两次送给邓某好处费共计现金人民币</w:t>
      </w:r>
      <w:r>
        <w:rPr>
          <w:rFonts w:hint="eastAsia"/>
          <w:sz w:val="30"/>
          <w:szCs w:val="30"/>
        </w:rPr>
        <w:t>140000</w:t>
      </w:r>
      <w:r>
        <w:rPr>
          <w:rFonts w:hint="eastAsia"/>
          <w:sz w:val="30"/>
          <w:szCs w:val="30"/>
        </w:rPr>
        <w:t>元。</w:t>
      </w:r>
    </w:p>
    <w:p w14:paraId="2D1772B0" w14:textId="77777777" w:rsidR="004F55F1" w:rsidRDefault="004F55F1">
      <w:pPr>
        <w:spacing w:line="500" w:lineRule="atLeast"/>
        <w:ind w:firstLine="600"/>
        <w:divId w:val="399401872"/>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年间，被告人侯某在邓某的帮助下，承接了多项水利方面的工程。</w:t>
      </w:r>
      <w:r>
        <w:rPr>
          <w:rFonts w:hint="eastAsia"/>
          <w:sz w:val="30"/>
          <w:szCs w:val="30"/>
        </w:rPr>
        <w:t>2011</w:t>
      </w:r>
      <w:r>
        <w:rPr>
          <w:rFonts w:hint="eastAsia"/>
          <w:sz w:val="30"/>
          <w:szCs w:val="30"/>
        </w:rPr>
        <w:t>年底，侯某送给邓某好处费现金人民币</w:t>
      </w:r>
      <w:r>
        <w:rPr>
          <w:rFonts w:hint="eastAsia"/>
          <w:sz w:val="30"/>
          <w:szCs w:val="30"/>
        </w:rPr>
        <w:t>70000</w:t>
      </w:r>
      <w:r>
        <w:rPr>
          <w:rFonts w:hint="eastAsia"/>
          <w:sz w:val="30"/>
          <w:szCs w:val="30"/>
        </w:rPr>
        <w:t>元。</w:t>
      </w:r>
    </w:p>
    <w:p w14:paraId="7797A366" w14:textId="77777777" w:rsidR="004F55F1" w:rsidRDefault="004F55F1">
      <w:pPr>
        <w:spacing w:line="500" w:lineRule="atLeast"/>
        <w:ind w:firstLine="600"/>
        <w:divId w:val="1050307819"/>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年间，被告人侯某在中秋节和春节，均以给过节红包的名义给邓某好处费，共计人民币</w:t>
      </w:r>
      <w:r>
        <w:rPr>
          <w:rFonts w:hint="eastAsia"/>
          <w:sz w:val="30"/>
          <w:szCs w:val="30"/>
        </w:rPr>
        <w:t>50000</w:t>
      </w:r>
      <w:r>
        <w:rPr>
          <w:rFonts w:hint="eastAsia"/>
          <w:sz w:val="30"/>
          <w:szCs w:val="30"/>
        </w:rPr>
        <w:t>元。</w:t>
      </w:r>
    </w:p>
    <w:p w14:paraId="0F647B9D" w14:textId="77777777" w:rsidR="004F55F1" w:rsidRDefault="004F55F1">
      <w:pPr>
        <w:spacing w:line="500" w:lineRule="atLeast"/>
        <w:ind w:firstLine="600"/>
        <w:divId w:val="512842223"/>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日，被告人侯某接到佛山市高明区监察委员会通知后主动到案接受调查，并在调查期间主动交代行贿行为。</w:t>
      </w:r>
    </w:p>
    <w:p w14:paraId="1CE6FDBE" w14:textId="77777777" w:rsidR="004F55F1" w:rsidRDefault="004F55F1">
      <w:pPr>
        <w:spacing w:line="500" w:lineRule="atLeast"/>
        <w:ind w:firstLine="600"/>
        <w:divId w:val="1468164549"/>
        <w:rPr>
          <w:rFonts w:hint="eastAsia"/>
          <w:sz w:val="30"/>
          <w:szCs w:val="30"/>
        </w:rPr>
      </w:pPr>
      <w:r>
        <w:rPr>
          <w:rFonts w:hint="eastAsia"/>
          <w:sz w:val="30"/>
          <w:szCs w:val="30"/>
        </w:rPr>
        <w:t>上述事实，有公诉机关提交并经法庭质证、认证的抓获经过，户籍证明，受贿人邓某的身份及任职材料，经被告人侯某确认的书证材料（包括河道采砂许可证、河砂开采合同、更合镇建设工程开标会议记录、更合镇招标投标中标通知书、更合镇水利工程承包合同、更合镇水利隐患维修工程会议记录表、维修工程合同书、建筑业统一发票等），证人邓某、李某</w:t>
      </w:r>
      <w:r>
        <w:rPr>
          <w:rFonts w:hint="eastAsia"/>
          <w:sz w:val="30"/>
          <w:szCs w:val="30"/>
        </w:rPr>
        <w:t>1</w:t>
      </w:r>
      <w:r>
        <w:rPr>
          <w:rFonts w:hint="eastAsia"/>
          <w:sz w:val="30"/>
          <w:szCs w:val="30"/>
        </w:rPr>
        <w:t>的证言，被告人侯某的供述和辩解等证据予以佐证，足以认定。</w:t>
      </w:r>
    </w:p>
    <w:p w14:paraId="64A13557" w14:textId="77777777" w:rsidR="004F55F1" w:rsidRDefault="004F55F1">
      <w:pPr>
        <w:spacing w:line="500" w:lineRule="atLeast"/>
        <w:ind w:firstLine="600"/>
        <w:divId w:val="1347714178"/>
        <w:rPr>
          <w:rFonts w:hint="eastAsia"/>
          <w:sz w:val="30"/>
          <w:szCs w:val="30"/>
        </w:rPr>
      </w:pPr>
      <w:r>
        <w:rPr>
          <w:rFonts w:hint="eastAsia"/>
          <w:sz w:val="30"/>
          <w:szCs w:val="30"/>
        </w:rPr>
        <w:t>本院认为，被告人侯某无视国家法律，为谋取不正当利益，给予国家工作人员以财物，共计人民币</w:t>
      </w:r>
      <w:r>
        <w:rPr>
          <w:rFonts w:hint="eastAsia"/>
          <w:sz w:val="30"/>
          <w:szCs w:val="30"/>
        </w:rPr>
        <w:t>270000</w:t>
      </w:r>
      <w:r>
        <w:rPr>
          <w:rFonts w:hint="eastAsia"/>
          <w:sz w:val="30"/>
          <w:szCs w:val="30"/>
        </w:rPr>
        <w:t>元，其行为已构成行贿罪。公诉机关指控被告人侯某犯行贿罪的犯罪事实清楚，证据确实充分，罪名成立。被告人侯某在接到通知后主动到案接受调查，归案后能如实供述自己的罪行，是自首，故本院依法对其予以从轻处罚。被告人侯某的辩护人提出的相关罪轻的辩护意见成立，本院予以采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日施行的《中华人民共和国刑法修正案（九）》对行贿罪的处罚增加了罚金刑，而被告人侯某向邓某行贿的时间为</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年期间，根据从旧兼从轻原则，对被告人侯某的行贿行为应适用行为发生时的法律，即适用</w:t>
      </w:r>
      <w:r>
        <w:rPr>
          <w:rFonts w:hint="eastAsia"/>
          <w:sz w:val="30"/>
          <w:szCs w:val="30"/>
        </w:rPr>
        <w:t>1997</w:t>
      </w:r>
      <w:r>
        <w:rPr>
          <w:rFonts w:hint="eastAsia"/>
          <w:sz w:val="30"/>
          <w:szCs w:val="30"/>
        </w:rPr>
        <w:t>年修订的《中华人民共和国刑法》第三百八十九条第一款。综合考虑被告人侯某的犯罪情节和悔罪表现，宣告缓刑对其所居住社区没有重大不良影响，故对其予以宣告缓刑。综上，依照《中华人民共和国刑法》第三百八十九条第一款，第三百九十条，第十二条，第六十七条第一款，第七十二条第一、三款，第七十三条第二、第三款和《最高人民法院、最高人民检察院关于办理行贿刑事案件具体应用法律若干问题的解释》第七条之规定，判决如下：</w:t>
      </w:r>
    </w:p>
    <w:p w14:paraId="17884A36" w14:textId="77777777" w:rsidR="004F55F1" w:rsidRDefault="004F55F1">
      <w:pPr>
        <w:spacing w:line="500" w:lineRule="atLeast"/>
        <w:ind w:firstLine="600"/>
        <w:divId w:val="997735611"/>
        <w:rPr>
          <w:rFonts w:hint="eastAsia"/>
          <w:sz w:val="30"/>
          <w:szCs w:val="30"/>
        </w:rPr>
      </w:pPr>
      <w:r>
        <w:rPr>
          <w:rFonts w:hint="eastAsia"/>
          <w:sz w:val="30"/>
          <w:szCs w:val="30"/>
        </w:rPr>
        <w:t>被告人侯某犯行贿罪，判处有期徒刑二年，缓刑三年。</w:t>
      </w:r>
    </w:p>
    <w:p w14:paraId="6293B9E7" w14:textId="77777777" w:rsidR="004F55F1" w:rsidRDefault="004F55F1">
      <w:pPr>
        <w:spacing w:line="500" w:lineRule="atLeast"/>
        <w:ind w:firstLine="600"/>
        <w:divId w:val="2031948304"/>
        <w:rPr>
          <w:rFonts w:hint="eastAsia"/>
          <w:sz w:val="30"/>
          <w:szCs w:val="30"/>
        </w:rPr>
      </w:pPr>
      <w:r>
        <w:rPr>
          <w:rFonts w:hint="eastAsia"/>
          <w:sz w:val="30"/>
          <w:szCs w:val="30"/>
        </w:rPr>
        <w:t>（缓刑考验期限从判决确定之日起计算）。</w:t>
      </w:r>
    </w:p>
    <w:p w14:paraId="584FCD46" w14:textId="77777777" w:rsidR="004F55F1" w:rsidRDefault="004F55F1">
      <w:pPr>
        <w:spacing w:line="500" w:lineRule="atLeast"/>
        <w:ind w:firstLine="600"/>
        <w:divId w:val="178680463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0882E806" w14:textId="77777777" w:rsidR="004F55F1" w:rsidRDefault="004F55F1">
      <w:pPr>
        <w:spacing w:line="500" w:lineRule="atLeast"/>
        <w:jc w:val="right"/>
        <w:divId w:val="813133819"/>
        <w:rPr>
          <w:rFonts w:hint="eastAsia"/>
          <w:sz w:val="30"/>
          <w:szCs w:val="30"/>
        </w:rPr>
      </w:pPr>
      <w:r>
        <w:rPr>
          <w:rFonts w:hint="eastAsia"/>
          <w:sz w:val="30"/>
          <w:szCs w:val="30"/>
        </w:rPr>
        <w:t>审　判　长　　仇文华</w:t>
      </w:r>
    </w:p>
    <w:p w14:paraId="210BEFBF" w14:textId="77777777" w:rsidR="004F55F1" w:rsidRDefault="004F55F1">
      <w:pPr>
        <w:spacing w:line="500" w:lineRule="atLeast"/>
        <w:jc w:val="right"/>
        <w:divId w:val="262684776"/>
        <w:rPr>
          <w:rFonts w:hint="eastAsia"/>
          <w:sz w:val="30"/>
          <w:szCs w:val="30"/>
        </w:rPr>
      </w:pPr>
      <w:r>
        <w:rPr>
          <w:rFonts w:hint="eastAsia"/>
          <w:sz w:val="30"/>
          <w:szCs w:val="30"/>
        </w:rPr>
        <w:t>审　判　员　　关燕霞</w:t>
      </w:r>
    </w:p>
    <w:p w14:paraId="61F92363" w14:textId="77777777" w:rsidR="004F55F1" w:rsidRDefault="004F55F1">
      <w:pPr>
        <w:spacing w:line="500" w:lineRule="atLeast"/>
        <w:jc w:val="right"/>
        <w:divId w:val="1682009048"/>
        <w:rPr>
          <w:rFonts w:hint="eastAsia"/>
          <w:sz w:val="30"/>
          <w:szCs w:val="30"/>
        </w:rPr>
      </w:pPr>
      <w:r>
        <w:rPr>
          <w:rFonts w:hint="eastAsia"/>
          <w:sz w:val="30"/>
          <w:szCs w:val="30"/>
        </w:rPr>
        <w:t>人民陪审员　　李秀峰</w:t>
      </w:r>
    </w:p>
    <w:p w14:paraId="2DCF853A" w14:textId="77777777" w:rsidR="004F55F1" w:rsidRDefault="004F55F1">
      <w:pPr>
        <w:spacing w:line="500" w:lineRule="atLeast"/>
        <w:jc w:val="right"/>
        <w:divId w:val="1549605621"/>
        <w:rPr>
          <w:rFonts w:hint="eastAsia"/>
          <w:sz w:val="30"/>
          <w:szCs w:val="30"/>
        </w:rPr>
      </w:pPr>
      <w:r>
        <w:rPr>
          <w:rFonts w:hint="eastAsia"/>
          <w:sz w:val="30"/>
          <w:szCs w:val="30"/>
        </w:rPr>
        <w:t>二〇一八年九月二十八日</w:t>
      </w:r>
    </w:p>
    <w:p w14:paraId="0D36CA01" w14:textId="77777777" w:rsidR="004F55F1" w:rsidRDefault="004F55F1">
      <w:pPr>
        <w:spacing w:line="500" w:lineRule="atLeast"/>
        <w:ind w:firstLine="600"/>
        <w:divId w:val="1131050409"/>
        <w:rPr>
          <w:rFonts w:hint="eastAsia"/>
          <w:sz w:val="30"/>
          <w:szCs w:val="30"/>
        </w:rPr>
      </w:pPr>
      <w:r>
        <w:rPr>
          <w:rFonts w:hint="eastAsia"/>
          <w:sz w:val="30"/>
          <w:szCs w:val="30"/>
        </w:rPr>
        <w:t>法官助理陈晓彤</w:t>
      </w:r>
    </w:p>
    <w:p w14:paraId="09F04A3B" w14:textId="77777777" w:rsidR="004F55F1" w:rsidRDefault="004F55F1">
      <w:pPr>
        <w:spacing w:line="500" w:lineRule="atLeast"/>
        <w:ind w:firstLine="600"/>
        <w:divId w:val="2070374670"/>
        <w:rPr>
          <w:rFonts w:hint="eastAsia"/>
          <w:sz w:val="30"/>
          <w:szCs w:val="30"/>
        </w:rPr>
      </w:pPr>
      <w:r>
        <w:rPr>
          <w:rFonts w:hint="eastAsia"/>
          <w:sz w:val="30"/>
          <w:szCs w:val="30"/>
        </w:rPr>
        <w:t>书记员邓豪杰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AAE0D" w14:textId="77777777" w:rsidR="004F55F1" w:rsidRDefault="004F55F1" w:rsidP="004F55F1">
      <w:pPr>
        <w:rPr>
          <w:rFonts w:hint="eastAsia"/>
        </w:rPr>
      </w:pPr>
      <w:r>
        <w:separator/>
      </w:r>
    </w:p>
  </w:endnote>
  <w:endnote w:type="continuationSeparator" w:id="0">
    <w:p w14:paraId="5995FB9A" w14:textId="77777777" w:rsidR="004F55F1" w:rsidRDefault="004F55F1" w:rsidP="004F55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9AEB1" w14:textId="77777777" w:rsidR="004F55F1" w:rsidRDefault="004F55F1" w:rsidP="004F55F1">
      <w:pPr>
        <w:rPr>
          <w:rFonts w:hint="eastAsia"/>
        </w:rPr>
      </w:pPr>
      <w:r>
        <w:separator/>
      </w:r>
    </w:p>
  </w:footnote>
  <w:footnote w:type="continuationSeparator" w:id="0">
    <w:p w14:paraId="6C8A3112" w14:textId="77777777" w:rsidR="004F55F1" w:rsidRDefault="004F55F1" w:rsidP="004F55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55F1"/>
    <w:rsid w:val="002A784C"/>
    <w:rsid w:val="004F5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9E8A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55F1"/>
    <w:pPr>
      <w:tabs>
        <w:tab w:val="center" w:pos="4153"/>
        <w:tab w:val="right" w:pos="8306"/>
      </w:tabs>
      <w:snapToGrid w:val="0"/>
      <w:jc w:val="center"/>
    </w:pPr>
    <w:rPr>
      <w:sz w:val="18"/>
      <w:szCs w:val="18"/>
    </w:rPr>
  </w:style>
  <w:style w:type="character" w:customStyle="1" w:styleId="a4">
    <w:name w:val="页眉 字符"/>
    <w:basedOn w:val="a0"/>
    <w:link w:val="a3"/>
    <w:uiPriority w:val="99"/>
    <w:rsid w:val="004F55F1"/>
    <w:rPr>
      <w:rFonts w:ascii="宋体" w:eastAsia="宋体" w:hAnsi="宋体" w:cs="宋体"/>
      <w:sz w:val="18"/>
      <w:szCs w:val="18"/>
    </w:rPr>
  </w:style>
  <w:style w:type="paragraph" w:styleId="a5">
    <w:name w:val="footer"/>
    <w:basedOn w:val="a"/>
    <w:link w:val="a6"/>
    <w:uiPriority w:val="99"/>
    <w:unhideWhenUsed/>
    <w:rsid w:val="004F55F1"/>
    <w:pPr>
      <w:tabs>
        <w:tab w:val="center" w:pos="4153"/>
        <w:tab w:val="right" w:pos="8306"/>
      </w:tabs>
      <w:snapToGrid w:val="0"/>
    </w:pPr>
    <w:rPr>
      <w:sz w:val="18"/>
      <w:szCs w:val="18"/>
    </w:rPr>
  </w:style>
  <w:style w:type="character" w:customStyle="1" w:styleId="a6">
    <w:name w:val="页脚 字符"/>
    <w:basedOn w:val="a0"/>
    <w:link w:val="a5"/>
    <w:uiPriority w:val="99"/>
    <w:rsid w:val="004F55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709">
      <w:marLeft w:val="0"/>
      <w:marRight w:val="0"/>
      <w:marTop w:val="10"/>
      <w:marBottom w:val="10"/>
      <w:divBdr>
        <w:top w:val="none" w:sz="0" w:space="0" w:color="auto"/>
        <w:left w:val="none" w:sz="0" w:space="0" w:color="auto"/>
        <w:bottom w:val="none" w:sz="0" w:space="0" w:color="auto"/>
        <w:right w:val="none" w:sz="0" w:space="0" w:color="auto"/>
      </w:divBdr>
    </w:div>
    <w:div w:id="105083768">
      <w:marLeft w:val="0"/>
      <w:marRight w:val="0"/>
      <w:marTop w:val="10"/>
      <w:marBottom w:val="10"/>
      <w:divBdr>
        <w:top w:val="none" w:sz="0" w:space="0" w:color="auto"/>
        <w:left w:val="none" w:sz="0" w:space="0" w:color="auto"/>
        <w:bottom w:val="none" w:sz="0" w:space="0" w:color="auto"/>
        <w:right w:val="none" w:sz="0" w:space="0" w:color="auto"/>
      </w:divBdr>
    </w:div>
    <w:div w:id="188301679">
      <w:marLeft w:val="0"/>
      <w:marRight w:val="0"/>
      <w:marTop w:val="10"/>
      <w:marBottom w:val="10"/>
      <w:divBdr>
        <w:top w:val="none" w:sz="0" w:space="0" w:color="auto"/>
        <w:left w:val="none" w:sz="0" w:space="0" w:color="auto"/>
        <w:bottom w:val="none" w:sz="0" w:space="0" w:color="auto"/>
        <w:right w:val="none" w:sz="0" w:space="0" w:color="auto"/>
      </w:divBdr>
    </w:div>
    <w:div w:id="262684776">
      <w:marLeft w:val="0"/>
      <w:marRight w:val="720"/>
      <w:marTop w:val="10"/>
      <w:marBottom w:val="10"/>
      <w:divBdr>
        <w:top w:val="none" w:sz="0" w:space="0" w:color="auto"/>
        <w:left w:val="none" w:sz="0" w:space="0" w:color="auto"/>
        <w:bottom w:val="none" w:sz="0" w:space="0" w:color="auto"/>
        <w:right w:val="none" w:sz="0" w:space="0" w:color="auto"/>
      </w:divBdr>
    </w:div>
    <w:div w:id="319626205">
      <w:marLeft w:val="0"/>
      <w:marRight w:val="0"/>
      <w:marTop w:val="10"/>
      <w:marBottom w:val="10"/>
      <w:divBdr>
        <w:top w:val="none" w:sz="0" w:space="0" w:color="auto"/>
        <w:left w:val="none" w:sz="0" w:space="0" w:color="auto"/>
        <w:bottom w:val="none" w:sz="0" w:space="0" w:color="auto"/>
        <w:right w:val="none" w:sz="0" w:space="0" w:color="auto"/>
      </w:divBdr>
    </w:div>
    <w:div w:id="323165991">
      <w:marLeft w:val="0"/>
      <w:marRight w:val="0"/>
      <w:marTop w:val="10"/>
      <w:marBottom w:val="10"/>
      <w:divBdr>
        <w:top w:val="none" w:sz="0" w:space="0" w:color="auto"/>
        <w:left w:val="none" w:sz="0" w:space="0" w:color="auto"/>
        <w:bottom w:val="none" w:sz="0" w:space="0" w:color="auto"/>
        <w:right w:val="none" w:sz="0" w:space="0" w:color="auto"/>
      </w:divBdr>
    </w:div>
    <w:div w:id="327907655">
      <w:marLeft w:val="0"/>
      <w:marRight w:val="0"/>
      <w:marTop w:val="10"/>
      <w:marBottom w:val="10"/>
      <w:divBdr>
        <w:top w:val="none" w:sz="0" w:space="0" w:color="auto"/>
        <w:left w:val="none" w:sz="0" w:space="0" w:color="auto"/>
        <w:bottom w:val="none" w:sz="0" w:space="0" w:color="auto"/>
        <w:right w:val="none" w:sz="0" w:space="0" w:color="auto"/>
      </w:divBdr>
    </w:div>
    <w:div w:id="399401872">
      <w:marLeft w:val="0"/>
      <w:marRight w:val="0"/>
      <w:marTop w:val="10"/>
      <w:marBottom w:val="10"/>
      <w:divBdr>
        <w:top w:val="none" w:sz="0" w:space="0" w:color="auto"/>
        <w:left w:val="none" w:sz="0" w:space="0" w:color="auto"/>
        <w:bottom w:val="none" w:sz="0" w:space="0" w:color="auto"/>
        <w:right w:val="none" w:sz="0" w:space="0" w:color="auto"/>
      </w:divBdr>
    </w:div>
    <w:div w:id="512842223">
      <w:marLeft w:val="0"/>
      <w:marRight w:val="0"/>
      <w:marTop w:val="10"/>
      <w:marBottom w:val="10"/>
      <w:divBdr>
        <w:top w:val="none" w:sz="0" w:space="0" w:color="auto"/>
        <w:left w:val="none" w:sz="0" w:space="0" w:color="auto"/>
        <w:bottom w:val="none" w:sz="0" w:space="0" w:color="auto"/>
        <w:right w:val="none" w:sz="0" w:space="0" w:color="auto"/>
      </w:divBdr>
    </w:div>
    <w:div w:id="692070945">
      <w:marLeft w:val="0"/>
      <w:marRight w:val="0"/>
      <w:marTop w:val="10"/>
      <w:marBottom w:val="10"/>
      <w:divBdr>
        <w:top w:val="none" w:sz="0" w:space="0" w:color="auto"/>
        <w:left w:val="none" w:sz="0" w:space="0" w:color="auto"/>
        <w:bottom w:val="none" w:sz="0" w:space="0" w:color="auto"/>
        <w:right w:val="none" w:sz="0" w:space="0" w:color="auto"/>
      </w:divBdr>
    </w:div>
    <w:div w:id="744498851">
      <w:marLeft w:val="0"/>
      <w:marRight w:val="0"/>
      <w:marTop w:val="10"/>
      <w:marBottom w:val="10"/>
      <w:divBdr>
        <w:top w:val="none" w:sz="0" w:space="0" w:color="auto"/>
        <w:left w:val="none" w:sz="0" w:space="0" w:color="auto"/>
        <w:bottom w:val="none" w:sz="0" w:space="0" w:color="auto"/>
        <w:right w:val="none" w:sz="0" w:space="0" w:color="auto"/>
      </w:divBdr>
    </w:div>
    <w:div w:id="802432860">
      <w:marLeft w:val="0"/>
      <w:marRight w:val="0"/>
      <w:marTop w:val="10"/>
      <w:marBottom w:val="10"/>
      <w:divBdr>
        <w:top w:val="none" w:sz="0" w:space="0" w:color="auto"/>
        <w:left w:val="none" w:sz="0" w:space="0" w:color="auto"/>
        <w:bottom w:val="none" w:sz="0" w:space="0" w:color="auto"/>
        <w:right w:val="none" w:sz="0" w:space="0" w:color="auto"/>
      </w:divBdr>
    </w:div>
    <w:div w:id="813133819">
      <w:marLeft w:val="0"/>
      <w:marRight w:val="720"/>
      <w:marTop w:val="10"/>
      <w:marBottom w:val="10"/>
      <w:divBdr>
        <w:top w:val="none" w:sz="0" w:space="0" w:color="auto"/>
        <w:left w:val="none" w:sz="0" w:space="0" w:color="auto"/>
        <w:bottom w:val="none" w:sz="0" w:space="0" w:color="auto"/>
        <w:right w:val="none" w:sz="0" w:space="0" w:color="auto"/>
      </w:divBdr>
    </w:div>
    <w:div w:id="910428318">
      <w:marLeft w:val="0"/>
      <w:marRight w:val="0"/>
      <w:marTop w:val="10"/>
      <w:marBottom w:val="10"/>
      <w:divBdr>
        <w:top w:val="none" w:sz="0" w:space="0" w:color="auto"/>
        <w:left w:val="none" w:sz="0" w:space="0" w:color="auto"/>
        <w:bottom w:val="none" w:sz="0" w:space="0" w:color="auto"/>
        <w:right w:val="none" w:sz="0" w:space="0" w:color="auto"/>
      </w:divBdr>
    </w:div>
    <w:div w:id="961690781">
      <w:marLeft w:val="0"/>
      <w:marRight w:val="0"/>
      <w:marTop w:val="10"/>
      <w:marBottom w:val="10"/>
      <w:divBdr>
        <w:top w:val="none" w:sz="0" w:space="0" w:color="auto"/>
        <w:left w:val="none" w:sz="0" w:space="0" w:color="auto"/>
        <w:bottom w:val="none" w:sz="0" w:space="0" w:color="auto"/>
        <w:right w:val="none" w:sz="0" w:space="0" w:color="auto"/>
      </w:divBdr>
    </w:div>
    <w:div w:id="997735611">
      <w:marLeft w:val="0"/>
      <w:marRight w:val="0"/>
      <w:marTop w:val="10"/>
      <w:marBottom w:val="10"/>
      <w:divBdr>
        <w:top w:val="none" w:sz="0" w:space="0" w:color="auto"/>
        <w:left w:val="none" w:sz="0" w:space="0" w:color="auto"/>
        <w:bottom w:val="none" w:sz="0" w:space="0" w:color="auto"/>
        <w:right w:val="none" w:sz="0" w:space="0" w:color="auto"/>
      </w:divBdr>
    </w:div>
    <w:div w:id="1050307819">
      <w:marLeft w:val="0"/>
      <w:marRight w:val="0"/>
      <w:marTop w:val="10"/>
      <w:marBottom w:val="10"/>
      <w:divBdr>
        <w:top w:val="none" w:sz="0" w:space="0" w:color="auto"/>
        <w:left w:val="none" w:sz="0" w:space="0" w:color="auto"/>
        <w:bottom w:val="none" w:sz="0" w:space="0" w:color="auto"/>
        <w:right w:val="none" w:sz="0" w:space="0" w:color="auto"/>
      </w:divBdr>
    </w:div>
    <w:div w:id="1131050409">
      <w:marLeft w:val="0"/>
      <w:marRight w:val="0"/>
      <w:marTop w:val="10"/>
      <w:marBottom w:val="10"/>
      <w:divBdr>
        <w:top w:val="none" w:sz="0" w:space="0" w:color="auto"/>
        <w:left w:val="none" w:sz="0" w:space="0" w:color="auto"/>
        <w:bottom w:val="none" w:sz="0" w:space="0" w:color="auto"/>
        <w:right w:val="none" w:sz="0" w:space="0" w:color="auto"/>
      </w:divBdr>
    </w:div>
    <w:div w:id="1278758270">
      <w:marLeft w:val="0"/>
      <w:marRight w:val="0"/>
      <w:marTop w:val="10"/>
      <w:marBottom w:val="10"/>
      <w:divBdr>
        <w:top w:val="none" w:sz="0" w:space="0" w:color="auto"/>
        <w:left w:val="none" w:sz="0" w:space="0" w:color="auto"/>
        <w:bottom w:val="none" w:sz="0" w:space="0" w:color="auto"/>
        <w:right w:val="none" w:sz="0" w:space="0" w:color="auto"/>
      </w:divBdr>
    </w:div>
    <w:div w:id="1290747383">
      <w:marLeft w:val="0"/>
      <w:marRight w:val="0"/>
      <w:marTop w:val="10"/>
      <w:marBottom w:val="10"/>
      <w:divBdr>
        <w:top w:val="none" w:sz="0" w:space="0" w:color="auto"/>
        <w:left w:val="none" w:sz="0" w:space="0" w:color="auto"/>
        <w:bottom w:val="none" w:sz="0" w:space="0" w:color="auto"/>
        <w:right w:val="none" w:sz="0" w:space="0" w:color="auto"/>
      </w:divBdr>
    </w:div>
    <w:div w:id="1333338805">
      <w:marLeft w:val="0"/>
      <w:marRight w:val="0"/>
      <w:marTop w:val="10"/>
      <w:marBottom w:val="10"/>
      <w:divBdr>
        <w:top w:val="none" w:sz="0" w:space="0" w:color="auto"/>
        <w:left w:val="none" w:sz="0" w:space="0" w:color="auto"/>
        <w:bottom w:val="none" w:sz="0" w:space="0" w:color="auto"/>
        <w:right w:val="none" w:sz="0" w:space="0" w:color="auto"/>
      </w:divBdr>
    </w:div>
    <w:div w:id="1347714178">
      <w:marLeft w:val="0"/>
      <w:marRight w:val="0"/>
      <w:marTop w:val="10"/>
      <w:marBottom w:val="10"/>
      <w:divBdr>
        <w:top w:val="none" w:sz="0" w:space="0" w:color="auto"/>
        <w:left w:val="none" w:sz="0" w:space="0" w:color="auto"/>
        <w:bottom w:val="none" w:sz="0" w:space="0" w:color="auto"/>
        <w:right w:val="none" w:sz="0" w:space="0" w:color="auto"/>
      </w:divBdr>
    </w:div>
    <w:div w:id="1432165675">
      <w:marLeft w:val="0"/>
      <w:marRight w:val="0"/>
      <w:marTop w:val="10"/>
      <w:marBottom w:val="10"/>
      <w:divBdr>
        <w:top w:val="none" w:sz="0" w:space="0" w:color="auto"/>
        <w:left w:val="none" w:sz="0" w:space="0" w:color="auto"/>
        <w:bottom w:val="none" w:sz="0" w:space="0" w:color="auto"/>
        <w:right w:val="none" w:sz="0" w:space="0" w:color="auto"/>
      </w:divBdr>
    </w:div>
    <w:div w:id="1468164549">
      <w:marLeft w:val="0"/>
      <w:marRight w:val="0"/>
      <w:marTop w:val="10"/>
      <w:marBottom w:val="10"/>
      <w:divBdr>
        <w:top w:val="none" w:sz="0" w:space="0" w:color="auto"/>
        <w:left w:val="none" w:sz="0" w:space="0" w:color="auto"/>
        <w:bottom w:val="none" w:sz="0" w:space="0" w:color="auto"/>
        <w:right w:val="none" w:sz="0" w:space="0" w:color="auto"/>
      </w:divBdr>
    </w:div>
    <w:div w:id="1549605621">
      <w:marLeft w:val="0"/>
      <w:marRight w:val="720"/>
      <w:marTop w:val="10"/>
      <w:marBottom w:val="10"/>
      <w:divBdr>
        <w:top w:val="none" w:sz="0" w:space="0" w:color="auto"/>
        <w:left w:val="none" w:sz="0" w:space="0" w:color="auto"/>
        <w:bottom w:val="none" w:sz="0" w:space="0" w:color="auto"/>
        <w:right w:val="none" w:sz="0" w:space="0" w:color="auto"/>
      </w:divBdr>
    </w:div>
    <w:div w:id="1585727494">
      <w:marLeft w:val="0"/>
      <w:marRight w:val="0"/>
      <w:marTop w:val="10"/>
      <w:marBottom w:val="10"/>
      <w:divBdr>
        <w:top w:val="none" w:sz="0" w:space="0" w:color="auto"/>
        <w:left w:val="none" w:sz="0" w:space="0" w:color="auto"/>
        <w:bottom w:val="none" w:sz="0" w:space="0" w:color="auto"/>
        <w:right w:val="none" w:sz="0" w:space="0" w:color="auto"/>
      </w:divBdr>
    </w:div>
    <w:div w:id="1682009048">
      <w:marLeft w:val="0"/>
      <w:marRight w:val="720"/>
      <w:marTop w:val="10"/>
      <w:marBottom w:val="10"/>
      <w:divBdr>
        <w:top w:val="none" w:sz="0" w:space="0" w:color="auto"/>
        <w:left w:val="none" w:sz="0" w:space="0" w:color="auto"/>
        <w:bottom w:val="none" w:sz="0" w:space="0" w:color="auto"/>
        <w:right w:val="none" w:sz="0" w:space="0" w:color="auto"/>
      </w:divBdr>
    </w:div>
    <w:div w:id="1717315630">
      <w:marLeft w:val="0"/>
      <w:marRight w:val="0"/>
      <w:marTop w:val="10"/>
      <w:marBottom w:val="10"/>
      <w:divBdr>
        <w:top w:val="none" w:sz="0" w:space="0" w:color="auto"/>
        <w:left w:val="none" w:sz="0" w:space="0" w:color="auto"/>
        <w:bottom w:val="none" w:sz="0" w:space="0" w:color="auto"/>
        <w:right w:val="none" w:sz="0" w:space="0" w:color="auto"/>
      </w:divBdr>
    </w:div>
    <w:div w:id="1786804637">
      <w:marLeft w:val="0"/>
      <w:marRight w:val="0"/>
      <w:marTop w:val="10"/>
      <w:marBottom w:val="10"/>
      <w:divBdr>
        <w:top w:val="none" w:sz="0" w:space="0" w:color="auto"/>
        <w:left w:val="none" w:sz="0" w:space="0" w:color="auto"/>
        <w:bottom w:val="none" w:sz="0" w:space="0" w:color="auto"/>
        <w:right w:val="none" w:sz="0" w:space="0" w:color="auto"/>
      </w:divBdr>
    </w:div>
    <w:div w:id="1874229572">
      <w:marLeft w:val="0"/>
      <w:marRight w:val="0"/>
      <w:marTop w:val="10"/>
      <w:marBottom w:val="10"/>
      <w:divBdr>
        <w:top w:val="none" w:sz="0" w:space="0" w:color="auto"/>
        <w:left w:val="none" w:sz="0" w:space="0" w:color="auto"/>
        <w:bottom w:val="none" w:sz="0" w:space="0" w:color="auto"/>
        <w:right w:val="none" w:sz="0" w:space="0" w:color="auto"/>
      </w:divBdr>
    </w:div>
    <w:div w:id="1978797739">
      <w:marLeft w:val="0"/>
      <w:marRight w:val="0"/>
      <w:marTop w:val="10"/>
      <w:marBottom w:val="10"/>
      <w:divBdr>
        <w:top w:val="none" w:sz="0" w:space="0" w:color="auto"/>
        <w:left w:val="none" w:sz="0" w:space="0" w:color="auto"/>
        <w:bottom w:val="none" w:sz="0" w:space="0" w:color="auto"/>
        <w:right w:val="none" w:sz="0" w:space="0" w:color="auto"/>
      </w:divBdr>
    </w:div>
    <w:div w:id="2031948304">
      <w:marLeft w:val="0"/>
      <w:marRight w:val="0"/>
      <w:marTop w:val="10"/>
      <w:marBottom w:val="10"/>
      <w:divBdr>
        <w:top w:val="none" w:sz="0" w:space="0" w:color="auto"/>
        <w:left w:val="none" w:sz="0" w:space="0" w:color="auto"/>
        <w:bottom w:val="none" w:sz="0" w:space="0" w:color="auto"/>
        <w:right w:val="none" w:sz="0" w:space="0" w:color="auto"/>
      </w:divBdr>
    </w:div>
    <w:div w:id="20703746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