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8AA83" w14:textId="77777777" w:rsidR="004F5D5D" w:rsidRDefault="004F5D5D">
      <w:pPr>
        <w:spacing w:line="500" w:lineRule="atLeast"/>
        <w:jc w:val="center"/>
        <w:divId w:val="700672903"/>
        <w:rPr>
          <w:rFonts w:ascii="黑体" w:eastAsia="黑体" w:hAnsi="黑体"/>
          <w:sz w:val="36"/>
          <w:szCs w:val="36"/>
        </w:rPr>
      </w:pPr>
      <w:r>
        <w:rPr>
          <w:rFonts w:ascii="黑体" w:eastAsia="黑体" w:hAnsi="黑体" w:hint="eastAsia"/>
          <w:sz w:val="36"/>
          <w:szCs w:val="36"/>
        </w:rPr>
        <w:t>广东省佛山市禅城区人民法院</w:t>
      </w:r>
    </w:p>
    <w:p w14:paraId="062254BC" w14:textId="77777777" w:rsidR="004F5D5D" w:rsidRDefault="004F5D5D">
      <w:pPr>
        <w:spacing w:line="500" w:lineRule="atLeast"/>
        <w:jc w:val="center"/>
        <w:divId w:val="9834362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196E8F" w14:textId="77777777" w:rsidR="004F5D5D" w:rsidRDefault="004F5D5D">
      <w:pPr>
        <w:spacing w:line="500" w:lineRule="atLeast"/>
        <w:jc w:val="right"/>
        <w:divId w:val="21075310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265</w:t>
      </w:r>
      <w:r>
        <w:rPr>
          <w:rFonts w:hint="eastAsia"/>
          <w:sz w:val="30"/>
          <w:szCs w:val="30"/>
        </w:rPr>
        <w:t>号</w:t>
      </w:r>
    </w:p>
    <w:p w14:paraId="60B361FA" w14:textId="77777777" w:rsidR="004F5D5D" w:rsidRDefault="004F5D5D">
      <w:pPr>
        <w:spacing w:line="500" w:lineRule="atLeast"/>
        <w:ind w:firstLine="600"/>
        <w:divId w:val="1402949966"/>
        <w:rPr>
          <w:rFonts w:hint="eastAsia"/>
          <w:sz w:val="30"/>
          <w:szCs w:val="30"/>
        </w:rPr>
      </w:pPr>
      <w:r>
        <w:rPr>
          <w:rFonts w:hint="eastAsia"/>
          <w:sz w:val="30"/>
          <w:szCs w:val="30"/>
        </w:rPr>
        <w:t>公诉机关佛山市禅城区人民检察院。</w:t>
      </w:r>
    </w:p>
    <w:p w14:paraId="5CC2A1BD" w14:textId="77777777" w:rsidR="004F5D5D" w:rsidRDefault="004F5D5D">
      <w:pPr>
        <w:spacing w:line="500" w:lineRule="atLeast"/>
        <w:ind w:firstLine="600"/>
        <w:divId w:val="991253612"/>
        <w:rPr>
          <w:rFonts w:hint="eastAsia"/>
          <w:sz w:val="30"/>
          <w:szCs w:val="30"/>
        </w:rPr>
      </w:pPr>
      <w:r>
        <w:rPr>
          <w:rFonts w:hint="eastAsia"/>
          <w:sz w:val="30"/>
          <w:szCs w:val="30"/>
        </w:rPr>
        <w:t>被告人兰某，男，身份证号码×××</w:t>
      </w:r>
      <w:r>
        <w:rPr>
          <w:rFonts w:hint="eastAsia"/>
          <w:sz w:val="30"/>
          <w:szCs w:val="30"/>
        </w:rPr>
        <w:t>3013</w:t>
      </w:r>
      <w:r>
        <w:rPr>
          <w:rFonts w:hint="eastAsia"/>
          <w:sz w:val="30"/>
          <w:szCs w:val="30"/>
        </w:rPr>
        <w:t>，汉族，大专文化，佛山市××力经营管理有限公司经营部部长，住广东省佛山市禅城区。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日因本案被羁押，同日被刑事拘留，同月</w:t>
      </w:r>
      <w:r>
        <w:rPr>
          <w:rFonts w:hint="eastAsia"/>
          <w:sz w:val="30"/>
          <w:szCs w:val="30"/>
        </w:rPr>
        <w:t>30</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日被佛山市禅城区人民检察院取保候审，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日被逮捕，现羁押于佛山市禅城区看守所。</w:t>
      </w:r>
    </w:p>
    <w:p w14:paraId="31C3BB69" w14:textId="77777777" w:rsidR="004F5D5D" w:rsidRDefault="004F5D5D">
      <w:pPr>
        <w:spacing w:line="500" w:lineRule="atLeast"/>
        <w:ind w:firstLine="600"/>
        <w:divId w:val="1649938461"/>
        <w:rPr>
          <w:rFonts w:hint="eastAsia"/>
          <w:sz w:val="30"/>
          <w:szCs w:val="30"/>
        </w:rPr>
      </w:pPr>
      <w:r>
        <w:rPr>
          <w:rFonts w:hint="eastAsia"/>
          <w:sz w:val="30"/>
          <w:szCs w:val="30"/>
        </w:rPr>
        <w:t>辩护人陈刚、何嘉然，广东天伦（佛山）律师事务所律师。</w:t>
      </w:r>
    </w:p>
    <w:p w14:paraId="3CF96643" w14:textId="77777777" w:rsidR="004F5D5D" w:rsidRDefault="004F5D5D">
      <w:pPr>
        <w:spacing w:line="500" w:lineRule="atLeast"/>
        <w:ind w:firstLine="600"/>
        <w:divId w:val="1094016912"/>
        <w:rPr>
          <w:rFonts w:hint="eastAsia"/>
          <w:sz w:val="30"/>
          <w:szCs w:val="30"/>
        </w:rPr>
      </w:pPr>
      <w:r>
        <w:rPr>
          <w:rFonts w:hint="eastAsia"/>
          <w:sz w:val="30"/>
          <w:szCs w:val="30"/>
        </w:rPr>
        <w:t>佛山市禅城区人民检察院以佛禅检刑诉（</w:t>
      </w:r>
      <w:r>
        <w:rPr>
          <w:rFonts w:hint="eastAsia"/>
          <w:sz w:val="30"/>
          <w:szCs w:val="30"/>
        </w:rPr>
        <w:t>2016</w:t>
      </w:r>
      <w:r>
        <w:rPr>
          <w:rFonts w:hint="eastAsia"/>
          <w:sz w:val="30"/>
          <w:szCs w:val="30"/>
        </w:rPr>
        <w:t>）</w:t>
      </w:r>
      <w:r>
        <w:rPr>
          <w:rFonts w:hint="eastAsia"/>
          <w:sz w:val="30"/>
          <w:szCs w:val="30"/>
        </w:rPr>
        <w:t>243</w:t>
      </w:r>
      <w:r>
        <w:rPr>
          <w:rFonts w:hint="eastAsia"/>
          <w:sz w:val="30"/>
          <w:szCs w:val="30"/>
        </w:rPr>
        <w:t>号起诉书指控被告人兰某犯受贿罪，于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日向本院提起公诉。佛山市禅城区人民检察院于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日申请延期审理，于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日建议恢复审理。本院依法组成合议庭，公开开庭审理了本案。佛山市禅城区人民检察院指派检察员张冬妍出庭支持公诉。被告人兰某及其辩护人陈刚、何嘉然到庭参加诉讼。现已审理终结。</w:t>
      </w:r>
    </w:p>
    <w:p w14:paraId="46D4FE3E" w14:textId="77777777" w:rsidR="004F5D5D" w:rsidRDefault="004F5D5D">
      <w:pPr>
        <w:spacing w:line="500" w:lineRule="atLeast"/>
        <w:ind w:firstLine="600"/>
        <w:divId w:val="103989089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兰某在佛山市中力经营管理有限公司（国有独资）任职，先后担任资源管理部部长助理、资源管理部副部长、经营部部长等职务。期间，被告人兰某利用职务便利，在出租佛山市玻璃钢器材厂位于佛山市禅城区佛罗公路</w:t>
      </w:r>
      <w:r>
        <w:rPr>
          <w:rFonts w:hint="eastAsia"/>
          <w:sz w:val="30"/>
          <w:szCs w:val="30"/>
        </w:rPr>
        <w:t>13</w:t>
      </w:r>
      <w:r>
        <w:rPr>
          <w:rFonts w:hint="eastAsia"/>
          <w:sz w:val="30"/>
          <w:szCs w:val="30"/>
        </w:rPr>
        <w:t>号厂房的过程中，对承租人黄某（另案处理）予以关照，帮助其以佛山市锦龙顺新塑胶有限公司的名义顺利承租并续租该物业。在此过程中，被告人兰某自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月起开始收受黄某给予的感谢费，每半年一次，每</w:t>
      </w:r>
      <w:r>
        <w:rPr>
          <w:rFonts w:hint="eastAsia"/>
          <w:sz w:val="30"/>
          <w:szCs w:val="30"/>
        </w:rPr>
        <w:lastRenderedPageBreak/>
        <w:t>次</w:t>
      </w:r>
      <w:r>
        <w:rPr>
          <w:rFonts w:hint="eastAsia"/>
          <w:sz w:val="30"/>
          <w:szCs w:val="30"/>
        </w:rPr>
        <w:t>1.8</w:t>
      </w:r>
      <w:r>
        <w:rPr>
          <w:rFonts w:hint="eastAsia"/>
          <w:sz w:val="30"/>
          <w:szCs w:val="30"/>
        </w:rPr>
        <w:t>万元，截至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月，分六次共收受人民币</w:t>
      </w:r>
      <w:r>
        <w:rPr>
          <w:rFonts w:hint="eastAsia"/>
          <w:sz w:val="30"/>
          <w:szCs w:val="30"/>
        </w:rPr>
        <w:t>10.8</w:t>
      </w:r>
      <w:r>
        <w:rPr>
          <w:rFonts w:hint="eastAsia"/>
          <w:sz w:val="30"/>
          <w:szCs w:val="30"/>
        </w:rPr>
        <w:t>万元。</w:t>
      </w:r>
    </w:p>
    <w:p w14:paraId="742A6B8F" w14:textId="77777777" w:rsidR="004F5D5D" w:rsidRDefault="004F5D5D">
      <w:pPr>
        <w:spacing w:line="500" w:lineRule="atLeast"/>
        <w:ind w:firstLine="600"/>
        <w:divId w:val="2464230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日，中共佛山市禅城区纪委到佛山市中力经营管理有限公司将被告人兰某带回谈话，并于次日将其移交检察机关。归案后，被告人兰某如实供述了上述犯罪事实，并于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日退回赃款人民币</w:t>
      </w:r>
      <w:r>
        <w:rPr>
          <w:rFonts w:hint="eastAsia"/>
          <w:sz w:val="30"/>
          <w:szCs w:val="30"/>
        </w:rPr>
        <w:t>108000</w:t>
      </w:r>
      <w:r>
        <w:rPr>
          <w:rFonts w:hint="eastAsia"/>
          <w:sz w:val="30"/>
          <w:szCs w:val="30"/>
        </w:rPr>
        <w:t>元（暂存于佛山市禅城区人民检察院）。</w:t>
      </w:r>
    </w:p>
    <w:p w14:paraId="1A6D4164" w14:textId="77777777" w:rsidR="004F5D5D" w:rsidRDefault="004F5D5D">
      <w:pPr>
        <w:spacing w:line="500" w:lineRule="atLeast"/>
        <w:ind w:firstLine="600"/>
        <w:divId w:val="1878396052"/>
        <w:rPr>
          <w:rFonts w:hint="eastAsia"/>
          <w:sz w:val="30"/>
          <w:szCs w:val="30"/>
        </w:rPr>
      </w:pPr>
      <w:r>
        <w:rPr>
          <w:rFonts w:hint="eastAsia"/>
          <w:sz w:val="30"/>
          <w:szCs w:val="30"/>
        </w:rPr>
        <w:t>上述事实，被告人兰某在开庭审理过程中无异议，并有证人黄某的证言，营业执照，兰某任职材料及证明，企业物业资产出租审批表、承租资格确认意见函，资产租赁合同，暂扣款（退赃款）收据，抓获经过及情况说明，户籍证明，被告人兰某在侦查阶段的供述、亲笔悔过书等证据证实，足以认定。</w:t>
      </w:r>
    </w:p>
    <w:p w14:paraId="6C72574B" w14:textId="77777777" w:rsidR="004F5D5D" w:rsidRDefault="004F5D5D">
      <w:pPr>
        <w:spacing w:line="500" w:lineRule="atLeast"/>
        <w:ind w:firstLine="600"/>
        <w:divId w:val="274018000"/>
        <w:rPr>
          <w:rFonts w:hint="eastAsia"/>
          <w:sz w:val="30"/>
          <w:szCs w:val="30"/>
        </w:rPr>
      </w:pPr>
      <w:r>
        <w:rPr>
          <w:rFonts w:hint="eastAsia"/>
          <w:sz w:val="30"/>
          <w:szCs w:val="30"/>
        </w:rPr>
        <w:t>本院认为，被告人兰某身为国有企业中履行公有资产管理职责的人员，利用职务上的便利，为他人谋取利益，非法收受他人财物共人民币</w:t>
      </w:r>
      <w:r>
        <w:rPr>
          <w:rFonts w:hint="eastAsia"/>
          <w:sz w:val="30"/>
          <w:szCs w:val="30"/>
        </w:rPr>
        <w:t>10.8</w:t>
      </w:r>
      <w:r>
        <w:rPr>
          <w:rFonts w:hint="eastAsia"/>
          <w:sz w:val="30"/>
          <w:szCs w:val="30"/>
        </w:rPr>
        <w:t>万元，其行为已构成受贿罪。公诉机关的指控成立。被告人兰某归案后如实供述自己的罪行，依法可以从轻处罚。被告人兰某积极退还赃款，可以酌情从轻处罚。辩护人据此请求从轻处罚的辩护意见成立，本院予以采纳。依照《中华人民共和国刑法》第三百八十五条第一款、第三百八十六条、第三百八十三条第三款、第六十七条第三款、第六十四条的规定，判决如下：</w:t>
      </w:r>
    </w:p>
    <w:p w14:paraId="798BBA66" w14:textId="77777777" w:rsidR="004F5D5D" w:rsidRDefault="004F5D5D">
      <w:pPr>
        <w:spacing w:line="500" w:lineRule="atLeast"/>
        <w:ind w:firstLine="600"/>
        <w:divId w:val="1879901366"/>
        <w:rPr>
          <w:rFonts w:hint="eastAsia"/>
          <w:sz w:val="30"/>
          <w:szCs w:val="30"/>
        </w:rPr>
      </w:pPr>
      <w:r>
        <w:rPr>
          <w:rFonts w:hint="eastAsia"/>
          <w:sz w:val="30"/>
          <w:szCs w:val="30"/>
        </w:rPr>
        <w:t>一、被告人兰某犯受贿罪，判处有期徒刑二年，并处罚金人民币</w:t>
      </w:r>
      <w:r>
        <w:rPr>
          <w:rFonts w:hint="eastAsia"/>
          <w:sz w:val="30"/>
          <w:szCs w:val="30"/>
        </w:rPr>
        <w:t>100000</w:t>
      </w:r>
      <w:r>
        <w:rPr>
          <w:rFonts w:hint="eastAsia"/>
          <w:sz w:val="30"/>
          <w:szCs w:val="30"/>
        </w:rPr>
        <w:t>元。</w:t>
      </w:r>
    </w:p>
    <w:p w14:paraId="007AD977" w14:textId="77777777" w:rsidR="004F5D5D" w:rsidRDefault="004F5D5D">
      <w:pPr>
        <w:spacing w:line="500" w:lineRule="atLeast"/>
        <w:ind w:firstLine="600"/>
        <w:divId w:val="9283862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日止。罚金应在本判决发生法律效力后十日内向本院缴纳。）</w:t>
      </w:r>
    </w:p>
    <w:p w14:paraId="03F547D5" w14:textId="77777777" w:rsidR="004F5D5D" w:rsidRDefault="004F5D5D">
      <w:pPr>
        <w:spacing w:line="500" w:lineRule="atLeast"/>
        <w:ind w:firstLine="600"/>
        <w:divId w:val="1888293745"/>
        <w:rPr>
          <w:rFonts w:hint="eastAsia"/>
          <w:sz w:val="30"/>
          <w:szCs w:val="30"/>
        </w:rPr>
      </w:pPr>
      <w:r>
        <w:rPr>
          <w:rFonts w:hint="eastAsia"/>
          <w:sz w:val="30"/>
          <w:szCs w:val="30"/>
        </w:rPr>
        <w:t>二、被告人兰某退缴的赃款人民币</w:t>
      </w:r>
      <w:r>
        <w:rPr>
          <w:rFonts w:hint="eastAsia"/>
          <w:sz w:val="30"/>
          <w:szCs w:val="30"/>
        </w:rPr>
        <w:t>108000</w:t>
      </w:r>
      <w:r>
        <w:rPr>
          <w:rFonts w:hint="eastAsia"/>
          <w:sz w:val="30"/>
          <w:szCs w:val="30"/>
        </w:rPr>
        <w:t>元予以没收，上缴国库。</w:t>
      </w:r>
    </w:p>
    <w:p w14:paraId="73D16030" w14:textId="77777777" w:rsidR="004F5D5D" w:rsidRDefault="004F5D5D">
      <w:pPr>
        <w:spacing w:line="500" w:lineRule="atLeast"/>
        <w:ind w:firstLine="600"/>
        <w:divId w:val="137450275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42640469" w14:textId="77777777" w:rsidR="004F5D5D" w:rsidRDefault="004F5D5D">
      <w:pPr>
        <w:spacing w:line="500" w:lineRule="atLeast"/>
        <w:jc w:val="right"/>
        <w:divId w:val="1289361772"/>
        <w:rPr>
          <w:rFonts w:hint="eastAsia"/>
          <w:sz w:val="30"/>
          <w:szCs w:val="30"/>
        </w:rPr>
      </w:pPr>
      <w:r>
        <w:rPr>
          <w:rFonts w:hint="eastAsia"/>
          <w:sz w:val="30"/>
          <w:szCs w:val="30"/>
        </w:rPr>
        <w:t>审　判　长　　毛月红</w:t>
      </w:r>
    </w:p>
    <w:p w14:paraId="120A0B2F" w14:textId="77777777" w:rsidR="004F5D5D" w:rsidRDefault="004F5D5D">
      <w:pPr>
        <w:spacing w:line="500" w:lineRule="atLeast"/>
        <w:jc w:val="right"/>
        <w:divId w:val="1450851388"/>
        <w:rPr>
          <w:rFonts w:hint="eastAsia"/>
          <w:sz w:val="30"/>
          <w:szCs w:val="30"/>
        </w:rPr>
      </w:pPr>
      <w:r>
        <w:rPr>
          <w:rFonts w:hint="eastAsia"/>
          <w:sz w:val="30"/>
          <w:szCs w:val="30"/>
        </w:rPr>
        <w:t>人民陪审员　　宋淑瑾</w:t>
      </w:r>
    </w:p>
    <w:p w14:paraId="265BD827" w14:textId="77777777" w:rsidR="004F5D5D" w:rsidRDefault="004F5D5D">
      <w:pPr>
        <w:spacing w:line="500" w:lineRule="atLeast"/>
        <w:jc w:val="right"/>
        <w:divId w:val="1707171729"/>
        <w:rPr>
          <w:rFonts w:hint="eastAsia"/>
          <w:sz w:val="30"/>
          <w:szCs w:val="30"/>
        </w:rPr>
      </w:pPr>
      <w:r>
        <w:rPr>
          <w:rFonts w:hint="eastAsia"/>
          <w:sz w:val="30"/>
          <w:szCs w:val="30"/>
        </w:rPr>
        <w:t>人民陪审员　　张　梅</w:t>
      </w:r>
    </w:p>
    <w:p w14:paraId="2C800DFC" w14:textId="77777777" w:rsidR="004F5D5D" w:rsidRDefault="004F5D5D">
      <w:pPr>
        <w:spacing w:line="500" w:lineRule="atLeast"/>
        <w:jc w:val="right"/>
        <w:divId w:val="1912733997"/>
        <w:rPr>
          <w:rFonts w:hint="eastAsia"/>
          <w:sz w:val="30"/>
          <w:szCs w:val="30"/>
        </w:rPr>
      </w:pPr>
      <w:r>
        <w:rPr>
          <w:rFonts w:hint="eastAsia"/>
          <w:sz w:val="30"/>
          <w:szCs w:val="30"/>
        </w:rPr>
        <w:t>二〇一六年九月二日</w:t>
      </w:r>
    </w:p>
    <w:p w14:paraId="47A550C4" w14:textId="77777777" w:rsidR="004F5D5D" w:rsidRDefault="004F5D5D">
      <w:pPr>
        <w:spacing w:line="500" w:lineRule="atLeast"/>
        <w:jc w:val="right"/>
        <w:divId w:val="808791496"/>
        <w:rPr>
          <w:rFonts w:hint="eastAsia"/>
          <w:sz w:val="30"/>
          <w:szCs w:val="30"/>
        </w:rPr>
      </w:pPr>
      <w:r>
        <w:rPr>
          <w:rFonts w:hint="eastAsia"/>
          <w:sz w:val="30"/>
          <w:szCs w:val="30"/>
        </w:rPr>
        <w:t>书　记　员　　黄顺兴</w:t>
      </w:r>
    </w:p>
    <w:p w14:paraId="2C184F56" w14:textId="77777777" w:rsidR="004F5D5D" w:rsidRDefault="004F5D5D">
      <w:pPr>
        <w:spacing w:line="500" w:lineRule="atLeast"/>
        <w:ind w:firstLine="600"/>
        <w:divId w:val="1559586238"/>
        <w:rPr>
          <w:rFonts w:hint="eastAsia"/>
          <w:sz w:val="30"/>
          <w:szCs w:val="30"/>
        </w:rPr>
      </w:pPr>
      <w:r>
        <w:rPr>
          <w:rFonts w:hint="eastAsia"/>
          <w:sz w:val="30"/>
          <w:szCs w:val="30"/>
        </w:rPr>
        <w:t>附：《中华人民共和国刑法》相关法条</w:t>
      </w:r>
    </w:p>
    <w:p w14:paraId="3BA871CE" w14:textId="77777777" w:rsidR="004F5D5D" w:rsidRDefault="004F5D5D">
      <w:pPr>
        <w:spacing w:line="500" w:lineRule="atLeast"/>
        <w:ind w:firstLine="600"/>
        <w:divId w:val="15467957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822C453" w14:textId="77777777" w:rsidR="004F5D5D" w:rsidRDefault="004F5D5D">
      <w:pPr>
        <w:spacing w:line="500" w:lineRule="atLeast"/>
        <w:ind w:firstLine="600"/>
        <w:divId w:val="890188144"/>
        <w:rPr>
          <w:rFonts w:hint="eastAsia"/>
          <w:sz w:val="30"/>
          <w:szCs w:val="30"/>
        </w:rPr>
      </w:pPr>
      <w:r>
        <w:rPr>
          <w:rFonts w:hint="eastAsia"/>
          <w:sz w:val="30"/>
          <w:szCs w:val="30"/>
        </w:rPr>
        <w:t>国家工作人员在经济往来中，违反国家规定，收受各种名义的回扣、手续费，归个人所有的，以受贿论处。</w:t>
      </w:r>
    </w:p>
    <w:p w14:paraId="78D291D8" w14:textId="77777777" w:rsidR="004F5D5D" w:rsidRDefault="004F5D5D">
      <w:pPr>
        <w:spacing w:line="500" w:lineRule="atLeast"/>
        <w:ind w:firstLine="600"/>
        <w:divId w:val="10401310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13208AD" w14:textId="77777777" w:rsidR="004F5D5D" w:rsidRDefault="004F5D5D">
      <w:pPr>
        <w:spacing w:line="500" w:lineRule="atLeast"/>
        <w:ind w:firstLine="600"/>
        <w:divId w:val="749615043"/>
        <w:rPr>
          <w:rFonts w:hint="eastAsia"/>
          <w:sz w:val="30"/>
          <w:szCs w:val="30"/>
        </w:rPr>
      </w:pPr>
      <w:r>
        <w:rPr>
          <w:rFonts w:hint="eastAsia"/>
          <w:sz w:val="30"/>
          <w:szCs w:val="30"/>
        </w:rPr>
        <w:t>第三百八十三条对犯贪污罪的，根据情节轻重，分别依照下列规定处罚：</w:t>
      </w:r>
    </w:p>
    <w:p w14:paraId="37839C68" w14:textId="77777777" w:rsidR="004F5D5D" w:rsidRDefault="004F5D5D">
      <w:pPr>
        <w:spacing w:line="500" w:lineRule="atLeast"/>
        <w:ind w:firstLine="600"/>
        <w:divId w:val="1146045543"/>
        <w:rPr>
          <w:rFonts w:hint="eastAsia"/>
          <w:sz w:val="30"/>
          <w:szCs w:val="30"/>
        </w:rPr>
      </w:pPr>
      <w:r>
        <w:rPr>
          <w:rFonts w:hint="eastAsia"/>
          <w:sz w:val="30"/>
          <w:szCs w:val="30"/>
        </w:rPr>
        <w:t>（一）贪污数额较大或者有其他较重情节的，处三年以下有期徒刑或者拘役，并处罚金。</w:t>
      </w:r>
    </w:p>
    <w:p w14:paraId="4F14072A" w14:textId="77777777" w:rsidR="004F5D5D" w:rsidRDefault="004F5D5D">
      <w:pPr>
        <w:spacing w:line="500" w:lineRule="atLeast"/>
        <w:ind w:firstLine="600"/>
        <w:divId w:val="1260479815"/>
        <w:rPr>
          <w:rFonts w:hint="eastAsia"/>
          <w:sz w:val="30"/>
          <w:szCs w:val="30"/>
        </w:rPr>
      </w:pPr>
      <w:r>
        <w:rPr>
          <w:rFonts w:hint="eastAsia"/>
          <w:sz w:val="30"/>
          <w:szCs w:val="30"/>
        </w:rPr>
        <w:t>（二）贪污数额巨大或者有其他严重情节的，处三年以上十年以下有期徒刑，并处罚金或者没收财产。</w:t>
      </w:r>
    </w:p>
    <w:p w14:paraId="4E63B7BD" w14:textId="77777777" w:rsidR="004F5D5D" w:rsidRDefault="004F5D5D">
      <w:pPr>
        <w:spacing w:line="500" w:lineRule="atLeast"/>
        <w:ind w:firstLine="600"/>
        <w:divId w:val="14824856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28CB390" w14:textId="77777777" w:rsidR="004F5D5D" w:rsidRDefault="004F5D5D">
      <w:pPr>
        <w:spacing w:line="500" w:lineRule="atLeast"/>
        <w:ind w:firstLine="600"/>
        <w:divId w:val="170530409"/>
        <w:rPr>
          <w:rFonts w:hint="eastAsia"/>
          <w:sz w:val="30"/>
          <w:szCs w:val="30"/>
        </w:rPr>
      </w:pPr>
      <w:r>
        <w:rPr>
          <w:rFonts w:hint="eastAsia"/>
          <w:sz w:val="30"/>
          <w:szCs w:val="30"/>
        </w:rPr>
        <w:t>对多次贪污未经处理的，按照累计贪污数额处罚。</w:t>
      </w:r>
    </w:p>
    <w:p w14:paraId="4AD1765A" w14:textId="77777777" w:rsidR="004F5D5D" w:rsidRDefault="004F5D5D">
      <w:pPr>
        <w:spacing w:line="500" w:lineRule="atLeast"/>
        <w:ind w:firstLine="600"/>
        <w:divId w:val="12871548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0B628C5" w14:textId="77777777" w:rsidR="004F5D5D" w:rsidRDefault="004F5D5D">
      <w:pPr>
        <w:spacing w:line="500" w:lineRule="atLeast"/>
        <w:ind w:firstLine="600"/>
        <w:divId w:val="21454171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746F1BF" w14:textId="77777777" w:rsidR="004F5D5D" w:rsidRDefault="004F5D5D">
      <w:pPr>
        <w:spacing w:line="500" w:lineRule="atLeast"/>
        <w:ind w:firstLine="600"/>
        <w:divId w:val="19881255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7B5009C" w14:textId="77777777" w:rsidR="004F5D5D" w:rsidRDefault="004F5D5D">
      <w:pPr>
        <w:spacing w:line="500" w:lineRule="atLeast"/>
        <w:ind w:firstLine="600"/>
        <w:divId w:val="6595018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5E51A71" w14:textId="77777777" w:rsidR="004F5D5D" w:rsidRDefault="004F5D5D">
      <w:pPr>
        <w:spacing w:line="500" w:lineRule="atLeast"/>
        <w:ind w:firstLine="600"/>
        <w:divId w:val="11180626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1343C9E" w14:textId="77777777" w:rsidR="004F5D5D" w:rsidRDefault="004F5D5D">
      <w:pPr>
        <w:spacing w:line="500" w:lineRule="atLeast"/>
        <w:ind w:firstLine="600"/>
        <w:divId w:val="20442052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33B17" w14:textId="77777777" w:rsidR="004F5D5D" w:rsidRDefault="004F5D5D" w:rsidP="004F5D5D">
      <w:pPr>
        <w:rPr>
          <w:rFonts w:hint="eastAsia"/>
        </w:rPr>
      </w:pPr>
      <w:r>
        <w:separator/>
      </w:r>
    </w:p>
  </w:endnote>
  <w:endnote w:type="continuationSeparator" w:id="0">
    <w:p w14:paraId="4C4ECFDA" w14:textId="77777777" w:rsidR="004F5D5D" w:rsidRDefault="004F5D5D" w:rsidP="004F5D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0A161" w14:textId="77777777" w:rsidR="004F5D5D" w:rsidRDefault="004F5D5D" w:rsidP="004F5D5D">
      <w:pPr>
        <w:rPr>
          <w:rFonts w:hint="eastAsia"/>
        </w:rPr>
      </w:pPr>
      <w:r>
        <w:separator/>
      </w:r>
    </w:p>
  </w:footnote>
  <w:footnote w:type="continuationSeparator" w:id="0">
    <w:p w14:paraId="68554489" w14:textId="77777777" w:rsidR="004F5D5D" w:rsidRDefault="004F5D5D" w:rsidP="004F5D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5D5D"/>
    <w:rsid w:val="002A784C"/>
    <w:rsid w:val="004F5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EECC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5D5D"/>
    <w:pPr>
      <w:tabs>
        <w:tab w:val="center" w:pos="4153"/>
        <w:tab w:val="right" w:pos="8306"/>
      </w:tabs>
      <w:snapToGrid w:val="0"/>
      <w:jc w:val="center"/>
    </w:pPr>
    <w:rPr>
      <w:sz w:val="18"/>
      <w:szCs w:val="18"/>
    </w:rPr>
  </w:style>
  <w:style w:type="character" w:customStyle="1" w:styleId="a4">
    <w:name w:val="页眉 字符"/>
    <w:basedOn w:val="a0"/>
    <w:link w:val="a3"/>
    <w:uiPriority w:val="99"/>
    <w:rsid w:val="004F5D5D"/>
    <w:rPr>
      <w:rFonts w:ascii="宋体" w:eastAsia="宋体" w:hAnsi="宋体" w:cs="宋体"/>
      <w:sz w:val="18"/>
      <w:szCs w:val="18"/>
    </w:rPr>
  </w:style>
  <w:style w:type="paragraph" w:styleId="a5">
    <w:name w:val="footer"/>
    <w:basedOn w:val="a"/>
    <w:link w:val="a6"/>
    <w:uiPriority w:val="99"/>
    <w:unhideWhenUsed/>
    <w:rsid w:val="004F5D5D"/>
    <w:pPr>
      <w:tabs>
        <w:tab w:val="center" w:pos="4153"/>
        <w:tab w:val="right" w:pos="8306"/>
      </w:tabs>
      <w:snapToGrid w:val="0"/>
    </w:pPr>
    <w:rPr>
      <w:sz w:val="18"/>
      <w:szCs w:val="18"/>
    </w:rPr>
  </w:style>
  <w:style w:type="character" w:customStyle="1" w:styleId="a6">
    <w:name w:val="页脚 字符"/>
    <w:basedOn w:val="a0"/>
    <w:link w:val="a5"/>
    <w:uiPriority w:val="99"/>
    <w:rsid w:val="004F5D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303">
      <w:marLeft w:val="0"/>
      <w:marRight w:val="0"/>
      <w:marTop w:val="10"/>
      <w:marBottom w:val="10"/>
      <w:divBdr>
        <w:top w:val="none" w:sz="0" w:space="0" w:color="auto"/>
        <w:left w:val="none" w:sz="0" w:space="0" w:color="auto"/>
        <w:bottom w:val="none" w:sz="0" w:space="0" w:color="auto"/>
        <w:right w:val="none" w:sz="0" w:space="0" w:color="auto"/>
      </w:divBdr>
    </w:div>
    <w:div w:id="148248568">
      <w:marLeft w:val="0"/>
      <w:marRight w:val="0"/>
      <w:marTop w:val="10"/>
      <w:marBottom w:val="10"/>
      <w:divBdr>
        <w:top w:val="none" w:sz="0" w:space="0" w:color="auto"/>
        <w:left w:val="none" w:sz="0" w:space="0" w:color="auto"/>
        <w:bottom w:val="none" w:sz="0" w:space="0" w:color="auto"/>
        <w:right w:val="none" w:sz="0" w:space="0" w:color="auto"/>
      </w:divBdr>
    </w:div>
    <w:div w:id="170530409">
      <w:marLeft w:val="0"/>
      <w:marRight w:val="0"/>
      <w:marTop w:val="10"/>
      <w:marBottom w:val="10"/>
      <w:divBdr>
        <w:top w:val="none" w:sz="0" w:space="0" w:color="auto"/>
        <w:left w:val="none" w:sz="0" w:space="0" w:color="auto"/>
        <w:bottom w:val="none" w:sz="0" w:space="0" w:color="auto"/>
        <w:right w:val="none" w:sz="0" w:space="0" w:color="auto"/>
      </w:divBdr>
    </w:div>
    <w:div w:id="274018000">
      <w:marLeft w:val="0"/>
      <w:marRight w:val="0"/>
      <w:marTop w:val="10"/>
      <w:marBottom w:val="10"/>
      <w:divBdr>
        <w:top w:val="none" w:sz="0" w:space="0" w:color="auto"/>
        <w:left w:val="none" w:sz="0" w:space="0" w:color="auto"/>
        <w:bottom w:val="none" w:sz="0" w:space="0" w:color="auto"/>
        <w:right w:val="none" w:sz="0" w:space="0" w:color="auto"/>
      </w:divBdr>
    </w:div>
    <w:div w:id="659501892">
      <w:marLeft w:val="0"/>
      <w:marRight w:val="0"/>
      <w:marTop w:val="10"/>
      <w:marBottom w:val="10"/>
      <w:divBdr>
        <w:top w:val="none" w:sz="0" w:space="0" w:color="auto"/>
        <w:left w:val="none" w:sz="0" w:space="0" w:color="auto"/>
        <w:bottom w:val="none" w:sz="0" w:space="0" w:color="auto"/>
        <w:right w:val="none" w:sz="0" w:space="0" w:color="auto"/>
      </w:divBdr>
    </w:div>
    <w:div w:id="700672903">
      <w:marLeft w:val="0"/>
      <w:marRight w:val="0"/>
      <w:marTop w:val="10"/>
      <w:marBottom w:val="10"/>
      <w:divBdr>
        <w:top w:val="none" w:sz="0" w:space="0" w:color="auto"/>
        <w:left w:val="none" w:sz="0" w:space="0" w:color="auto"/>
        <w:bottom w:val="none" w:sz="0" w:space="0" w:color="auto"/>
        <w:right w:val="none" w:sz="0" w:space="0" w:color="auto"/>
      </w:divBdr>
    </w:div>
    <w:div w:id="749615043">
      <w:marLeft w:val="0"/>
      <w:marRight w:val="0"/>
      <w:marTop w:val="10"/>
      <w:marBottom w:val="10"/>
      <w:divBdr>
        <w:top w:val="none" w:sz="0" w:space="0" w:color="auto"/>
        <w:left w:val="none" w:sz="0" w:space="0" w:color="auto"/>
        <w:bottom w:val="none" w:sz="0" w:space="0" w:color="auto"/>
        <w:right w:val="none" w:sz="0" w:space="0" w:color="auto"/>
      </w:divBdr>
    </w:div>
    <w:div w:id="808791496">
      <w:marLeft w:val="0"/>
      <w:marRight w:val="720"/>
      <w:marTop w:val="10"/>
      <w:marBottom w:val="10"/>
      <w:divBdr>
        <w:top w:val="none" w:sz="0" w:space="0" w:color="auto"/>
        <w:left w:val="none" w:sz="0" w:space="0" w:color="auto"/>
        <w:bottom w:val="none" w:sz="0" w:space="0" w:color="auto"/>
        <w:right w:val="none" w:sz="0" w:space="0" w:color="auto"/>
      </w:divBdr>
    </w:div>
    <w:div w:id="890188144">
      <w:marLeft w:val="0"/>
      <w:marRight w:val="0"/>
      <w:marTop w:val="10"/>
      <w:marBottom w:val="10"/>
      <w:divBdr>
        <w:top w:val="none" w:sz="0" w:space="0" w:color="auto"/>
        <w:left w:val="none" w:sz="0" w:space="0" w:color="auto"/>
        <w:bottom w:val="none" w:sz="0" w:space="0" w:color="auto"/>
        <w:right w:val="none" w:sz="0" w:space="0" w:color="auto"/>
      </w:divBdr>
    </w:div>
    <w:div w:id="928386225">
      <w:marLeft w:val="0"/>
      <w:marRight w:val="0"/>
      <w:marTop w:val="10"/>
      <w:marBottom w:val="10"/>
      <w:divBdr>
        <w:top w:val="none" w:sz="0" w:space="0" w:color="auto"/>
        <w:left w:val="none" w:sz="0" w:space="0" w:color="auto"/>
        <w:bottom w:val="none" w:sz="0" w:space="0" w:color="auto"/>
        <w:right w:val="none" w:sz="0" w:space="0" w:color="auto"/>
      </w:divBdr>
    </w:div>
    <w:div w:id="983436242">
      <w:marLeft w:val="0"/>
      <w:marRight w:val="0"/>
      <w:marTop w:val="10"/>
      <w:marBottom w:val="10"/>
      <w:divBdr>
        <w:top w:val="none" w:sz="0" w:space="0" w:color="auto"/>
        <w:left w:val="none" w:sz="0" w:space="0" w:color="auto"/>
        <w:bottom w:val="none" w:sz="0" w:space="0" w:color="auto"/>
        <w:right w:val="none" w:sz="0" w:space="0" w:color="auto"/>
      </w:divBdr>
    </w:div>
    <w:div w:id="991253612">
      <w:marLeft w:val="0"/>
      <w:marRight w:val="0"/>
      <w:marTop w:val="10"/>
      <w:marBottom w:val="10"/>
      <w:divBdr>
        <w:top w:val="none" w:sz="0" w:space="0" w:color="auto"/>
        <w:left w:val="none" w:sz="0" w:space="0" w:color="auto"/>
        <w:bottom w:val="none" w:sz="0" w:space="0" w:color="auto"/>
        <w:right w:val="none" w:sz="0" w:space="0" w:color="auto"/>
      </w:divBdr>
    </w:div>
    <w:div w:id="1039890891">
      <w:marLeft w:val="0"/>
      <w:marRight w:val="0"/>
      <w:marTop w:val="10"/>
      <w:marBottom w:val="10"/>
      <w:divBdr>
        <w:top w:val="none" w:sz="0" w:space="0" w:color="auto"/>
        <w:left w:val="none" w:sz="0" w:space="0" w:color="auto"/>
        <w:bottom w:val="none" w:sz="0" w:space="0" w:color="auto"/>
        <w:right w:val="none" w:sz="0" w:space="0" w:color="auto"/>
      </w:divBdr>
    </w:div>
    <w:div w:id="1040131069">
      <w:marLeft w:val="0"/>
      <w:marRight w:val="0"/>
      <w:marTop w:val="10"/>
      <w:marBottom w:val="10"/>
      <w:divBdr>
        <w:top w:val="none" w:sz="0" w:space="0" w:color="auto"/>
        <w:left w:val="none" w:sz="0" w:space="0" w:color="auto"/>
        <w:bottom w:val="none" w:sz="0" w:space="0" w:color="auto"/>
        <w:right w:val="none" w:sz="0" w:space="0" w:color="auto"/>
      </w:divBdr>
    </w:div>
    <w:div w:id="1094016912">
      <w:marLeft w:val="0"/>
      <w:marRight w:val="0"/>
      <w:marTop w:val="10"/>
      <w:marBottom w:val="10"/>
      <w:divBdr>
        <w:top w:val="none" w:sz="0" w:space="0" w:color="auto"/>
        <w:left w:val="none" w:sz="0" w:space="0" w:color="auto"/>
        <w:bottom w:val="none" w:sz="0" w:space="0" w:color="auto"/>
        <w:right w:val="none" w:sz="0" w:space="0" w:color="auto"/>
      </w:divBdr>
    </w:div>
    <w:div w:id="1118062670">
      <w:marLeft w:val="0"/>
      <w:marRight w:val="0"/>
      <w:marTop w:val="10"/>
      <w:marBottom w:val="10"/>
      <w:divBdr>
        <w:top w:val="none" w:sz="0" w:space="0" w:color="auto"/>
        <w:left w:val="none" w:sz="0" w:space="0" w:color="auto"/>
        <w:bottom w:val="none" w:sz="0" w:space="0" w:color="auto"/>
        <w:right w:val="none" w:sz="0" w:space="0" w:color="auto"/>
      </w:divBdr>
    </w:div>
    <w:div w:id="1146045543">
      <w:marLeft w:val="0"/>
      <w:marRight w:val="0"/>
      <w:marTop w:val="10"/>
      <w:marBottom w:val="10"/>
      <w:divBdr>
        <w:top w:val="none" w:sz="0" w:space="0" w:color="auto"/>
        <w:left w:val="none" w:sz="0" w:space="0" w:color="auto"/>
        <w:bottom w:val="none" w:sz="0" w:space="0" w:color="auto"/>
        <w:right w:val="none" w:sz="0" w:space="0" w:color="auto"/>
      </w:divBdr>
    </w:div>
    <w:div w:id="1260479815">
      <w:marLeft w:val="0"/>
      <w:marRight w:val="0"/>
      <w:marTop w:val="10"/>
      <w:marBottom w:val="10"/>
      <w:divBdr>
        <w:top w:val="none" w:sz="0" w:space="0" w:color="auto"/>
        <w:left w:val="none" w:sz="0" w:space="0" w:color="auto"/>
        <w:bottom w:val="none" w:sz="0" w:space="0" w:color="auto"/>
        <w:right w:val="none" w:sz="0" w:space="0" w:color="auto"/>
      </w:divBdr>
    </w:div>
    <w:div w:id="1287154805">
      <w:marLeft w:val="0"/>
      <w:marRight w:val="0"/>
      <w:marTop w:val="10"/>
      <w:marBottom w:val="10"/>
      <w:divBdr>
        <w:top w:val="none" w:sz="0" w:space="0" w:color="auto"/>
        <w:left w:val="none" w:sz="0" w:space="0" w:color="auto"/>
        <w:bottom w:val="none" w:sz="0" w:space="0" w:color="auto"/>
        <w:right w:val="none" w:sz="0" w:space="0" w:color="auto"/>
      </w:divBdr>
    </w:div>
    <w:div w:id="1289361772">
      <w:marLeft w:val="0"/>
      <w:marRight w:val="720"/>
      <w:marTop w:val="10"/>
      <w:marBottom w:val="10"/>
      <w:divBdr>
        <w:top w:val="none" w:sz="0" w:space="0" w:color="auto"/>
        <w:left w:val="none" w:sz="0" w:space="0" w:color="auto"/>
        <w:bottom w:val="none" w:sz="0" w:space="0" w:color="auto"/>
        <w:right w:val="none" w:sz="0" w:space="0" w:color="auto"/>
      </w:divBdr>
    </w:div>
    <w:div w:id="1374502751">
      <w:marLeft w:val="0"/>
      <w:marRight w:val="0"/>
      <w:marTop w:val="10"/>
      <w:marBottom w:val="10"/>
      <w:divBdr>
        <w:top w:val="none" w:sz="0" w:space="0" w:color="auto"/>
        <w:left w:val="none" w:sz="0" w:space="0" w:color="auto"/>
        <w:bottom w:val="none" w:sz="0" w:space="0" w:color="auto"/>
        <w:right w:val="none" w:sz="0" w:space="0" w:color="auto"/>
      </w:divBdr>
    </w:div>
    <w:div w:id="1402949966">
      <w:marLeft w:val="0"/>
      <w:marRight w:val="0"/>
      <w:marTop w:val="10"/>
      <w:marBottom w:val="10"/>
      <w:divBdr>
        <w:top w:val="none" w:sz="0" w:space="0" w:color="auto"/>
        <w:left w:val="none" w:sz="0" w:space="0" w:color="auto"/>
        <w:bottom w:val="none" w:sz="0" w:space="0" w:color="auto"/>
        <w:right w:val="none" w:sz="0" w:space="0" w:color="auto"/>
      </w:divBdr>
    </w:div>
    <w:div w:id="1450851388">
      <w:marLeft w:val="0"/>
      <w:marRight w:val="720"/>
      <w:marTop w:val="10"/>
      <w:marBottom w:val="10"/>
      <w:divBdr>
        <w:top w:val="none" w:sz="0" w:space="0" w:color="auto"/>
        <w:left w:val="none" w:sz="0" w:space="0" w:color="auto"/>
        <w:bottom w:val="none" w:sz="0" w:space="0" w:color="auto"/>
        <w:right w:val="none" w:sz="0" w:space="0" w:color="auto"/>
      </w:divBdr>
    </w:div>
    <w:div w:id="1546795730">
      <w:marLeft w:val="0"/>
      <w:marRight w:val="0"/>
      <w:marTop w:val="10"/>
      <w:marBottom w:val="10"/>
      <w:divBdr>
        <w:top w:val="none" w:sz="0" w:space="0" w:color="auto"/>
        <w:left w:val="none" w:sz="0" w:space="0" w:color="auto"/>
        <w:bottom w:val="none" w:sz="0" w:space="0" w:color="auto"/>
        <w:right w:val="none" w:sz="0" w:space="0" w:color="auto"/>
      </w:divBdr>
    </w:div>
    <w:div w:id="1559586238">
      <w:marLeft w:val="0"/>
      <w:marRight w:val="0"/>
      <w:marTop w:val="10"/>
      <w:marBottom w:val="10"/>
      <w:divBdr>
        <w:top w:val="none" w:sz="0" w:space="0" w:color="auto"/>
        <w:left w:val="none" w:sz="0" w:space="0" w:color="auto"/>
        <w:bottom w:val="none" w:sz="0" w:space="0" w:color="auto"/>
        <w:right w:val="none" w:sz="0" w:space="0" w:color="auto"/>
      </w:divBdr>
    </w:div>
    <w:div w:id="1649938461">
      <w:marLeft w:val="0"/>
      <w:marRight w:val="0"/>
      <w:marTop w:val="10"/>
      <w:marBottom w:val="10"/>
      <w:divBdr>
        <w:top w:val="none" w:sz="0" w:space="0" w:color="auto"/>
        <w:left w:val="none" w:sz="0" w:space="0" w:color="auto"/>
        <w:bottom w:val="none" w:sz="0" w:space="0" w:color="auto"/>
        <w:right w:val="none" w:sz="0" w:space="0" w:color="auto"/>
      </w:divBdr>
    </w:div>
    <w:div w:id="1707171729">
      <w:marLeft w:val="0"/>
      <w:marRight w:val="720"/>
      <w:marTop w:val="10"/>
      <w:marBottom w:val="10"/>
      <w:divBdr>
        <w:top w:val="none" w:sz="0" w:space="0" w:color="auto"/>
        <w:left w:val="none" w:sz="0" w:space="0" w:color="auto"/>
        <w:bottom w:val="none" w:sz="0" w:space="0" w:color="auto"/>
        <w:right w:val="none" w:sz="0" w:space="0" w:color="auto"/>
      </w:divBdr>
    </w:div>
    <w:div w:id="1878396052">
      <w:marLeft w:val="0"/>
      <w:marRight w:val="0"/>
      <w:marTop w:val="10"/>
      <w:marBottom w:val="10"/>
      <w:divBdr>
        <w:top w:val="none" w:sz="0" w:space="0" w:color="auto"/>
        <w:left w:val="none" w:sz="0" w:space="0" w:color="auto"/>
        <w:bottom w:val="none" w:sz="0" w:space="0" w:color="auto"/>
        <w:right w:val="none" w:sz="0" w:space="0" w:color="auto"/>
      </w:divBdr>
    </w:div>
    <w:div w:id="1879901366">
      <w:marLeft w:val="0"/>
      <w:marRight w:val="0"/>
      <w:marTop w:val="10"/>
      <w:marBottom w:val="10"/>
      <w:divBdr>
        <w:top w:val="none" w:sz="0" w:space="0" w:color="auto"/>
        <w:left w:val="none" w:sz="0" w:space="0" w:color="auto"/>
        <w:bottom w:val="none" w:sz="0" w:space="0" w:color="auto"/>
        <w:right w:val="none" w:sz="0" w:space="0" w:color="auto"/>
      </w:divBdr>
    </w:div>
    <w:div w:id="1888293745">
      <w:marLeft w:val="0"/>
      <w:marRight w:val="0"/>
      <w:marTop w:val="10"/>
      <w:marBottom w:val="10"/>
      <w:divBdr>
        <w:top w:val="none" w:sz="0" w:space="0" w:color="auto"/>
        <w:left w:val="none" w:sz="0" w:space="0" w:color="auto"/>
        <w:bottom w:val="none" w:sz="0" w:space="0" w:color="auto"/>
        <w:right w:val="none" w:sz="0" w:space="0" w:color="auto"/>
      </w:divBdr>
    </w:div>
    <w:div w:id="1912733997">
      <w:marLeft w:val="0"/>
      <w:marRight w:val="720"/>
      <w:marTop w:val="10"/>
      <w:marBottom w:val="10"/>
      <w:divBdr>
        <w:top w:val="none" w:sz="0" w:space="0" w:color="auto"/>
        <w:left w:val="none" w:sz="0" w:space="0" w:color="auto"/>
        <w:bottom w:val="none" w:sz="0" w:space="0" w:color="auto"/>
        <w:right w:val="none" w:sz="0" w:space="0" w:color="auto"/>
      </w:divBdr>
    </w:div>
    <w:div w:id="1988125590">
      <w:marLeft w:val="0"/>
      <w:marRight w:val="0"/>
      <w:marTop w:val="10"/>
      <w:marBottom w:val="10"/>
      <w:divBdr>
        <w:top w:val="none" w:sz="0" w:space="0" w:color="auto"/>
        <w:left w:val="none" w:sz="0" w:space="0" w:color="auto"/>
        <w:bottom w:val="none" w:sz="0" w:space="0" w:color="auto"/>
        <w:right w:val="none" w:sz="0" w:space="0" w:color="auto"/>
      </w:divBdr>
    </w:div>
    <w:div w:id="2044205252">
      <w:marLeft w:val="0"/>
      <w:marRight w:val="0"/>
      <w:marTop w:val="10"/>
      <w:marBottom w:val="10"/>
      <w:divBdr>
        <w:top w:val="none" w:sz="0" w:space="0" w:color="auto"/>
        <w:left w:val="none" w:sz="0" w:space="0" w:color="auto"/>
        <w:bottom w:val="none" w:sz="0" w:space="0" w:color="auto"/>
        <w:right w:val="none" w:sz="0" w:space="0" w:color="auto"/>
      </w:divBdr>
    </w:div>
    <w:div w:id="2107531036">
      <w:marLeft w:val="0"/>
      <w:marRight w:val="0"/>
      <w:marTop w:val="10"/>
      <w:marBottom w:val="10"/>
      <w:divBdr>
        <w:top w:val="none" w:sz="0" w:space="0" w:color="auto"/>
        <w:left w:val="none" w:sz="0" w:space="0" w:color="auto"/>
        <w:bottom w:val="none" w:sz="0" w:space="0" w:color="auto"/>
        <w:right w:val="none" w:sz="0" w:space="0" w:color="auto"/>
      </w:divBdr>
    </w:div>
    <w:div w:id="21454171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