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E9AFB" w14:textId="77777777" w:rsidR="00661046" w:rsidRDefault="00661046">
      <w:pPr>
        <w:spacing w:line="500" w:lineRule="atLeast"/>
        <w:jc w:val="center"/>
        <w:divId w:val="726689443"/>
        <w:rPr>
          <w:rFonts w:ascii="黑体" w:eastAsia="黑体" w:hAnsi="黑体"/>
          <w:sz w:val="36"/>
          <w:szCs w:val="36"/>
        </w:rPr>
      </w:pPr>
      <w:r>
        <w:rPr>
          <w:rFonts w:ascii="黑体" w:eastAsia="黑体" w:hAnsi="黑体" w:hint="eastAsia"/>
          <w:sz w:val="36"/>
          <w:szCs w:val="36"/>
        </w:rPr>
        <w:t>广东省中山市第一人民法院</w:t>
      </w:r>
    </w:p>
    <w:p w14:paraId="553C7815" w14:textId="77777777" w:rsidR="00661046" w:rsidRDefault="00661046">
      <w:pPr>
        <w:spacing w:line="500" w:lineRule="atLeast"/>
        <w:jc w:val="center"/>
        <w:divId w:val="2520105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BD7A2DC" w14:textId="77777777" w:rsidR="00661046" w:rsidRDefault="00661046">
      <w:pPr>
        <w:spacing w:line="500" w:lineRule="atLeast"/>
        <w:jc w:val="right"/>
        <w:divId w:val="210560838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290</w:t>
      </w:r>
      <w:r>
        <w:rPr>
          <w:rFonts w:hint="eastAsia"/>
          <w:sz w:val="30"/>
          <w:szCs w:val="30"/>
        </w:rPr>
        <w:t>号</w:t>
      </w:r>
    </w:p>
    <w:p w14:paraId="6A8F949B" w14:textId="77777777" w:rsidR="00661046" w:rsidRDefault="00661046">
      <w:pPr>
        <w:spacing w:line="500" w:lineRule="atLeast"/>
        <w:ind w:firstLine="600"/>
        <w:divId w:val="66732700"/>
        <w:rPr>
          <w:rFonts w:hint="eastAsia"/>
          <w:sz w:val="30"/>
          <w:szCs w:val="30"/>
        </w:rPr>
      </w:pPr>
      <w:r>
        <w:rPr>
          <w:rFonts w:hint="eastAsia"/>
          <w:sz w:val="30"/>
          <w:szCs w:val="30"/>
        </w:rPr>
        <w:t>公诉机关中山市第一市区人民检察院。</w:t>
      </w:r>
    </w:p>
    <w:p w14:paraId="2144F17A" w14:textId="77777777" w:rsidR="00661046" w:rsidRDefault="00661046">
      <w:pPr>
        <w:spacing w:line="500" w:lineRule="atLeast"/>
        <w:ind w:firstLine="600"/>
        <w:divId w:val="1824657949"/>
        <w:rPr>
          <w:rFonts w:hint="eastAsia"/>
          <w:sz w:val="30"/>
          <w:szCs w:val="30"/>
        </w:rPr>
      </w:pPr>
      <w:r>
        <w:rPr>
          <w:rFonts w:hint="eastAsia"/>
          <w:sz w:val="30"/>
          <w:szCs w:val="30"/>
        </w:rPr>
        <w:t>被告人冯国飞，男，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日出生于中山市，汉族，大专文化，原系中山市板芙镇党委委员、副镇长（正科级），户籍所在地中山市石岐区）。</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日被中山市人民检察院取保候审。</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日被中山市第一市区人民检察院取保候审。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日被本院取保候审。同年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日被逮捕。</w:t>
      </w:r>
    </w:p>
    <w:p w14:paraId="6CF08FC3" w14:textId="77777777" w:rsidR="00661046" w:rsidRDefault="00661046">
      <w:pPr>
        <w:spacing w:line="500" w:lineRule="atLeast"/>
        <w:ind w:firstLine="600"/>
        <w:divId w:val="1911382696"/>
        <w:rPr>
          <w:rFonts w:hint="eastAsia"/>
          <w:sz w:val="30"/>
          <w:szCs w:val="30"/>
        </w:rPr>
      </w:pPr>
      <w:r>
        <w:rPr>
          <w:rFonts w:hint="eastAsia"/>
          <w:sz w:val="30"/>
          <w:szCs w:val="30"/>
        </w:rPr>
        <w:t>辩护人马佐权，广东邦杰律师事务所律师。</w:t>
      </w:r>
    </w:p>
    <w:p w14:paraId="63C81FC1" w14:textId="77777777" w:rsidR="00661046" w:rsidRDefault="00661046">
      <w:pPr>
        <w:spacing w:line="500" w:lineRule="atLeast"/>
        <w:ind w:firstLine="600"/>
        <w:divId w:val="2132287345"/>
        <w:rPr>
          <w:rFonts w:hint="eastAsia"/>
          <w:sz w:val="30"/>
          <w:szCs w:val="30"/>
        </w:rPr>
      </w:pPr>
      <w:r>
        <w:rPr>
          <w:rFonts w:hint="eastAsia"/>
          <w:sz w:val="30"/>
          <w:szCs w:val="30"/>
        </w:rPr>
        <w:t>中山市第一市区人民检察院以中检一区刑诉〔</w:t>
      </w:r>
      <w:r>
        <w:rPr>
          <w:rFonts w:hint="eastAsia"/>
          <w:sz w:val="30"/>
          <w:szCs w:val="30"/>
        </w:rPr>
        <w:t>2017</w:t>
      </w:r>
      <w:r>
        <w:rPr>
          <w:rFonts w:hint="eastAsia"/>
          <w:sz w:val="30"/>
          <w:szCs w:val="30"/>
        </w:rPr>
        <w:t>〕</w:t>
      </w:r>
      <w:r>
        <w:rPr>
          <w:rFonts w:hint="eastAsia"/>
          <w:sz w:val="30"/>
          <w:szCs w:val="30"/>
        </w:rPr>
        <w:t>311</w:t>
      </w:r>
      <w:r>
        <w:rPr>
          <w:rFonts w:hint="eastAsia"/>
          <w:sz w:val="30"/>
          <w:szCs w:val="30"/>
        </w:rPr>
        <w:t>号起诉书指控被告人冯国飞犯贪污罪、受贿罪、滥用职权罪，于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日公开开庭审理了本案。中山市第一市区人民检察院指派代理检察员陈雪珠出庭支持公诉，被告人冯国飞及其辩护人马佐权到庭参加诉讼。现已审理终结。</w:t>
      </w:r>
    </w:p>
    <w:p w14:paraId="0F7708F5" w14:textId="77777777" w:rsidR="00661046" w:rsidRDefault="00661046">
      <w:pPr>
        <w:spacing w:line="500" w:lineRule="atLeast"/>
        <w:ind w:firstLine="600"/>
        <w:divId w:val="892039201"/>
        <w:rPr>
          <w:rFonts w:hint="eastAsia"/>
          <w:sz w:val="30"/>
          <w:szCs w:val="30"/>
        </w:rPr>
      </w:pPr>
      <w:r>
        <w:rPr>
          <w:rFonts w:hint="eastAsia"/>
          <w:sz w:val="30"/>
          <w:szCs w:val="30"/>
        </w:rPr>
        <w:t>中山市第一市区人民检察院指控：一、</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年，时任中山市板芙镇副镇长的被告人冯国飞指使该镇农业办公室（以下简称农办）主任李某</w:t>
      </w:r>
      <w:r>
        <w:rPr>
          <w:rFonts w:hint="eastAsia"/>
          <w:sz w:val="30"/>
          <w:szCs w:val="30"/>
        </w:rPr>
        <w:t>2</w:t>
      </w:r>
      <w:r>
        <w:rPr>
          <w:rFonts w:hint="eastAsia"/>
          <w:sz w:val="30"/>
          <w:szCs w:val="30"/>
        </w:rPr>
        <w:t>（另案起诉），农办工作人员何某、邱某</w:t>
      </w:r>
      <w:r>
        <w:rPr>
          <w:rFonts w:hint="eastAsia"/>
          <w:sz w:val="30"/>
          <w:szCs w:val="30"/>
        </w:rPr>
        <w:t>1</w:t>
      </w:r>
      <w:r>
        <w:rPr>
          <w:rFonts w:hint="eastAsia"/>
          <w:sz w:val="30"/>
          <w:szCs w:val="30"/>
        </w:rPr>
        <w:t>（均另案处理）以板芙镇“现代农业示范基地”名义重复为其亲属吴某</w:t>
      </w:r>
      <w:r>
        <w:rPr>
          <w:rFonts w:hint="eastAsia"/>
          <w:sz w:val="30"/>
          <w:szCs w:val="30"/>
        </w:rPr>
        <w:t>1</w:t>
      </w:r>
      <w:r>
        <w:rPr>
          <w:rFonts w:hint="eastAsia"/>
          <w:sz w:val="30"/>
          <w:szCs w:val="30"/>
        </w:rPr>
        <w:t>、孙某、罗某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虚报水稻种植面积，骗取农业补贴，合计人民币</w:t>
      </w:r>
      <w:r>
        <w:rPr>
          <w:rFonts w:hint="eastAsia"/>
          <w:sz w:val="30"/>
          <w:szCs w:val="30"/>
        </w:rPr>
        <w:t>590289.73</w:t>
      </w:r>
      <w:r>
        <w:rPr>
          <w:rFonts w:hint="eastAsia"/>
          <w:sz w:val="30"/>
          <w:szCs w:val="30"/>
        </w:rPr>
        <w:t>元。被告人冯国飞分给其亲属吴某</w:t>
      </w:r>
      <w:r>
        <w:rPr>
          <w:rFonts w:hint="eastAsia"/>
          <w:sz w:val="30"/>
          <w:szCs w:val="30"/>
        </w:rPr>
        <w:t>1</w:t>
      </w:r>
      <w:r>
        <w:rPr>
          <w:rFonts w:hint="eastAsia"/>
          <w:sz w:val="30"/>
          <w:szCs w:val="30"/>
        </w:rPr>
        <w:t>、孙某、罗某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共计人民币</w:t>
      </w:r>
      <w:r>
        <w:rPr>
          <w:rFonts w:hint="eastAsia"/>
          <w:sz w:val="30"/>
          <w:szCs w:val="30"/>
        </w:rPr>
        <w:t>276003.73</w:t>
      </w:r>
      <w:r>
        <w:rPr>
          <w:rFonts w:hint="eastAsia"/>
          <w:sz w:val="30"/>
          <w:szCs w:val="30"/>
        </w:rPr>
        <w:t>元，余款人民币</w:t>
      </w:r>
      <w:r>
        <w:rPr>
          <w:rFonts w:hint="eastAsia"/>
          <w:sz w:val="30"/>
          <w:szCs w:val="30"/>
        </w:rPr>
        <w:t>314286</w:t>
      </w:r>
      <w:r>
        <w:rPr>
          <w:rFonts w:hint="eastAsia"/>
          <w:sz w:val="30"/>
          <w:szCs w:val="30"/>
        </w:rPr>
        <w:t>元归其所有。</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月，被告人冯国飞及其亲属吴某</w:t>
      </w:r>
      <w:r>
        <w:rPr>
          <w:rFonts w:hint="eastAsia"/>
          <w:sz w:val="30"/>
          <w:szCs w:val="30"/>
        </w:rPr>
        <w:t>1</w:t>
      </w:r>
      <w:r>
        <w:rPr>
          <w:rFonts w:hint="eastAsia"/>
          <w:sz w:val="30"/>
          <w:szCs w:val="30"/>
        </w:rPr>
        <w:t>、孙某、罗某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退缴上述赃款。二、</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年，被告人冯国飞担任板芙镇副镇</w:t>
      </w:r>
      <w:r>
        <w:rPr>
          <w:rFonts w:hint="eastAsia"/>
          <w:sz w:val="30"/>
          <w:szCs w:val="30"/>
        </w:rPr>
        <w:lastRenderedPageBreak/>
        <w:t>长期间，利用分管农业、渔业的职务便利，关照吕某（另案起诉）并审批通过虚报的补贴。被告人冯国飞先后</w:t>
      </w:r>
      <w:r>
        <w:rPr>
          <w:rFonts w:hint="eastAsia"/>
          <w:sz w:val="30"/>
          <w:szCs w:val="30"/>
        </w:rPr>
        <w:t>7</w:t>
      </w:r>
      <w:r>
        <w:rPr>
          <w:rFonts w:hint="eastAsia"/>
          <w:sz w:val="30"/>
          <w:szCs w:val="30"/>
        </w:rPr>
        <w:t>次收受吕某贿赂共计人民币</w:t>
      </w:r>
      <w:r>
        <w:rPr>
          <w:rFonts w:hint="eastAsia"/>
          <w:sz w:val="30"/>
          <w:szCs w:val="30"/>
        </w:rPr>
        <w:t>7</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月，被告人冯国飞退缴上述赃款。三、</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被告人冯国飞授意其分管的农办与吕某经营的中山市同益水产养殖有限公司合作，由吕某低价向养殖户供应虾苗，开展“南美白对虾淡水养殖试验”项目。按吕某供应数量从农办领取补贴。期间，被告人冯国飞明知吕某虚报虾苗数量仍通过审批，致使吕某骗领补贴款合计人民币</w:t>
      </w:r>
      <w:r>
        <w:rPr>
          <w:rFonts w:hint="eastAsia"/>
          <w:sz w:val="30"/>
          <w:szCs w:val="30"/>
        </w:rPr>
        <w:t>210069</w:t>
      </w:r>
      <w:r>
        <w:rPr>
          <w:rFonts w:hint="eastAsia"/>
          <w:sz w:val="30"/>
          <w:szCs w:val="30"/>
        </w:rPr>
        <w:t>元。另被告人冯国飞明知吕</w:t>
      </w:r>
      <w:r>
        <w:rPr>
          <w:rFonts w:hint="eastAsia"/>
          <w:sz w:val="30"/>
          <w:szCs w:val="30"/>
        </w:rPr>
        <w:t>某虚报养殖面积仍通过审批，致使吕某骗得“基塘整治补贴”共计人民币</w:t>
      </w:r>
      <w:r>
        <w:rPr>
          <w:rFonts w:hint="eastAsia"/>
          <w:sz w:val="30"/>
          <w:szCs w:val="30"/>
        </w:rPr>
        <w:t>114600</w:t>
      </w:r>
      <w:r>
        <w:rPr>
          <w:rFonts w:hint="eastAsia"/>
          <w:sz w:val="30"/>
          <w:szCs w:val="30"/>
        </w:rPr>
        <w:t>元。</w:t>
      </w:r>
      <w:r>
        <w:rPr>
          <w:rFonts w:hint="eastAsia"/>
          <w:sz w:val="30"/>
          <w:szCs w:val="30"/>
        </w:rPr>
        <w:t>2012</w:t>
      </w:r>
      <w:r>
        <w:rPr>
          <w:rFonts w:hint="eastAsia"/>
          <w:sz w:val="30"/>
          <w:szCs w:val="30"/>
        </w:rPr>
        <w:t>年，吕某退缴上述赃款。</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告人冯国飞接电话通知后到检察机关归案。归案后，被告人冯国飞如实供述了上述犯罪事实。公诉机关提供了书证、证人证言、辨认笔录、同案犯的供述、被告人的供述和辩解等证据以证实上述指控。公诉机关据此认为，被告人冯国飞无视国家法律，身为国家工作人员，利用职务上的便利，侵吞公共财物，数额巨大；非法收受他人财物；徇私舞弊，致使公共财产遭受重大损失，其行为触犯了《中华人民共和国刑法》第三百八十二条第一款、第三百八十三条第一款第（二）项、第三百八十五条、第三百八十六条、第三百九十七条第二款的规定，应当以贪污罪、受贿罪、滥用职权罪追究其刑事责任。被告人冯国飞在判决宣告以前犯贪污罪、受贿罪、滥用职权罪，依照《中华人民共和国刑法》第六十九条的规定，应当数罪并罚。鉴于被告人冯国飞有自首情节，依照《中华人民共和国刑法》第六十七条第一款的规定，可以从轻处罚。根据《中华人民共和国刑事诉讼法》第一百七十二条之规定，提请本院依法判处。</w:t>
      </w:r>
    </w:p>
    <w:p w14:paraId="649F4A50" w14:textId="77777777" w:rsidR="00661046" w:rsidRDefault="00661046">
      <w:pPr>
        <w:spacing w:line="500" w:lineRule="atLeast"/>
        <w:ind w:firstLine="600"/>
        <w:divId w:val="1497576070"/>
        <w:rPr>
          <w:rFonts w:hint="eastAsia"/>
          <w:sz w:val="30"/>
          <w:szCs w:val="30"/>
        </w:rPr>
      </w:pPr>
      <w:r>
        <w:rPr>
          <w:rFonts w:hint="eastAsia"/>
          <w:sz w:val="30"/>
          <w:szCs w:val="30"/>
        </w:rPr>
        <w:t>被告人冯国飞对公诉机关指控的贪污罪、受贿罪、滥用职权罪无异议。</w:t>
      </w:r>
    </w:p>
    <w:p w14:paraId="4DF2B874" w14:textId="77777777" w:rsidR="00661046" w:rsidRDefault="00661046">
      <w:pPr>
        <w:spacing w:line="500" w:lineRule="atLeast"/>
        <w:ind w:firstLine="600"/>
        <w:divId w:val="1519268427"/>
        <w:rPr>
          <w:rFonts w:hint="eastAsia"/>
          <w:sz w:val="30"/>
          <w:szCs w:val="30"/>
        </w:rPr>
      </w:pPr>
      <w:r>
        <w:rPr>
          <w:rFonts w:hint="eastAsia"/>
          <w:sz w:val="30"/>
          <w:szCs w:val="30"/>
        </w:rPr>
        <w:t>辩护人辩称：</w:t>
      </w:r>
      <w:r>
        <w:rPr>
          <w:rFonts w:hint="eastAsia"/>
          <w:sz w:val="30"/>
          <w:szCs w:val="30"/>
        </w:rPr>
        <w:t>1.</w:t>
      </w:r>
      <w:r>
        <w:rPr>
          <w:rFonts w:hint="eastAsia"/>
          <w:sz w:val="30"/>
          <w:szCs w:val="30"/>
        </w:rPr>
        <w:t>被告人冯国飞所犯受贿罪、滥用职权罪已过追诉时效，不应追究其刑事责任。</w:t>
      </w:r>
      <w:r>
        <w:rPr>
          <w:rFonts w:hint="eastAsia"/>
          <w:sz w:val="30"/>
          <w:szCs w:val="30"/>
        </w:rPr>
        <w:t>2.</w:t>
      </w:r>
      <w:r>
        <w:rPr>
          <w:rFonts w:hint="eastAsia"/>
          <w:sz w:val="30"/>
          <w:szCs w:val="30"/>
        </w:rPr>
        <w:t>被告人冯国飞有自首情节。</w:t>
      </w:r>
      <w:r>
        <w:rPr>
          <w:rFonts w:hint="eastAsia"/>
          <w:sz w:val="30"/>
          <w:szCs w:val="30"/>
        </w:rPr>
        <w:t>3.</w:t>
      </w:r>
      <w:r>
        <w:rPr>
          <w:rFonts w:hint="eastAsia"/>
          <w:sz w:val="30"/>
          <w:szCs w:val="30"/>
        </w:rPr>
        <w:t>被告人冯国飞如实供述司法机关尚未掌握的吕某的行贿罪行，有立功表现。</w:t>
      </w:r>
      <w:r>
        <w:rPr>
          <w:rFonts w:hint="eastAsia"/>
          <w:sz w:val="30"/>
          <w:szCs w:val="30"/>
        </w:rPr>
        <w:t>4.</w:t>
      </w:r>
      <w:r>
        <w:rPr>
          <w:rFonts w:hint="eastAsia"/>
          <w:sz w:val="30"/>
          <w:szCs w:val="30"/>
        </w:rPr>
        <w:t>被告人冯国飞已退清贪污、受贿所得全部赃款，吕某已部分退赃。</w:t>
      </w:r>
      <w:r>
        <w:rPr>
          <w:rFonts w:hint="eastAsia"/>
          <w:sz w:val="30"/>
          <w:szCs w:val="30"/>
        </w:rPr>
        <w:t>5.</w:t>
      </w:r>
      <w:r>
        <w:rPr>
          <w:rFonts w:hint="eastAsia"/>
          <w:sz w:val="30"/>
          <w:szCs w:val="30"/>
        </w:rPr>
        <w:t>被告人冯国飞系初犯、偶犯。</w:t>
      </w:r>
    </w:p>
    <w:p w14:paraId="739B085D" w14:textId="77777777" w:rsidR="00661046" w:rsidRDefault="00661046">
      <w:pPr>
        <w:spacing w:line="500" w:lineRule="atLeast"/>
        <w:ind w:firstLine="600"/>
        <w:divId w:val="1844006796"/>
        <w:rPr>
          <w:rFonts w:hint="eastAsia"/>
          <w:sz w:val="30"/>
          <w:szCs w:val="30"/>
        </w:rPr>
      </w:pPr>
      <w:r>
        <w:rPr>
          <w:rFonts w:hint="eastAsia"/>
          <w:sz w:val="30"/>
          <w:szCs w:val="30"/>
        </w:rPr>
        <w:t>经审理查明：</w:t>
      </w:r>
    </w:p>
    <w:p w14:paraId="1D9CC9E7" w14:textId="77777777" w:rsidR="00661046" w:rsidRDefault="00661046">
      <w:pPr>
        <w:spacing w:line="500" w:lineRule="atLeast"/>
        <w:ind w:firstLine="600"/>
        <w:divId w:val="1551041414"/>
        <w:rPr>
          <w:rFonts w:hint="eastAsia"/>
          <w:sz w:val="30"/>
          <w:szCs w:val="30"/>
        </w:rPr>
      </w:pPr>
      <w:r>
        <w:rPr>
          <w:rFonts w:hint="eastAsia"/>
          <w:sz w:val="30"/>
          <w:szCs w:val="30"/>
        </w:rPr>
        <w:t>一、贪污罪</w:t>
      </w:r>
    </w:p>
    <w:p w14:paraId="22FA6EF9" w14:textId="77777777" w:rsidR="00661046" w:rsidRDefault="00661046">
      <w:pPr>
        <w:spacing w:line="500" w:lineRule="atLeast"/>
        <w:ind w:firstLine="600"/>
        <w:divId w:val="1201820609"/>
        <w:rPr>
          <w:rFonts w:hint="eastAsia"/>
          <w:sz w:val="30"/>
          <w:szCs w:val="30"/>
        </w:rPr>
      </w:pP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年期间，时任中山市板芙镇党委委员、副镇长的被告人冯国飞利用其分管该镇农业的职务上的便利，指使该镇农办主任李某</w:t>
      </w:r>
      <w:r>
        <w:rPr>
          <w:rFonts w:hint="eastAsia"/>
          <w:sz w:val="30"/>
          <w:szCs w:val="30"/>
        </w:rPr>
        <w:t>2</w:t>
      </w:r>
      <w:r>
        <w:rPr>
          <w:rFonts w:hint="eastAsia"/>
          <w:sz w:val="30"/>
          <w:szCs w:val="30"/>
        </w:rPr>
        <w:t>及农办工作人员何某、邱某</w:t>
      </w:r>
      <w:r>
        <w:rPr>
          <w:rFonts w:hint="eastAsia"/>
          <w:sz w:val="30"/>
          <w:szCs w:val="30"/>
        </w:rPr>
        <w:t>1</w:t>
      </w:r>
      <w:r>
        <w:rPr>
          <w:rFonts w:hint="eastAsia"/>
          <w:sz w:val="30"/>
          <w:szCs w:val="30"/>
        </w:rPr>
        <w:t>以板芙镇“现代农业示范基地”为申报单位，为其亲属吴某</w:t>
      </w:r>
      <w:r>
        <w:rPr>
          <w:rFonts w:hint="eastAsia"/>
          <w:sz w:val="30"/>
          <w:szCs w:val="30"/>
        </w:rPr>
        <w:t>1</w:t>
      </w:r>
      <w:r>
        <w:rPr>
          <w:rFonts w:hint="eastAsia"/>
          <w:sz w:val="30"/>
          <w:szCs w:val="30"/>
        </w:rPr>
        <w:t>、孙某、罗某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先后分别虚报</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年水稻种植面积</w:t>
      </w:r>
      <w:r>
        <w:rPr>
          <w:rFonts w:hint="eastAsia"/>
          <w:sz w:val="30"/>
          <w:szCs w:val="30"/>
        </w:rPr>
        <w:t>1115</w:t>
      </w:r>
      <w:r>
        <w:rPr>
          <w:rFonts w:hint="eastAsia"/>
          <w:sz w:val="30"/>
          <w:szCs w:val="30"/>
        </w:rPr>
        <w:t>亩、</w:t>
      </w:r>
      <w:r>
        <w:rPr>
          <w:rFonts w:hint="eastAsia"/>
          <w:sz w:val="30"/>
          <w:szCs w:val="30"/>
        </w:rPr>
        <w:t>483</w:t>
      </w:r>
      <w:r>
        <w:rPr>
          <w:rFonts w:hint="eastAsia"/>
          <w:sz w:val="30"/>
          <w:szCs w:val="30"/>
        </w:rPr>
        <w:t>亩，并分别以吴某</w:t>
      </w:r>
      <w:r>
        <w:rPr>
          <w:rFonts w:hint="eastAsia"/>
          <w:sz w:val="30"/>
          <w:szCs w:val="30"/>
        </w:rPr>
        <w:t>1</w:t>
      </w:r>
      <w:r>
        <w:rPr>
          <w:rFonts w:hint="eastAsia"/>
          <w:sz w:val="30"/>
          <w:szCs w:val="30"/>
        </w:rPr>
        <w:t>、谭某的名义虚报</w:t>
      </w:r>
      <w:r>
        <w:rPr>
          <w:rFonts w:hint="eastAsia"/>
          <w:sz w:val="30"/>
          <w:szCs w:val="30"/>
        </w:rPr>
        <w:t>2008</w:t>
      </w:r>
      <w:r>
        <w:rPr>
          <w:rFonts w:hint="eastAsia"/>
          <w:sz w:val="30"/>
          <w:szCs w:val="30"/>
        </w:rPr>
        <w:t>年香蕉种植面积</w:t>
      </w:r>
      <w:r>
        <w:rPr>
          <w:rFonts w:hint="eastAsia"/>
          <w:sz w:val="30"/>
          <w:szCs w:val="30"/>
        </w:rPr>
        <w:t>132</w:t>
      </w:r>
      <w:r>
        <w:rPr>
          <w:rFonts w:hint="eastAsia"/>
          <w:sz w:val="30"/>
          <w:szCs w:val="30"/>
        </w:rPr>
        <w:t>亩、</w:t>
      </w:r>
      <w:r>
        <w:rPr>
          <w:rFonts w:hint="eastAsia"/>
          <w:sz w:val="30"/>
          <w:szCs w:val="30"/>
        </w:rPr>
        <w:t>116</w:t>
      </w:r>
      <w:r>
        <w:rPr>
          <w:rFonts w:hint="eastAsia"/>
          <w:sz w:val="30"/>
          <w:szCs w:val="30"/>
        </w:rPr>
        <w:t>亩以骗取“稻秆回田机耕柴油补贴”、“改种增加水稻面积补贴”、“综合直补”、“种粮大户直补”、“中央水稻良种补贴”、“</w:t>
      </w:r>
      <w:r>
        <w:rPr>
          <w:rFonts w:hint="eastAsia"/>
          <w:sz w:val="30"/>
          <w:szCs w:val="30"/>
        </w:rPr>
        <w:t>2008</w:t>
      </w:r>
      <w:r>
        <w:rPr>
          <w:rFonts w:hint="eastAsia"/>
          <w:sz w:val="30"/>
          <w:szCs w:val="30"/>
        </w:rPr>
        <w:t>年香蕉冻害补贴”、“</w:t>
      </w:r>
      <w:r>
        <w:rPr>
          <w:rFonts w:hint="eastAsia"/>
          <w:sz w:val="30"/>
          <w:szCs w:val="30"/>
        </w:rPr>
        <w:t>2009</w:t>
      </w:r>
      <w:r>
        <w:rPr>
          <w:rFonts w:hint="eastAsia"/>
          <w:sz w:val="30"/>
          <w:szCs w:val="30"/>
        </w:rPr>
        <w:t>年农资综合直补”等国家、地方农业补贴款，合计人民币</w:t>
      </w:r>
      <w:r>
        <w:rPr>
          <w:rFonts w:hint="eastAsia"/>
          <w:sz w:val="30"/>
          <w:szCs w:val="30"/>
        </w:rPr>
        <w:t>590289.73</w:t>
      </w:r>
      <w:r>
        <w:rPr>
          <w:rFonts w:hint="eastAsia"/>
          <w:sz w:val="30"/>
          <w:szCs w:val="30"/>
        </w:rPr>
        <w:t>元。被告人冯国飞分给其亲属吴某</w:t>
      </w:r>
      <w:r>
        <w:rPr>
          <w:rFonts w:hint="eastAsia"/>
          <w:sz w:val="30"/>
          <w:szCs w:val="30"/>
        </w:rPr>
        <w:t>1</w:t>
      </w:r>
      <w:r>
        <w:rPr>
          <w:rFonts w:hint="eastAsia"/>
          <w:sz w:val="30"/>
          <w:szCs w:val="30"/>
        </w:rPr>
        <w:t>、孙某、罗某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共计人民币</w:t>
      </w:r>
      <w:r>
        <w:rPr>
          <w:rFonts w:hint="eastAsia"/>
          <w:sz w:val="30"/>
          <w:szCs w:val="30"/>
        </w:rPr>
        <w:t>276003.73</w:t>
      </w:r>
      <w:r>
        <w:rPr>
          <w:rFonts w:hint="eastAsia"/>
          <w:sz w:val="30"/>
          <w:szCs w:val="30"/>
        </w:rPr>
        <w:t>元，余款人民币</w:t>
      </w:r>
      <w:r>
        <w:rPr>
          <w:rFonts w:hint="eastAsia"/>
          <w:sz w:val="30"/>
          <w:szCs w:val="30"/>
        </w:rPr>
        <w:t>314286</w:t>
      </w:r>
      <w:r>
        <w:rPr>
          <w:rFonts w:hint="eastAsia"/>
          <w:sz w:val="30"/>
          <w:szCs w:val="30"/>
        </w:rPr>
        <w:t>元归其所有。</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月，被告人冯国飞及其上述亲属已退缴上述赃款。</w:t>
      </w:r>
    </w:p>
    <w:p w14:paraId="7C8007F1" w14:textId="77777777" w:rsidR="00661046" w:rsidRDefault="00661046">
      <w:pPr>
        <w:spacing w:line="500" w:lineRule="atLeast"/>
        <w:ind w:firstLine="600"/>
        <w:divId w:val="555701089"/>
        <w:rPr>
          <w:rFonts w:hint="eastAsia"/>
          <w:sz w:val="30"/>
          <w:szCs w:val="30"/>
        </w:rPr>
      </w:pPr>
      <w:r>
        <w:rPr>
          <w:rFonts w:hint="eastAsia"/>
          <w:sz w:val="30"/>
          <w:szCs w:val="30"/>
        </w:rPr>
        <w:t>上述事实，被告人冯国飞当庭自愿认罪，且有公诉机关提交并经法庭质证的板芙镇农办与该镇广福村第三、第四、第八经济合作社村民代表签订的《协议书》，板芙镇农办与吴某</w:t>
      </w:r>
      <w:r>
        <w:rPr>
          <w:rFonts w:hint="eastAsia"/>
          <w:sz w:val="30"/>
          <w:szCs w:val="30"/>
        </w:rPr>
        <w:t>1</w:t>
      </w:r>
      <w:r>
        <w:rPr>
          <w:rFonts w:hint="eastAsia"/>
          <w:sz w:val="30"/>
          <w:szCs w:val="30"/>
        </w:rPr>
        <w:t>、孙某签订的《耕地合同书》，中山市农业局、中山市财政局联合下发的有关补贴文件，板芙镇农办有关请示，申报登记表、汇总表、明细表、分配表、现金支出凭证、支付凭证、相关存折的交易流水、转账凭证，退赃收据，证人何某、邱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、孙某、罗某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的证言，另案被告人李某</w:t>
      </w:r>
      <w:r>
        <w:rPr>
          <w:rFonts w:hint="eastAsia"/>
          <w:sz w:val="30"/>
          <w:szCs w:val="30"/>
        </w:rPr>
        <w:t>2</w:t>
      </w:r>
      <w:r>
        <w:rPr>
          <w:rFonts w:hint="eastAsia"/>
          <w:sz w:val="30"/>
          <w:szCs w:val="30"/>
        </w:rPr>
        <w:t>的供述、被告人冯国飞的供述等证据证实，足以认定。</w:t>
      </w:r>
    </w:p>
    <w:p w14:paraId="56BD9F50" w14:textId="77777777" w:rsidR="00661046" w:rsidRDefault="00661046">
      <w:pPr>
        <w:spacing w:line="500" w:lineRule="atLeast"/>
        <w:ind w:firstLine="600"/>
        <w:divId w:val="1242762102"/>
        <w:rPr>
          <w:rFonts w:hint="eastAsia"/>
          <w:sz w:val="30"/>
          <w:szCs w:val="30"/>
        </w:rPr>
      </w:pPr>
      <w:r>
        <w:rPr>
          <w:rFonts w:hint="eastAsia"/>
          <w:sz w:val="30"/>
          <w:szCs w:val="30"/>
        </w:rPr>
        <w:t>二、受贿罪</w:t>
      </w:r>
    </w:p>
    <w:p w14:paraId="43959628" w14:textId="77777777" w:rsidR="00661046" w:rsidRDefault="00661046">
      <w:pPr>
        <w:spacing w:line="500" w:lineRule="atLeast"/>
        <w:ind w:firstLine="600"/>
        <w:divId w:val="1216962747"/>
        <w:rPr>
          <w:rFonts w:hint="eastAsia"/>
          <w:sz w:val="30"/>
          <w:szCs w:val="30"/>
        </w:rPr>
      </w:pP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间，时任中山市板芙镇党委委员、副镇长的被告人冯国飞利用其分管该镇渔业的职务上的便利，为中山市同益水产养殖有限公司老板吕某申领有关渔业补贴给予关照和帮助，并违规审批通过该公司虚报的部分渔业补贴。被告人冯国飞先后</w:t>
      </w:r>
      <w:r>
        <w:rPr>
          <w:rFonts w:hint="eastAsia"/>
          <w:sz w:val="30"/>
          <w:szCs w:val="30"/>
        </w:rPr>
        <w:t>7</w:t>
      </w:r>
      <w:r>
        <w:rPr>
          <w:rFonts w:hint="eastAsia"/>
          <w:sz w:val="30"/>
          <w:szCs w:val="30"/>
        </w:rPr>
        <w:t>次在中秋、春节收受吕某贿赂款共计人民币</w:t>
      </w:r>
      <w:r>
        <w:rPr>
          <w:rFonts w:hint="eastAsia"/>
          <w:sz w:val="30"/>
          <w:szCs w:val="30"/>
        </w:rPr>
        <w:t>7</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月，被告人冯国飞已退缴上述赃款。</w:t>
      </w:r>
    </w:p>
    <w:p w14:paraId="5CAE4B0E" w14:textId="77777777" w:rsidR="00661046" w:rsidRDefault="00661046">
      <w:pPr>
        <w:spacing w:line="500" w:lineRule="atLeast"/>
        <w:ind w:firstLine="600"/>
        <w:divId w:val="354118976"/>
        <w:rPr>
          <w:rFonts w:hint="eastAsia"/>
          <w:sz w:val="30"/>
          <w:szCs w:val="30"/>
        </w:rPr>
      </w:pPr>
      <w:r>
        <w:rPr>
          <w:rFonts w:hint="eastAsia"/>
          <w:sz w:val="30"/>
          <w:szCs w:val="30"/>
        </w:rPr>
        <w:t>上述事实，被告人冯国飞当庭自愿认罪，且有公诉机关提交并经法庭质证的板芙镇农办与中山市同益水产养殖有限公司（同益虾苗场）签订的《协议书》，板芙镇广福村第二、第六经济合作社与吕某签订的《承包合同书》，中山市财政局、中山市海洋与渔业局联合下发的有关补贴文件，《关于要求解决推广南美白对虾淡水养殖试验种苗补贴经费的请示》、《关于要求增波推广南美白对虾淡水养殖试验种苗补贴经费的请示》、《关于要求下拨冬季温棚水产养殖扶持经费的请示》、《</w:t>
      </w:r>
      <w:r>
        <w:rPr>
          <w:rFonts w:hint="eastAsia"/>
          <w:sz w:val="30"/>
          <w:szCs w:val="30"/>
        </w:rPr>
        <w:t>2008</w:t>
      </w:r>
      <w:r>
        <w:rPr>
          <w:rFonts w:hint="eastAsia"/>
          <w:sz w:val="30"/>
          <w:szCs w:val="30"/>
        </w:rPr>
        <w:t>年第五批购置农业机械补贴资金分配明细表》、《</w:t>
      </w:r>
      <w:r>
        <w:rPr>
          <w:rFonts w:hint="eastAsia"/>
          <w:sz w:val="30"/>
          <w:szCs w:val="30"/>
        </w:rPr>
        <w:t>2008</w:t>
      </w:r>
      <w:r>
        <w:rPr>
          <w:rFonts w:hint="eastAsia"/>
          <w:sz w:val="30"/>
          <w:szCs w:val="30"/>
        </w:rPr>
        <w:t>年南美白对虾淡水养殖投苗明细表》、《</w:t>
      </w:r>
      <w:r>
        <w:rPr>
          <w:rFonts w:hint="eastAsia"/>
          <w:sz w:val="30"/>
          <w:szCs w:val="30"/>
        </w:rPr>
        <w:t>2009</w:t>
      </w:r>
      <w:r>
        <w:rPr>
          <w:rFonts w:hint="eastAsia"/>
          <w:sz w:val="30"/>
          <w:szCs w:val="30"/>
        </w:rPr>
        <w:t>年</w:t>
      </w:r>
      <w:r>
        <w:rPr>
          <w:rFonts w:hint="eastAsia"/>
          <w:sz w:val="30"/>
          <w:szCs w:val="30"/>
        </w:rPr>
        <w:t>-2011</w:t>
      </w:r>
      <w:r>
        <w:rPr>
          <w:rFonts w:hint="eastAsia"/>
          <w:sz w:val="30"/>
          <w:szCs w:val="30"/>
        </w:rPr>
        <w:t>年板芙镇基塘整治资金使用情况说明》、《中山市海洋与渔业局</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年项目资金安排情况说明》、收款收据、补贴凭证、退赃收据，证人何某的证言，另案被告人李某</w:t>
      </w:r>
      <w:r>
        <w:rPr>
          <w:rFonts w:hint="eastAsia"/>
          <w:sz w:val="30"/>
          <w:szCs w:val="30"/>
        </w:rPr>
        <w:t>2</w:t>
      </w:r>
      <w:r>
        <w:rPr>
          <w:rFonts w:hint="eastAsia"/>
          <w:sz w:val="30"/>
          <w:szCs w:val="30"/>
        </w:rPr>
        <w:t>、吕某的供述，被告人冯国飞的供述等证据证实，足以认定。</w:t>
      </w:r>
    </w:p>
    <w:p w14:paraId="25823FB7" w14:textId="77777777" w:rsidR="00661046" w:rsidRDefault="00661046">
      <w:pPr>
        <w:spacing w:line="500" w:lineRule="atLeast"/>
        <w:ind w:firstLine="600"/>
        <w:divId w:val="1796632446"/>
        <w:rPr>
          <w:rFonts w:hint="eastAsia"/>
          <w:sz w:val="30"/>
          <w:szCs w:val="30"/>
        </w:rPr>
      </w:pPr>
      <w:r>
        <w:rPr>
          <w:rFonts w:hint="eastAsia"/>
          <w:sz w:val="30"/>
          <w:szCs w:val="30"/>
        </w:rPr>
        <w:t>三、滥用职权罪</w:t>
      </w:r>
    </w:p>
    <w:p w14:paraId="10D30AFA" w14:textId="77777777" w:rsidR="00661046" w:rsidRDefault="00661046">
      <w:pPr>
        <w:spacing w:line="500" w:lineRule="atLeast"/>
        <w:ind w:firstLine="600"/>
        <w:divId w:val="1708866986"/>
        <w:rPr>
          <w:rFonts w:hint="eastAsia"/>
          <w:sz w:val="30"/>
          <w:szCs w:val="30"/>
        </w:rPr>
      </w:pP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时任中山市板芙镇党委委员、副镇长的被告人冯国飞，利用其分管该镇渔业的职务上的便利，指定其分管的该镇农办与吕某经营的中山市同益水产养殖有限公司合作，由吕某向养殖户供应虾苗，开展“南美白对虾淡水养殖试验”项目。按吕某供应虾苗数量从农办领取补贴。期间，被告人冯国飞授意李某</w:t>
      </w:r>
      <w:r>
        <w:rPr>
          <w:rFonts w:hint="eastAsia"/>
          <w:sz w:val="30"/>
          <w:szCs w:val="30"/>
        </w:rPr>
        <w:t>2</w:t>
      </w:r>
      <w:r>
        <w:rPr>
          <w:rFonts w:hint="eastAsia"/>
          <w:sz w:val="30"/>
          <w:szCs w:val="30"/>
        </w:rPr>
        <w:t>违规通过审核，并由其审批，对吕某上报的虾苗数量不认真严格审查核实，致使吕某通过虚报、谎报等方式骗领财政补贴款合计人民币</w:t>
      </w:r>
      <w:r>
        <w:rPr>
          <w:rFonts w:hint="eastAsia"/>
          <w:sz w:val="30"/>
          <w:szCs w:val="30"/>
        </w:rPr>
        <w:t>210069</w:t>
      </w:r>
      <w:r>
        <w:rPr>
          <w:rFonts w:hint="eastAsia"/>
          <w:sz w:val="30"/>
          <w:szCs w:val="30"/>
        </w:rPr>
        <w:t>元。被告人冯国飞明知吕某虚报养殖面积仍违规授意李某</w:t>
      </w:r>
      <w:r>
        <w:rPr>
          <w:rFonts w:hint="eastAsia"/>
          <w:sz w:val="30"/>
          <w:szCs w:val="30"/>
        </w:rPr>
        <w:t>2</w:t>
      </w:r>
      <w:r>
        <w:rPr>
          <w:rFonts w:hint="eastAsia"/>
          <w:sz w:val="30"/>
          <w:szCs w:val="30"/>
        </w:rPr>
        <w:t>通过审核，并由其审批，致使吕某骗得“基塘整治补贴”财政补贴款合计人民币</w:t>
      </w:r>
      <w:r>
        <w:rPr>
          <w:rFonts w:hint="eastAsia"/>
          <w:sz w:val="30"/>
          <w:szCs w:val="30"/>
        </w:rPr>
        <w:t>114600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月，吕某已退缴人民币</w:t>
      </w:r>
      <w:r>
        <w:rPr>
          <w:rFonts w:hint="eastAsia"/>
          <w:sz w:val="30"/>
          <w:szCs w:val="30"/>
        </w:rPr>
        <w:t>114600</w:t>
      </w:r>
      <w:r>
        <w:rPr>
          <w:rFonts w:hint="eastAsia"/>
          <w:sz w:val="30"/>
          <w:szCs w:val="30"/>
        </w:rPr>
        <w:t>元。</w:t>
      </w:r>
    </w:p>
    <w:p w14:paraId="0B58D4D7" w14:textId="77777777" w:rsidR="00661046" w:rsidRDefault="00661046">
      <w:pPr>
        <w:spacing w:line="500" w:lineRule="atLeast"/>
        <w:ind w:firstLine="600"/>
        <w:divId w:val="913010457"/>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日，被告人冯国飞接电话通知后到中山市人民检察院归案。归案后，被告人冯国飞如实供述了上述犯罪事实。</w:t>
      </w:r>
    </w:p>
    <w:p w14:paraId="69EA0289" w14:textId="77777777" w:rsidR="00661046" w:rsidRDefault="00661046">
      <w:pPr>
        <w:spacing w:line="500" w:lineRule="atLeast"/>
        <w:ind w:firstLine="600"/>
        <w:divId w:val="1103724355"/>
        <w:rPr>
          <w:rFonts w:hint="eastAsia"/>
          <w:sz w:val="30"/>
          <w:szCs w:val="30"/>
        </w:rPr>
      </w:pPr>
      <w:r>
        <w:rPr>
          <w:rFonts w:hint="eastAsia"/>
          <w:sz w:val="30"/>
          <w:szCs w:val="30"/>
        </w:rPr>
        <w:t>上述事实，除上述受贿罪部分所列证据外，还有《自愿参与南美白对虾淡水试验养殖承诺书》，广福村委会、四联村委会、板尾村委会、禄围村委会出具的有关《情况说明》，证人林某、肖某、梁某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、吴某</w:t>
      </w:r>
      <w:r>
        <w:rPr>
          <w:rFonts w:hint="eastAsia"/>
          <w:sz w:val="30"/>
          <w:szCs w:val="30"/>
        </w:rPr>
        <w:t>2</w:t>
      </w:r>
      <w:r>
        <w:rPr>
          <w:rFonts w:hint="eastAsia"/>
          <w:sz w:val="30"/>
          <w:szCs w:val="30"/>
        </w:rPr>
        <w:t>、霍某</w:t>
      </w:r>
      <w:r>
        <w:rPr>
          <w:rFonts w:hint="eastAsia"/>
          <w:sz w:val="30"/>
          <w:szCs w:val="30"/>
        </w:rPr>
        <w:t>1</w:t>
      </w:r>
      <w:r>
        <w:rPr>
          <w:rFonts w:hint="eastAsia"/>
          <w:sz w:val="30"/>
          <w:szCs w:val="30"/>
        </w:rPr>
        <w:t>、梁某</w:t>
      </w:r>
      <w:r>
        <w:rPr>
          <w:rFonts w:hint="eastAsia"/>
          <w:sz w:val="30"/>
          <w:szCs w:val="30"/>
        </w:rPr>
        <w:t>4</w:t>
      </w:r>
      <w:r>
        <w:rPr>
          <w:rFonts w:hint="eastAsia"/>
          <w:sz w:val="30"/>
          <w:szCs w:val="30"/>
        </w:rPr>
        <w:t>、黄某</w:t>
      </w:r>
      <w:r>
        <w:rPr>
          <w:rFonts w:hint="eastAsia"/>
          <w:sz w:val="30"/>
          <w:szCs w:val="30"/>
        </w:rPr>
        <w:t>1</w:t>
      </w:r>
      <w:r>
        <w:rPr>
          <w:rFonts w:hint="eastAsia"/>
          <w:sz w:val="30"/>
          <w:szCs w:val="30"/>
        </w:rPr>
        <w:t>、卢某、吴某</w:t>
      </w:r>
      <w:r>
        <w:rPr>
          <w:rFonts w:hint="eastAsia"/>
          <w:sz w:val="30"/>
          <w:szCs w:val="30"/>
        </w:rPr>
        <w:t>3</w:t>
      </w:r>
      <w:r>
        <w:rPr>
          <w:rFonts w:hint="eastAsia"/>
          <w:sz w:val="30"/>
          <w:szCs w:val="30"/>
        </w:rPr>
        <w:t>、黄某</w:t>
      </w:r>
      <w:r>
        <w:rPr>
          <w:rFonts w:hint="eastAsia"/>
          <w:sz w:val="30"/>
          <w:szCs w:val="30"/>
        </w:rPr>
        <w:t>2</w:t>
      </w:r>
      <w:r>
        <w:rPr>
          <w:rFonts w:hint="eastAsia"/>
          <w:sz w:val="30"/>
          <w:szCs w:val="30"/>
        </w:rPr>
        <w:t>、梁某</w:t>
      </w:r>
      <w:r>
        <w:rPr>
          <w:rFonts w:hint="eastAsia"/>
          <w:sz w:val="30"/>
          <w:szCs w:val="30"/>
        </w:rPr>
        <w:t>5</w:t>
      </w:r>
      <w:r>
        <w:rPr>
          <w:rFonts w:hint="eastAsia"/>
          <w:sz w:val="30"/>
          <w:szCs w:val="30"/>
        </w:rPr>
        <w:t>、冯某</w:t>
      </w:r>
      <w:r>
        <w:rPr>
          <w:rFonts w:hint="eastAsia"/>
          <w:sz w:val="30"/>
          <w:szCs w:val="30"/>
        </w:rPr>
        <w:t>1</w:t>
      </w:r>
      <w:r>
        <w:rPr>
          <w:rFonts w:hint="eastAsia"/>
          <w:sz w:val="30"/>
          <w:szCs w:val="30"/>
        </w:rPr>
        <w:t>、黄某</w:t>
      </w:r>
      <w:r>
        <w:rPr>
          <w:rFonts w:hint="eastAsia"/>
          <w:sz w:val="30"/>
          <w:szCs w:val="30"/>
        </w:rPr>
        <w:t>3</w:t>
      </w:r>
      <w:r>
        <w:rPr>
          <w:rFonts w:hint="eastAsia"/>
          <w:sz w:val="30"/>
          <w:szCs w:val="30"/>
        </w:rPr>
        <w:t>、邱某</w:t>
      </w:r>
      <w:r>
        <w:rPr>
          <w:rFonts w:hint="eastAsia"/>
          <w:sz w:val="30"/>
          <w:szCs w:val="30"/>
        </w:rPr>
        <w:t>2</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、冯某</w:t>
      </w:r>
      <w:r>
        <w:rPr>
          <w:rFonts w:hint="eastAsia"/>
          <w:sz w:val="30"/>
          <w:szCs w:val="30"/>
        </w:rPr>
        <w:t>2</w:t>
      </w:r>
      <w:r>
        <w:rPr>
          <w:rFonts w:hint="eastAsia"/>
          <w:sz w:val="30"/>
          <w:szCs w:val="30"/>
        </w:rPr>
        <w:t>、梁某</w:t>
      </w:r>
      <w:r>
        <w:rPr>
          <w:rFonts w:hint="eastAsia"/>
          <w:sz w:val="30"/>
          <w:szCs w:val="30"/>
        </w:rPr>
        <w:t>6</w:t>
      </w:r>
      <w:r>
        <w:rPr>
          <w:rFonts w:hint="eastAsia"/>
          <w:sz w:val="30"/>
          <w:szCs w:val="30"/>
        </w:rPr>
        <w:t>、黄某</w:t>
      </w:r>
      <w:r>
        <w:rPr>
          <w:rFonts w:hint="eastAsia"/>
          <w:sz w:val="30"/>
          <w:szCs w:val="30"/>
        </w:rPr>
        <w:t>6</w:t>
      </w:r>
      <w:r>
        <w:rPr>
          <w:rFonts w:hint="eastAsia"/>
          <w:sz w:val="30"/>
          <w:szCs w:val="30"/>
        </w:rPr>
        <w:t>、周某</w:t>
      </w:r>
      <w:r>
        <w:rPr>
          <w:rFonts w:hint="eastAsia"/>
          <w:sz w:val="30"/>
          <w:szCs w:val="30"/>
        </w:rPr>
        <w:t>1</w:t>
      </w:r>
      <w:r>
        <w:rPr>
          <w:rFonts w:hint="eastAsia"/>
          <w:sz w:val="30"/>
          <w:szCs w:val="30"/>
        </w:rPr>
        <w:t>、梁某</w:t>
      </w:r>
      <w:r>
        <w:rPr>
          <w:rFonts w:hint="eastAsia"/>
          <w:sz w:val="30"/>
          <w:szCs w:val="30"/>
        </w:rPr>
        <w:t>7</w:t>
      </w:r>
      <w:r>
        <w:rPr>
          <w:rFonts w:hint="eastAsia"/>
          <w:sz w:val="30"/>
          <w:szCs w:val="30"/>
        </w:rPr>
        <w:t>、黄某</w:t>
      </w:r>
      <w:r>
        <w:rPr>
          <w:rFonts w:hint="eastAsia"/>
          <w:sz w:val="30"/>
          <w:szCs w:val="30"/>
        </w:rPr>
        <w:t>7</w:t>
      </w:r>
      <w:r>
        <w:rPr>
          <w:rFonts w:hint="eastAsia"/>
          <w:sz w:val="30"/>
          <w:szCs w:val="30"/>
        </w:rPr>
        <w:t>、冯某</w:t>
      </w:r>
      <w:r>
        <w:rPr>
          <w:rFonts w:hint="eastAsia"/>
          <w:sz w:val="30"/>
          <w:szCs w:val="30"/>
        </w:rPr>
        <w:t>3</w:t>
      </w:r>
      <w:r>
        <w:rPr>
          <w:rFonts w:hint="eastAsia"/>
          <w:sz w:val="30"/>
          <w:szCs w:val="30"/>
        </w:rPr>
        <w:t>、黄某</w:t>
      </w:r>
      <w:r>
        <w:rPr>
          <w:rFonts w:hint="eastAsia"/>
          <w:sz w:val="30"/>
          <w:szCs w:val="30"/>
        </w:rPr>
        <w:t>8</w:t>
      </w:r>
      <w:r>
        <w:rPr>
          <w:rFonts w:hint="eastAsia"/>
          <w:sz w:val="30"/>
          <w:szCs w:val="30"/>
        </w:rPr>
        <w:t>、盘某、吴某</w:t>
      </w:r>
      <w:r>
        <w:rPr>
          <w:rFonts w:hint="eastAsia"/>
          <w:sz w:val="30"/>
          <w:szCs w:val="30"/>
        </w:rPr>
        <w:t>4</w:t>
      </w:r>
      <w:r>
        <w:rPr>
          <w:rFonts w:hint="eastAsia"/>
          <w:sz w:val="30"/>
          <w:szCs w:val="30"/>
        </w:rPr>
        <w:t>、陈某</w:t>
      </w:r>
      <w:r>
        <w:rPr>
          <w:rFonts w:hint="eastAsia"/>
          <w:sz w:val="30"/>
          <w:szCs w:val="30"/>
        </w:rPr>
        <w:t>2</w:t>
      </w:r>
      <w:r>
        <w:rPr>
          <w:rFonts w:hint="eastAsia"/>
          <w:sz w:val="30"/>
          <w:szCs w:val="30"/>
        </w:rPr>
        <w:t>、罗某</w:t>
      </w:r>
      <w:r>
        <w:rPr>
          <w:rFonts w:hint="eastAsia"/>
          <w:sz w:val="30"/>
          <w:szCs w:val="30"/>
        </w:rPr>
        <w:t>3</w:t>
      </w:r>
      <w:r>
        <w:rPr>
          <w:rFonts w:hint="eastAsia"/>
          <w:sz w:val="30"/>
          <w:szCs w:val="30"/>
        </w:rPr>
        <w:t>、吴某</w:t>
      </w:r>
      <w:r>
        <w:rPr>
          <w:rFonts w:hint="eastAsia"/>
          <w:sz w:val="30"/>
          <w:szCs w:val="30"/>
        </w:rPr>
        <w:t>5</w:t>
      </w:r>
      <w:r>
        <w:rPr>
          <w:rFonts w:hint="eastAsia"/>
          <w:sz w:val="30"/>
          <w:szCs w:val="30"/>
        </w:rPr>
        <w:t>、张某、梁某</w:t>
      </w:r>
      <w:r>
        <w:rPr>
          <w:rFonts w:hint="eastAsia"/>
          <w:sz w:val="30"/>
          <w:szCs w:val="30"/>
        </w:rPr>
        <w:t>8</w:t>
      </w:r>
      <w:r>
        <w:rPr>
          <w:rFonts w:hint="eastAsia"/>
          <w:sz w:val="30"/>
          <w:szCs w:val="30"/>
        </w:rPr>
        <w:t>、周某</w:t>
      </w:r>
      <w:r>
        <w:rPr>
          <w:rFonts w:hint="eastAsia"/>
          <w:sz w:val="30"/>
          <w:szCs w:val="30"/>
        </w:rPr>
        <w:t>2</w:t>
      </w:r>
      <w:r>
        <w:rPr>
          <w:rFonts w:hint="eastAsia"/>
          <w:sz w:val="30"/>
          <w:szCs w:val="30"/>
        </w:rPr>
        <w:t>、李某</w:t>
      </w:r>
      <w:r>
        <w:rPr>
          <w:rFonts w:hint="eastAsia"/>
          <w:sz w:val="30"/>
          <w:szCs w:val="30"/>
        </w:rPr>
        <w:t>1</w:t>
      </w:r>
      <w:r>
        <w:rPr>
          <w:rFonts w:hint="eastAsia"/>
          <w:sz w:val="30"/>
          <w:szCs w:val="30"/>
        </w:rPr>
        <w:t>、郭某、黄某</w:t>
      </w:r>
      <w:r>
        <w:rPr>
          <w:rFonts w:hint="eastAsia"/>
          <w:sz w:val="30"/>
          <w:szCs w:val="30"/>
        </w:rPr>
        <w:t>9</w:t>
      </w:r>
      <w:r>
        <w:rPr>
          <w:rFonts w:hint="eastAsia"/>
          <w:sz w:val="30"/>
          <w:szCs w:val="30"/>
        </w:rPr>
        <w:t>、陈某</w:t>
      </w:r>
      <w:r>
        <w:rPr>
          <w:rFonts w:hint="eastAsia"/>
          <w:sz w:val="30"/>
          <w:szCs w:val="30"/>
        </w:rPr>
        <w:t>3</w:t>
      </w:r>
      <w:r>
        <w:rPr>
          <w:rFonts w:hint="eastAsia"/>
          <w:sz w:val="30"/>
          <w:szCs w:val="30"/>
        </w:rPr>
        <w:t>、吴某</w:t>
      </w:r>
      <w:r>
        <w:rPr>
          <w:rFonts w:hint="eastAsia"/>
          <w:sz w:val="30"/>
          <w:szCs w:val="30"/>
        </w:rPr>
        <w:t>6</w:t>
      </w:r>
      <w:r>
        <w:rPr>
          <w:rFonts w:hint="eastAsia"/>
          <w:sz w:val="30"/>
          <w:szCs w:val="30"/>
        </w:rPr>
        <w:t>、欧某</w:t>
      </w:r>
      <w:r>
        <w:rPr>
          <w:rFonts w:hint="eastAsia"/>
          <w:sz w:val="30"/>
          <w:szCs w:val="30"/>
        </w:rPr>
        <w:t>1</w:t>
      </w:r>
      <w:r>
        <w:rPr>
          <w:rFonts w:hint="eastAsia"/>
          <w:sz w:val="30"/>
          <w:szCs w:val="30"/>
        </w:rPr>
        <w:t>的证言，归案经过，被告人冯国飞的户籍证明、工作履历、任职及分工文件，《中山市机构编制委员会关于板芙镇机关机构设置和人员编制规定的通知》等证据证实，足以认定。</w:t>
      </w:r>
    </w:p>
    <w:p w14:paraId="51703815" w14:textId="77777777" w:rsidR="00661046" w:rsidRDefault="00661046">
      <w:pPr>
        <w:spacing w:line="500" w:lineRule="atLeast"/>
        <w:ind w:firstLine="600"/>
        <w:divId w:val="1596085761"/>
        <w:rPr>
          <w:rFonts w:hint="eastAsia"/>
          <w:sz w:val="30"/>
          <w:szCs w:val="30"/>
        </w:rPr>
      </w:pPr>
      <w:r>
        <w:rPr>
          <w:rFonts w:hint="eastAsia"/>
          <w:sz w:val="30"/>
          <w:szCs w:val="30"/>
        </w:rPr>
        <w:t>本院对辩护人的辩护意见综合评判如下：</w:t>
      </w:r>
    </w:p>
    <w:p w14:paraId="59245033" w14:textId="77777777" w:rsidR="00661046" w:rsidRDefault="00661046">
      <w:pPr>
        <w:spacing w:line="500" w:lineRule="atLeast"/>
        <w:ind w:firstLine="600"/>
        <w:divId w:val="36439904"/>
        <w:rPr>
          <w:rFonts w:hint="eastAsia"/>
          <w:sz w:val="30"/>
          <w:szCs w:val="30"/>
        </w:rPr>
      </w:pPr>
      <w:r>
        <w:rPr>
          <w:rFonts w:hint="eastAsia"/>
          <w:sz w:val="30"/>
          <w:szCs w:val="30"/>
        </w:rPr>
        <w:t>一、关于受贿罪的追诉时效问题。对于辩护人辩称，被告人冯国飞所犯受贿罪已过追诉时效，不应追究其刑事责任的辩护意见，经查，追诉时效是指依照法律规定对犯罪分子追究刑事责任的期限。在追诉时效期限内，司法机关应当依法追究犯罪分子的刑事责任，对于法院正在审理的贪污贿赂案件，应当依据司法机关立案侦查时的法律规定认定追诉时效。中山市人民检察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日对被告人冯国飞立案侦查，立案时，受贿罪应当适用的法律为</w:t>
      </w:r>
      <w:r>
        <w:rPr>
          <w:rFonts w:hint="eastAsia"/>
          <w:sz w:val="30"/>
          <w:szCs w:val="30"/>
        </w:rPr>
        <w:t>1997</w:t>
      </w:r>
      <w:r>
        <w:rPr>
          <w:rFonts w:hint="eastAsia"/>
          <w:sz w:val="30"/>
          <w:szCs w:val="30"/>
        </w:rPr>
        <w:t>年修订的《中华人民共和国刑法》，该法规定受贿数额五万元以上不满十万元的，处五年以上（至十五年）有期徒刑，根据刑法规定法定最高刑为十年以上有期徒刑的，经过十五年方过追诉时效，被告人冯国飞犯受贿罪行为终了时为</w:t>
      </w:r>
      <w:r>
        <w:rPr>
          <w:rFonts w:hint="eastAsia"/>
          <w:sz w:val="30"/>
          <w:szCs w:val="30"/>
        </w:rPr>
        <w:t>2009</w:t>
      </w:r>
      <w:r>
        <w:rPr>
          <w:rFonts w:hint="eastAsia"/>
          <w:sz w:val="30"/>
          <w:szCs w:val="30"/>
        </w:rPr>
        <w:t>年，即</w:t>
      </w:r>
      <w:r>
        <w:rPr>
          <w:rFonts w:hint="eastAsia"/>
          <w:sz w:val="30"/>
          <w:szCs w:val="30"/>
        </w:rPr>
        <w:t>2024</w:t>
      </w:r>
      <w:r>
        <w:rPr>
          <w:rFonts w:hint="eastAsia"/>
          <w:sz w:val="30"/>
          <w:szCs w:val="30"/>
        </w:rPr>
        <w:t>年后才过追诉时效。被告人冯国飞所犯受贿罪行依据立案侦查时的法律未过时效，且已进入诉讼程序，在《中华人民共和国刑法修正案（九）》生效后仍应当继续审理，辩护人关于被告人冯国飞所犯受贿罪已过追诉时效的辩护意见，于法无据，不予支持。</w:t>
      </w:r>
    </w:p>
    <w:p w14:paraId="612594CF" w14:textId="77777777" w:rsidR="00661046" w:rsidRDefault="00661046">
      <w:pPr>
        <w:spacing w:line="500" w:lineRule="atLeast"/>
        <w:ind w:firstLine="600"/>
        <w:divId w:val="149831624"/>
        <w:rPr>
          <w:rFonts w:hint="eastAsia"/>
          <w:sz w:val="30"/>
          <w:szCs w:val="30"/>
        </w:rPr>
      </w:pPr>
      <w:r>
        <w:rPr>
          <w:rFonts w:hint="eastAsia"/>
          <w:sz w:val="30"/>
          <w:szCs w:val="30"/>
        </w:rPr>
        <w:t>二、关于滥用职权罪的追诉时效问题。对于辩护人辩称，被告人冯国飞所犯滥用职权罪已过追诉时效，不应追究其刑事责任的辩护意见，经查，刑法规定，徇私舞弊犯滥用职权罪的，处五年以下有期徒刑，即若无情节特别严重的情形，该罪的法定最高刑为五年，需经过十年方过追诉时效。被告人冯国飞滥用职权罪行实施终了的时间是</w:t>
      </w:r>
      <w:r>
        <w:rPr>
          <w:rFonts w:hint="eastAsia"/>
          <w:sz w:val="30"/>
          <w:szCs w:val="30"/>
        </w:rPr>
        <w:t>2009</w:t>
      </w:r>
      <w:r>
        <w:rPr>
          <w:rFonts w:hint="eastAsia"/>
          <w:sz w:val="30"/>
          <w:szCs w:val="30"/>
        </w:rPr>
        <w:t>年，追诉时效至</w:t>
      </w:r>
      <w:r>
        <w:rPr>
          <w:rFonts w:hint="eastAsia"/>
          <w:sz w:val="30"/>
          <w:szCs w:val="30"/>
        </w:rPr>
        <w:t>2019</w:t>
      </w:r>
      <w:r>
        <w:rPr>
          <w:rFonts w:hint="eastAsia"/>
          <w:sz w:val="30"/>
          <w:szCs w:val="30"/>
        </w:rPr>
        <w:t>年。而本案的立案时间为</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日。辩护人的该点辩护意见，于法无据，不予支持。</w:t>
      </w:r>
    </w:p>
    <w:p w14:paraId="79CAB2B2" w14:textId="77777777" w:rsidR="00661046" w:rsidRDefault="00661046">
      <w:pPr>
        <w:spacing w:line="500" w:lineRule="atLeast"/>
        <w:ind w:firstLine="600"/>
        <w:divId w:val="2010671154"/>
        <w:rPr>
          <w:rFonts w:hint="eastAsia"/>
          <w:sz w:val="30"/>
          <w:szCs w:val="30"/>
        </w:rPr>
      </w:pPr>
      <w:r>
        <w:rPr>
          <w:rFonts w:hint="eastAsia"/>
          <w:sz w:val="30"/>
          <w:szCs w:val="30"/>
        </w:rPr>
        <w:t>三、关于自首、立功问题。对于辩护人辩称，被告人冯国飞有自首情节的辩护意见，经查属实，予以采纳。对于辩护人辩称，被告人冯国飞如实供述司法机关尚未掌握的吕某的行贿罪行，有立功表现的辩护意见，经查，被告人冯国飞如实供述吕某的行贿罪行即是如实供述自己的受贿罪行，是一个事件的两个方面，其受贿罪行已认定为自首情节，不能重复评价，该点辩护意见，于法无据，不予采纳。</w:t>
      </w:r>
    </w:p>
    <w:p w14:paraId="70364D46" w14:textId="77777777" w:rsidR="00661046" w:rsidRDefault="00661046">
      <w:pPr>
        <w:spacing w:line="500" w:lineRule="atLeast"/>
        <w:ind w:firstLine="600"/>
        <w:divId w:val="1857112521"/>
        <w:rPr>
          <w:rFonts w:hint="eastAsia"/>
          <w:sz w:val="30"/>
          <w:szCs w:val="30"/>
        </w:rPr>
      </w:pPr>
      <w:r>
        <w:rPr>
          <w:rFonts w:hint="eastAsia"/>
          <w:sz w:val="30"/>
          <w:szCs w:val="30"/>
        </w:rPr>
        <w:t>四、关于退赃及初犯、偶犯的问题。对于辩护人辩称，被告人冯国飞已清退贪污、受贿所得全部赃款，吕某已部分退赃的辩护意见，经查属实，予以采纳。对于辩护人辩称，被告人冯国飞系初犯、偶犯的辩护意见，经查，被告人冯国飞多次贪污、受贿、滥用职权，该点辩护意见，与查明的事实不符，不予采纳。</w:t>
      </w:r>
    </w:p>
    <w:p w14:paraId="6E3F64F2" w14:textId="77777777" w:rsidR="00661046" w:rsidRDefault="00661046">
      <w:pPr>
        <w:spacing w:line="500" w:lineRule="atLeast"/>
        <w:ind w:firstLine="600"/>
        <w:divId w:val="839345347"/>
        <w:rPr>
          <w:rFonts w:hint="eastAsia"/>
          <w:sz w:val="30"/>
          <w:szCs w:val="30"/>
        </w:rPr>
      </w:pPr>
      <w:r>
        <w:rPr>
          <w:rFonts w:hint="eastAsia"/>
          <w:sz w:val="30"/>
          <w:szCs w:val="30"/>
        </w:rPr>
        <w:t>本院认为，被告人冯国飞无视国家法律，身为国家机关工作人员，利用职务上的便利，伙同他人骗取公共财物，数额巨大；利用职务上的便利，收受他人财物，为他人谋取利益，数额较大；徇私舞弊，滥用职权，致使公共财产遭受重大损失，其行为已构成贪污罪、受贿罪、滥用职权罪。被告人冯国飞在判决宣告以前犯贪污罪、受贿罪、滥用职权罪，应当数罪并罚。被告人冯国飞犯罪以后自动投案，如实供述自己的贪污、受贿、滥用职权罪行，有自首情节，可以从轻处罚。被告人冯国飞归案前已全部退缴贪污、受贿所得赃款，可以酌情从轻处罚。公诉机关指控被告人冯国飞犯贪污罪、受贿罪、滥用职权罪的事实清楚，证据确实、充分，罪名成立，本院予以支持。依照《中华人民共和国刑法》第三百八十二条第一款、第三百八十三条第一款第（二）项、第（一）项、第二款，第三百八十五条第一款、第三百八十六条、第三百九十七条、第六十九条第一款、第三款，第二十五条、第六十七条第一款及《最高人民法院、最高人民检察院关于办理贪污贿赂刑事案件适用法律若干问题的解释》第二条第一款、第一条第一款、第十五条、第十九条、《最高人民法院、最高人民检察院关于办理渎职刑事案件适用法律若干问题的解释（一）》第一条第（二）项、《</w:t>
      </w:r>
      <w:r>
        <w:rPr>
          <w:rFonts w:hint="eastAsia"/>
          <w:sz w:val="30"/>
          <w:szCs w:val="30"/>
        </w:rPr>
        <w:t>最高人民法院、最高人民检察院关于办理职务犯罪案件认定自首、立功等量刑情节若干问题的意见》第一条、第四条之规定，判决如下：</w:t>
      </w:r>
    </w:p>
    <w:p w14:paraId="1110951F" w14:textId="77777777" w:rsidR="00661046" w:rsidRDefault="00661046">
      <w:pPr>
        <w:spacing w:line="500" w:lineRule="atLeast"/>
        <w:ind w:firstLine="600"/>
        <w:divId w:val="893734165"/>
        <w:rPr>
          <w:rFonts w:hint="eastAsia"/>
          <w:sz w:val="30"/>
          <w:szCs w:val="30"/>
        </w:rPr>
      </w:pPr>
      <w:r>
        <w:rPr>
          <w:rFonts w:hint="eastAsia"/>
          <w:sz w:val="30"/>
          <w:szCs w:val="30"/>
        </w:rPr>
        <w:t>被告人冯国飞犯贪污罪，判处有期徒刑三年，并处罚金人民币二十万元；犯受贿罪，判处有期徒刑一年，并处罚金人民币十万元；犯滥用职权罪，判处有期徒刑九个月。总和刑期有期徒刑四年九个月，罚金人民币三十万元，决定执行有期徒刑四年六个月，并处罚金人民币三十万元。</w:t>
      </w:r>
    </w:p>
    <w:p w14:paraId="44358DD1" w14:textId="77777777" w:rsidR="00661046" w:rsidRDefault="00661046">
      <w:pPr>
        <w:spacing w:line="500" w:lineRule="atLeast"/>
        <w:ind w:firstLine="600"/>
        <w:divId w:val="1071149172"/>
        <w:rPr>
          <w:rFonts w:hint="eastAsia"/>
          <w:sz w:val="30"/>
          <w:szCs w:val="30"/>
        </w:rPr>
      </w:pPr>
      <w:r>
        <w:rPr>
          <w:rFonts w:hint="eastAsia"/>
          <w:sz w:val="30"/>
          <w:szCs w:val="30"/>
        </w:rPr>
        <w:t>（刑期从判决执行之日起计算。判决执行以前先行羁押的一日，折抵刑期一日，即自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日止。罚金于本判决发生法律效力之日起三十日内向本院缴纳。期满不缴纳的，强制缴纳）。</w:t>
      </w:r>
    </w:p>
    <w:p w14:paraId="558E76AC" w14:textId="77777777" w:rsidR="00661046" w:rsidRDefault="00661046">
      <w:pPr>
        <w:spacing w:line="500" w:lineRule="atLeast"/>
        <w:ind w:firstLine="600"/>
        <w:divId w:val="819544701"/>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556B85F7" w14:textId="77777777" w:rsidR="00661046" w:rsidRDefault="00661046">
      <w:pPr>
        <w:spacing w:line="500" w:lineRule="atLeast"/>
        <w:jc w:val="right"/>
        <w:divId w:val="1063336841"/>
        <w:rPr>
          <w:rFonts w:hint="eastAsia"/>
          <w:sz w:val="30"/>
          <w:szCs w:val="30"/>
        </w:rPr>
      </w:pPr>
      <w:r>
        <w:rPr>
          <w:rFonts w:hint="eastAsia"/>
          <w:sz w:val="30"/>
          <w:szCs w:val="30"/>
        </w:rPr>
        <w:t>审　判　长　　姜国卫</w:t>
      </w:r>
    </w:p>
    <w:p w14:paraId="18FF3AA3" w14:textId="77777777" w:rsidR="00661046" w:rsidRDefault="00661046">
      <w:pPr>
        <w:spacing w:line="500" w:lineRule="atLeast"/>
        <w:jc w:val="right"/>
        <w:divId w:val="244148285"/>
        <w:rPr>
          <w:rFonts w:hint="eastAsia"/>
          <w:sz w:val="30"/>
          <w:szCs w:val="30"/>
        </w:rPr>
      </w:pPr>
      <w:r>
        <w:rPr>
          <w:rFonts w:hint="eastAsia"/>
          <w:sz w:val="30"/>
          <w:szCs w:val="30"/>
        </w:rPr>
        <w:t>审　判　员　　施斌斌</w:t>
      </w:r>
    </w:p>
    <w:p w14:paraId="127933E4" w14:textId="77777777" w:rsidR="00661046" w:rsidRDefault="00661046">
      <w:pPr>
        <w:spacing w:line="500" w:lineRule="atLeast"/>
        <w:jc w:val="right"/>
        <w:divId w:val="61604389"/>
        <w:rPr>
          <w:rFonts w:hint="eastAsia"/>
          <w:sz w:val="30"/>
          <w:szCs w:val="30"/>
        </w:rPr>
      </w:pPr>
      <w:r>
        <w:rPr>
          <w:rFonts w:hint="eastAsia"/>
          <w:sz w:val="30"/>
          <w:szCs w:val="30"/>
        </w:rPr>
        <w:t>人民陪审员　　梁素轼</w:t>
      </w:r>
    </w:p>
    <w:p w14:paraId="4EC87FE7" w14:textId="77777777" w:rsidR="00661046" w:rsidRDefault="00661046">
      <w:pPr>
        <w:spacing w:line="500" w:lineRule="atLeast"/>
        <w:jc w:val="right"/>
        <w:divId w:val="1173034903"/>
        <w:rPr>
          <w:rFonts w:hint="eastAsia"/>
          <w:sz w:val="30"/>
          <w:szCs w:val="30"/>
        </w:rPr>
      </w:pPr>
      <w:r>
        <w:rPr>
          <w:rFonts w:hint="eastAsia"/>
          <w:sz w:val="30"/>
          <w:szCs w:val="30"/>
        </w:rPr>
        <w:t>二〇一七年六月二十六日</w:t>
      </w:r>
    </w:p>
    <w:p w14:paraId="7CDFA518" w14:textId="77777777" w:rsidR="00661046" w:rsidRDefault="00661046">
      <w:pPr>
        <w:spacing w:line="500" w:lineRule="atLeast"/>
        <w:ind w:firstLine="600"/>
        <w:divId w:val="2105030268"/>
        <w:rPr>
          <w:rFonts w:hint="eastAsia"/>
          <w:sz w:val="30"/>
          <w:szCs w:val="30"/>
        </w:rPr>
      </w:pPr>
      <w:r>
        <w:rPr>
          <w:rFonts w:hint="eastAsia"/>
          <w:sz w:val="30"/>
          <w:szCs w:val="30"/>
        </w:rPr>
        <w:t>法官助理梁嘉玲</w:t>
      </w:r>
    </w:p>
    <w:p w14:paraId="2ACD844E" w14:textId="77777777" w:rsidR="00661046" w:rsidRDefault="00661046">
      <w:pPr>
        <w:spacing w:line="500" w:lineRule="atLeast"/>
        <w:ind w:firstLine="600"/>
        <w:divId w:val="1520698405"/>
        <w:rPr>
          <w:rFonts w:hint="eastAsia"/>
          <w:sz w:val="30"/>
          <w:szCs w:val="30"/>
        </w:rPr>
      </w:pPr>
      <w:r>
        <w:rPr>
          <w:rFonts w:hint="eastAsia"/>
          <w:sz w:val="30"/>
          <w:szCs w:val="30"/>
        </w:rPr>
        <w:t>书记员连宜静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CF4B6" w14:textId="77777777" w:rsidR="00661046" w:rsidRDefault="00661046" w:rsidP="00661046">
      <w:pPr>
        <w:rPr>
          <w:rFonts w:hint="eastAsia"/>
        </w:rPr>
      </w:pPr>
      <w:r>
        <w:separator/>
      </w:r>
    </w:p>
  </w:endnote>
  <w:endnote w:type="continuationSeparator" w:id="0">
    <w:p w14:paraId="29824F03" w14:textId="77777777" w:rsidR="00661046" w:rsidRDefault="00661046" w:rsidP="006610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C0D5E" w14:textId="77777777" w:rsidR="00661046" w:rsidRDefault="00661046" w:rsidP="00661046">
      <w:pPr>
        <w:rPr>
          <w:rFonts w:hint="eastAsia"/>
        </w:rPr>
      </w:pPr>
      <w:r>
        <w:separator/>
      </w:r>
    </w:p>
  </w:footnote>
  <w:footnote w:type="continuationSeparator" w:id="0">
    <w:p w14:paraId="2700C3B2" w14:textId="77777777" w:rsidR="00661046" w:rsidRDefault="00661046" w:rsidP="006610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61046"/>
    <w:rsid w:val="002A784C"/>
    <w:rsid w:val="006610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43D150"/>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61046"/>
    <w:pPr>
      <w:tabs>
        <w:tab w:val="center" w:pos="4153"/>
        <w:tab w:val="right" w:pos="8306"/>
      </w:tabs>
      <w:snapToGrid w:val="0"/>
      <w:jc w:val="center"/>
    </w:pPr>
    <w:rPr>
      <w:sz w:val="18"/>
      <w:szCs w:val="18"/>
    </w:rPr>
  </w:style>
  <w:style w:type="character" w:customStyle="1" w:styleId="a4">
    <w:name w:val="页眉 字符"/>
    <w:basedOn w:val="a0"/>
    <w:link w:val="a3"/>
    <w:uiPriority w:val="99"/>
    <w:rsid w:val="00661046"/>
    <w:rPr>
      <w:rFonts w:ascii="宋体" w:eastAsia="宋体" w:hAnsi="宋体" w:cs="宋体"/>
      <w:sz w:val="18"/>
      <w:szCs w:val="18"/>
    </w:rPr>
  </w:style>
  <w:style w:type="paragraph" w:styleId="a5">
    <w:name w:val="footer"/>
    <w:basedOn w:val="a"/>
    <w:link w:val="a6"/>
    <w:uiPriority w:val="99"/>
    <w:unhideWhenUsed/>
    <w:rsid w:val="00661046"/>
    <w:pPr>
      <w:tabs>
        <w:tab w:val="center" w:pos="4153"/>
        <w:tab w:val="right" w:pos="8306"/>
      </w:tabs>
      <w:snapToGrid w:val="0"/>
    </w:pPr>
    <w:rPr>
      <w:sz w:val="18"/>
      <w:szCs w:val="18"/>
    </w:rPr>
  </w:style>
  <w:style w:type="character" w:customStyle="1" w:styleId="a6">
    <w:name w:val="页脚 字符"/>
    <w:basedOn w:val="a0"/>
    <w:link w:val="a5"/>
    <w:uiPriority w:val="99"/>
    <w:rsid w:val="0066104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39904">
      <w:marLeft w:val="0"/>
      <w:marRight w:val="0"/>
      <w:marTop w:val="10"/>
      <w:marBottom w:val="10"/>
      <w:divBdr>
        <w:top w:val="none" w:sz="0" w:space="0" w:color="auto"/>
        <w:left w:val="none" w:sz="0" w:space="0" w:color="auto"/>
        <w:bottom w:val="none" w:sz="0" w:space="0" w:color="auto"/>
        <w:right w:val="none" w:sz="0" w:space="0" w:color="auto"/>
      </w:divBdr>
    </w:div>
    <w:div w:id="61604389">
      <w:marLeft w:val="0"/>
      <w:marRight w:val="720"/>
      <w:marTop w:val="10"/>
      <w:marBottom w:val="10"/>
      <w:divBdr>
        <w:top w:val="none" w:sz="0" w:space="0" w:color="auto"/>
        <w:left w:val="none" w:sz="0" w:space="0" w:color="auto"/>
        <w:bottom w:val="none" w:sz="0" w:space="0" w:color="auto"/>
        <w:right w:val="none" w:sz="0" w:space="0" w:color="auto"/>
      </w:divBdr>
    </w:div>
    <w:div w:id="66732700">
      <w:marLeft w:val="0"/>
      <w:marRight w:val="0"/>
      <w:marTop w:val="10"/>
      <w:marBottom w:val="10"/>
      <w:divBdr>
        <w:top w:val="none" w:sz="0" w:space="0" w:color="auto"/>
        <w:left w:val="none" w:sz="0" w:space="0" w:color="auto"/>
        <w:bottom w:val="none" w:sz="0" w:space="0" w:color="auto"/>
        <w:right w:val="none" w:sz="0" w:space="0" w:color="auto"/>
      </w:divBdr>
    </w:div>
    <w:div w:id="149831624">
      <w:marLeft w:val="0"/>
      <w:marRight w:val="0"/>
      <w:marTop w:val="10"/>
      <w:marBottom w:val="10"/>
      <w:divBdr>
        <w:top w:val="none" w:sz="0" w:space="0" w:color="auto"/>
        <w:left w:val="none" w:sz="0" w:space="0" w:color="auto"/>
        <w:bottom w:val="none" w:sz="0" w:space="0" w:color="auto"/>
        <w:right w:val="none" w:sz="0" w:space="0" w:color="auto"/>
      </w:divBdr>
    </w:div>
    <w:div w:id="244148285">
      <w:marLeft w:val="0"/>
      <w:marRight w:val="720"/>
      <w:marTop w:val="10"/>
      <w:marBottom w:val="10"/>
      <w:divBdr>
        <w:top w:val="none" w:sz="0" w:space="0" w:color="auto"/>
        <w:left w:val="none" w:sz="0" w:space="0" w:color="auto"/>
        <w:bottom w:val="none" w:sz="0" w:space="0" w:color="auto"/>
        <w:right w:val="none" w:sz="0" w:space="0" w:color="auto"/>
      </w:divBdr>
    </w:div>
    <w:div w:id="252010566">
      <w:marLeft w:val="0"/>
      <w:marRight w:val="0"/>
      <w:marTop w:val="10"/>
      <w:marBottom w:val="10"/>
      <w:divBdr>
        <w:top w:val="none" w:sz="0" w:space="0" w:color="auto"/>
        <w:left w:val="none" w:sz="0" w:space="0" w:color="auto"/>
        <w:bottom w:val="none" w:sz="0" w:space="0" w:color="auto"/>
        <w:right w:val="none" w:sz="0" w:space="0" w:color="auto"/>
      </w:divBdr>
    </w:div>
    <w:div w:id="354118976">
      <w:marLeft w:val="0"/>
      <w:marRight w:val="0"/>
      <w:marTop w:val="10"/>
      <w:marBottom w:val="10"/>
      <w:divBdr>
        <w:top w:val="none" w:sz="0" w:space="0" w:color="auto"/>
        <w:left w:val="none" w:sz="0" w:space="0" w:color="auto"/>
        <w:bottom w:val="none" w:sz="0" w:space="0" w:color="auto"/>
        <w:right w:val="none" w:sz="0" w:space="0" w:color="auto"/>
      </w:divBdr>
    </w:div>
    <w:div w:id="555701089">
      <w:marLeft w:val="0"/>
      <w:marRight w:val="0"/>
      <w:marTop w:val="10"/>
      <w:marBottom w:val="10"/>
      <w:divBdr>
        <w:top w:val="none" w:sz="0" w:space="0" w:color="auto"/>
        <w:left w:val="none" w:sz="0" w:space="0" w:color="auto"/>
        <w:bottom w:val="none" w:sz="0" w:space="0" w:color="auto"/>
        <w:right w:val="none" w:sz="0" w:space="0" w:color="auto"/>
      </w:divBdr>
    </w:div>
    <w:div w:id="726689443">
      <w:marLeft w:val="0"/>
      <w:marRight w:val="0"/>
      <w:marTop w:val="10"/>
      <w:marBottom w:val="10"/>
      <w:divBdr>
        <w:top w:val="none" w:sz="0" w:space="0" w:color="auto"/>
        <w:left w:val="none" w:sz="0" w:space="0" w:color="auto"/>
        <w:bottom w:val="none" w:sz="0" w:space="0" w:color="auto"/>
        <w:right w:val="none" w:sz="0" w:space="0" w:color="auto"/>
      </w:divBdr>
    </w:div>
    <w:div w:id="819544701">
      <w:marLeft w:val="0"/>
      <w:marRight w:val="0"/>
      <w:marTop w:val="10"/>
      <w:marBottom w:val="10"/>
      <w:divBdr>
        <w:top w:val="none" w:sz="0" w:space="0" w:color="auto"/>
        <w:left w:val="none" w:sz="0" w:space="0" w:color="auto"/>
        <w:bottom w:val="none" w:sz="0" w:space="0" w:color="auto"/>
        <w:right w:val="none" w:sz="0" w:space="0" w:color="auto"/>
      </w:divBdr>
    </w:div>
    <w:div w:id="839345347">
      <w:marLeft w:val="0"/>
      <w:marRight w:val="0"/>
      <w:marTop w:val="10"/>
      <w:marBottom w:val="10"/>
      <w:divBdr>
        <w:top w:val="none" w:sz="0" w:space="0" w:color="auto"/>
        <w:left w:val="none" w:sz="0" w:space="0" w:color="auto"/>
        <w:bottom w:val="none" w:sz="0" w:space="0" w:color="auto"/>
        <w:right w:val="none" w:sz="0" w:space="0" w:color="auto"/>
      </w:divBdr>
    </w:div>
    <w:div w:id="892039201">
      <w:marLeft w:val="0"/>
      <w:marRight w:val="0"/>
      <w:marTop w:val="10"/>
      <w:marBottom w:val="10"/>
      <w:divBdr>
        <w:top w:val="none" w:sz="0" w:space="0" w:color="auto"/>
        <w:left w:val="none" w:sz="0" w:space="0" w:color="auto"/>
        <w:bottom w:val="none" w:sz="0" w:space="0" w:color="auto"/>
        <w:right w:val="none" w:sz="0" w:space="0" w:color="auto"/>
      </w:divBdr>
    </w:div>
    <w:div w:id="893734165">
      <w:marLeft w:val="0"/>
      <w:marRight w:val="0"/>
      <w:marTop w:val="10"/>
      <w:marBottom w:val="10"/>
      <w:divBdr>
        <w:top w:val="none" w:sz="0" w:space="0" w:color="auto"/>
        <w:left w:val="none" w:sz="0" w:space="0" w:color="auto"/>
        <w:bottom w:val="none" w:sz="0" w:space="0" w:color="auto"/>
        <w:right w:val="none" w:sz="0" w:space="0" w:color="auto"/>
      </w:divBdr>
    </w:div>
    <w:div w:id="913010457">
      <w:marLeft w:val="0"/>
      <w:marRight w:val="0"/>
      <w:marTop w:val="10"/>
      <w:marBottom w:val="10"/>
      <w:divBdr>
        <w:top w:val="none" w:sz="0" w:space="0" w:color="auto"/>
        <w:left w:val="none" w:sz="0" w:space="0" w:color="auto"/>
        <w:bottom w:val="none" w:sz="0" w:space="0" w:color="auto"/>
        <w:right w:val="none" w:sz="0" w:space="0" w:color="auto"/>
      </w:divBdr>
    </w:div>
    <w:div w:id="1063336841">
      <w:marLeft w:val="0"/>
      <w:marRight w:val="720"/>
      <w:marTop w:val="10"/>
      <w:marBottom w:val="10"/>
      <w:divBdr>
        <w:top w:val="none" w:sz="0" w:space="0" w:color="auto"/>
        <w:left w:val="none" w:sz="0" w:space="0" w:color="auto"/>
        <w:bottom w:val="none" w:sz="0" w:space="0" w:color="auto"/>
        <w:right w:val="none" w:sz="0" w:space="0" w:color="auto"/>
      </w:divBdr>
    </w:div>
    <w:div w:id="1071149172">
      <w:marLeft w:val="0"/>
      <w:marRight w:val="0"/>
      <w:marTop w:val="10"/>
      <w:marBottom w:val="10"/>
      <w:divBdr>
        <w:top w:val="none" w:sz="0" w:space="0" w:color="auto"/>
        <w:left w:val="none" w:sz="0" w:space="0" w:color="auto"/>
        <w:bottom w:val="none" w:sz="0" w:space="0" w:color="auto"/>
        <w:right w:val="none" w:sz="0" w:space="0" w:color="auto"/>
      </w:divBdr>
    </w:div>
    <w:div w:id="1103724355">
      <w:marLeft w:val="0"/>
      <w:marRight w:val="0"/>
      <w:marTop w:val="10"/>
      <w:marBottom w:val="10"/>
      <w:divBdr>
        <w:top w:val="none" w:sz="0" w:space="0" w:color="auto"/>
        <w:left w:val="none" w:sz="0" w:space="0" w:color="auto"/>
        <w:bottom w:val="none" w:sz="0" w:space="0" w:color="auto"/>
        <w:right w:val="none" w:sz="0" w:space="0" w:color="auto"/>
      </w:divBdr>
    </w:div>
    <w:div w:id="1173034903">
      <w:marLeft w:val="0"/>
      <w:marRight w:val="720"/>
      <w:marTop w:val="10"/>
      <w:marBottom w:val="10"/>
      <w:divBdr>
        <w:top w:val="none" w:sz="0" w:space="0" w:color="auto"/>
        <w:left w:val="none" w:sz="0" w:space="0" w:color="auto"/>
        <w:bottom w:val="none" w:sz="0" w:space="0" w:color="auto"/>
        <w:right w:val="none" w:sz="0" w:space="0" w:color="auto"/>
      </w:divBdr>
    </w:div>
    <w:div w:id="1201820609">
      <w:marLeft w:val="0"/>
      <w:marRight w:val="0"/>
      <w:marTop w:val="10"/>
      <w:marBottom w:val="10"/>
      <w:divBdr>
        <w:top w:val="none" w:sz="0" w:space="0" w:color="auto"/>
        <w:left w:val="none" w:sz="0" w:space="0" w:color="auto"/>
        <w:bottom w:val="none" w:sz="0" w:space="0" w:color="auto"/>
        <w:right w:val="none" w:sz="0" w:space="0" w:color="auto"/>
      </w:divBdr>
    </w:div>
    <w:div w:id="1216962747">
      <w:marLeft w:val="0"/>
      <w:marRight w:val="0"/>
      <w:marTop w:val="10"/>
      <w:marBottom w:val="10"/>
      <w:divBdr>
        <w:top w:val="none" w:sz="0" w:space="0" w:color="auto"/>
        <w:left w:val="none" w:sz="0" w:space="0" w:color="auto"/>
        <w:bottom w:val="none" w:sz="0" w:space="0" w:color="auto"/>
        <w:right w:val="none" w:sz="0" w:space="0" w:color="auto"/>
      </w:divBdr>
    </w:div>
    <w:div w:id="1242762102">
      <w:marLeft w:val="0"/>
      <w:marRight w:val="0"/>
      <w:marTop w:val="10"/>
      <w:marBottom w:val="10"/>
      <w:divBdr>
        <w:top w:val="none" w:sz="0" w:space="0" w:color="auto"/>
        <w:left w:val="none" w:sz="0" w:space="0" w:color="auto"/>
        <w:bottom w:val="none" w:sz="0" w:space="0" w:color="auto"/>
        <w:right w:val="none" w:sz="0" w:space="0" w:color="auto"/>
      </w:divBdr>
    </w:div>
    <w:div w:id="1497576070">
      <w:marLeft w:val="0"/>
      <w:marRight w:val="0"/>
      <w:marTop w:val="10"/>
      <w:marBottom w:val="10"/>
      <w:divBdr>
        <w:top w:val="none" w:sz="0" w:space="0" w:color="auto"/>
        <w:left w:val="none" w:sz="0" w:space="0" w:color="auto"/>
        <w:bottom w:val="none" w:sz="0" w:space="0" w:color="auto"/>
        <w:right w:val="none" w:sz="0" w:space="0" w:color="auto"/>
      </w:divBdr>
    </w:div>
    <w:div w:id="1519268427">
      <w:marLeft w:val="0"/>
      <w:marRight w:val="0"/>
      <w:marTop w:val="10"/>
      <w:marBottom w:val="10"/>
      <w:divBdr>
        <w:top w:val="none" w:sz="0" w:space="0" w:color="auto"/>
        <w:left w:val="none" w:sz="0" w:space="0" w:color="auto"/>
        <w:bottom w:val="none" w:sz="0" w:space="0" w:color="auto"/>
        <w:right w:val="none" w:sz="0" w:space="0" w:color="auto"/>
      </w:divBdr>
    </w:div>
    <w:div w:id="1520698405">
      <w:marLeft w:val="0"/>
      <w:marRight w:val="0"/>
      <w:marTop w:val="10"/>
      <w:marBottom w:val="10"/>
      <w:divBdr>
        <w:top w:val="none" w:sz="0" w:space="0" w:color="auto"/>
        <w:left w:val="none" w:sz="0" w:space="0" w:color="auto"/>
        <w:bottom w:val="none" w:sz="0" w:space="0" w:color="auto"/>
        <w:right w:val="none" w:sz="0" w:space="0" w:color="auto"/>
      </w:divBdr>
    </w:div>
    <w:div w:id="1551041414">
      <w:marLeft w:val="0"/>
      <w:marRight w:val="0"/>
      <w:marTop w:val="10"/>
      <w:marBottom w:val="10"/>
      <w:divBdr>
        <w:top w:val="none" w:sz="0" w:space="0" w:color="auto"/>
        <w:left w:val="none" w:sz="0" w:space="0" w:color="auto"/>
        <w:bottom w:val="none" w:sz="0" w:space="0" w:color="auto"/>
        <w:right w:val="none" w:sz="0" w:space="0" w:color="auto"/>
      </w:divBdr>
    </w:div>
    <w:div w:id="1596085761">
      <w:marLeft w:val="0"/>
      <w:marRight w:val="0"/>
      <w:marTop w:val="10"/>
      <w:marBottom w:val="10"/>
      <w:divBdr>
        <w:top w:val="none" w:sz="0" w:space="0" w:color="auto"/>
        <w:left w:val="none" w:sz="0" w:space="0" w:color="auto"/>
        <w:bottom w:val="none" w:sz="0" w:space="0" w:color="auto"/>
        <w:right w:val="none" w:sz="0" w:space="0" w:color="auto"/>
      </w:divBdr>
    </w:div>
    <w:div w:id="1708866986">
      <w:marLeft w:val="0"/>
      <w:marRight w:val="0"/>
      <w:marTop w:val="10"/>
      <w:marBottom w:val="10"/>
      <w:divBdr>
        <w:top w:val="none" w:sz="0" w:space="0" w:color="auto"/>
        <w:left w:val="none" w:sz="0" w:space="0" w:color="auto"/>
        <w:bottom w:val="none" w:sz="0" w:space="0" w:color="auto"/>
        <w:right w:val="none" w:sz="0" w:space="0" w:color="auto"/>
      </w:divBdr>
    </w:div>
    <w:div w:id="1796632446">
      <w:marLeft w:val="0"/>
      <w:marRight w:val="0"/>
      <w:marTop w:val="10"/>
      <w:marBottom w:val="10"/>
      <w:divBdr>
        <w:top w:val="none" w:sz="0" w:space="0" w:color="auto"/>
        <w:left w:val="none" w:sz="0" w:space="0" w:color="auto"/>
        <w:bottom w:val="none" w:sz="0" w:space="0" w:color="auto"/>
        <w:right w:val="none" w:sz="0" w:space="0" w:color="auto"/>
      </w:divBdr>
    </w:div>
    <w:div w:id="1824657949">
      <w:marLeft w:val="0"/>
      <w:marRight w:val="0"/>
      <w:marTop w:val="10"/>
      <w:marBottom w:val="10"/>
      <w:divBdr>
        <w:top w:val="none" w:sz="0" w:space="0" w:color="auto"/>
        <w:left w:val="none" w:sz="0" w:space="0" w:color="auto"/>
        <w:bottom w:val="none" w:sz="0" w:space="0" w:color="auto"/>
        <w:right w:val="none" w:sz="0" w:space="0" w:color="auto"/>
      </w:divBdr>
    </w:div>
    <w:div w:id="1844006796">
      <w:marLeft w:val="0"/>
      <w:marRight w:val="0"/>
      <w:marTop w:val="10"/>
      <w:marBottom w:val="10"/>
      <w:divBdr>
        <w:top w:val="none" w:sz="0" w:space="0" w:color="auto"/>
        <w:left w:val="none" w:sz="0" w:space="0" w:color="auto"/>
        <w:bottom w:val="none" w:sz="0" w:space="0" w:color="auto"/>
        <w:right w:val="none" w:sz="0" w:space="0" w:color="auto"/>
      </w:divBdr>
    </w:div>
    <w:div w:id="1857112521">
      <w:marLeft w:val="0"/>
      <w:marRight w:val="0"/>
      <w:marTop w:val="10"/>
      <w:marBottom w:val="10"/>
      <w:divBdr>
        <w:top w:val="none" w:sz="0" w:space="0" w:color="auto"/>
        <w:left w:val="none" w:sz="0" w:space="0" w:color="auto"/>
        <w:bottom w:val="none" w:sz="0" w:space="0" w:color="auto"/>
        <w:right w:val="none" w:sz="0" w:space="0" w:color="auto"/>
      </w:divBdr>
    </w:div>
    <w:div w:id="1911382696">
      <w:marLeft w:val="0"/>
      <w:marRight w:val="0"/>
      <w:marTop w:val="10"/>
      <w:marBottom w:val="10"/>
      <w:divBdr>
        <w:top w:val="none" w:sz="0" w:space="0" w:color="auto"/>
        <w:left w:val="none" w:sz="0" w:space="0" w:color="auto"/>
        <w:bottom w:val="none" w:sz="0" w:space="0" w:color="auto"/>
        <w:right w:val="none" w:sz="0" w:space="0" w:color="auto"/>
      </w:divBdr>
    </w:div>
    <w:div w:id="2010671154">
      <w:marLeft w:val="0"/>
      <w:marRight w:val="0"/>
      <w:marTop w:val="10"/>
      <w:marBottom w:val="10"/>
      <w:divBdr>
        <w:top w:val="none" w:sz="0" w:space="0" w:color="auto"/>
        <w:left w:val="none" w:sz="0" w:space="0" w:color="auto"/>
        <w:bottom w:val="none" w:sz="0" w:space="0" w:color="auto"/>
        <w:right w:val="none" w:sz="0" w:space="0" w:color="auto"/>
      </w:divBdr>
    </w:div>
    <w:div w:id="2105030268">
      <w:marLeft w:val="0"/>
      <w:marRight w:val="0"/>
      <w:marTop w:val="10"/>
      <w:marBottom w:val="10"/>
      <w:divBdr>
        <w:top w:val="none" w:sz="0" w:space="0" w:color="auto"/>
        <w:left w:val="none" w:sz="0" w:space="0" w:color="auto"/>
        <w:bottom w:val="none" w:sz="0" w:space="0" w:color="auto"/>
        <w:right w:val="none" w:sz="0" w:space="0" w:color="auto"/>
      </w:divBdr>
    </w:div>
    <w:div w:id="2105608383">
      <w:marLeft w:val="0"/>
      <w:marRight w:val="0"/>
      <w:marTop w:val="10"/>
      <w:marBottom w:val="10"/>
      <w:divBdr>
        <w:top w:val="none" w:sz="0" w:space="0" w:color="auto"/>
        <w:left w:val="none" w:sz="0" w:space="0" w:color="auto"/>
        <w:bottom w:val="none" w:sz="0" w:space="0" w:color="auto"/>
        <w:right w:val="none" w:sz="0" w:space="0" w:color="auto"/>
      </w:divBdr>
    </w:div>
    <w:div w:id="21322873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796</Words>
  <Characters>4542</Characters>
  <Application>Microsoft Office Word</Application>
  <DocSecurity>0</DocSecurity>
  <Lines>37</Lines>
  <Paragraphs>10</Paragraphs>
  <ScaleCrop>false</ScaleCrop>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