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47E0" w14:textId="77777777" w:rsidR="000808E6" w:rsidRDefault="000808E6">
      <w:pPr>
        <w:spacing w:line="500" w:lineRule="atLeast"/>
        <w:jc w:val="center"/>
        <w:divId w:val="1237058913"/>
        <w:rPr>
          <w:rFonts w:ascii="黑体" w:eastAsia="黑体" w:hAnsi="黑体"/>
          <w:sz w:val="36"/>
          <w:szCs w:val="36"/>
        </w:rPr>
      </w:pPr>
      <w:r>
        <w:rPr>
          <w:rFonts w:ascii="黑体" w:eastAsia="黑体" w:hAnsi="黑体" w:hint="eastAsia"/>
          <w:sz w:val="36"/>
          <w:szCs w:val="36"/>
        </w:rPr>
        <w:t>广东省珠海市香洲区人民法院</w:t>
      </w:r>
    </w:p>
    <w:p w14:paraId="027931DF" w14:textId="77777777" w:rsidR="000808E6" w:rsidRDefault="000808E6">
      <w:pPr>
        <w:spacing w:line="500" w:lineRule="atLeast"/>
        <w:jc w:val="center"/>
        <w:divId w:val="19448726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7AF526" w14:textId="77777777" w:rsidR="000808E6" w:rsidRDefault="000808E6">
      <w:pPr>
        <w:spacing w:line="500" w:lineRule="atLeast"/>
        <w:jc w:val="right"/>
        <w:divId w:val="11739099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710</w:t>
      </w:r>
      <w:r>
        <w:rPr>
          <w:rFonts w:hint="eastAsia"/>
          <w:sz w:val="30"/>
          <w:szCs w:val="30"/>
        </w:rPr>
        <w:t>号</w:t>
      </w:r>
    </w:p>
    <w:p w14:paraId="4E1BBB67" w14:textId="77777777" w:rsidR="000808E6" w:rsidRDefault="000808E6">
      <w:pPr>
        <w:spacing w:line="500" w:lineRule="atLeast"/>
        <w:ind w:firstLine="600"/>
        <w:divId w:val="1552427088"/>
        <w:rPr>
          <w:rFonts w:hint="eastAsia"/>
          <w:sz w:val="30"/>
          <w:szCs w:val="30"/>
        </w:rPr>
      </w:pPr>
      <w:r>
        <w:rPr>
          <w:rFonts w:hint="eastAsia"/>
          <w:sz w:val="30"/>
          <w:szCs w:val="30"/>
        </w:rPr>
        <w:t>公诉机关珠海市香洲区人民检察院。</w:t>
      </w:r>
    </w:p>
    <w:p w14:paraId="18F12DEB" w14:textId="77777777" w:rsidR="000808E6" w:rsidRDefault="000808E6">
      <w:pPr>
        <w:spacing w:line="500" w:lineRule="atLeast"/>
        <w:ind w:firstLine="600"/>
        <w:divId w:val="558127773"/>
        <w:rPr>
          <w:rFonts w:hint="eastAsia"/>
          <w:sz w:val="30"/>
          <w:szCs w:val="30"/>
        </w:rPr>
      </w:pPr>
      <w:r>
        <w:rPr>
          <w:rFonts w:hint="eastAsia"/>
          <w:sz w:val="30"/>
          <w:szCs w:val="30"/>
        </w:rPr>
        <w:t>被告人冯庆钊，男，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日出生，汉族，高中文化，户籍地广东省珠海市香洲区，因本案于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日被解除取保候审，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日被羁押，同年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日被逮捕，现押于珠海市第二看守所。</w:t>
      </w:r>
    </w:p>
    <w:p w14:paraId="777B5F7E" w14:textId="77777777" w:rsidR="000808E6" w:rsidRDefault="000808E6">
      <w:pPr>
        <w:spacing w:line="500" w:lineRule="atLeast"/>
        <w:ind w:firstLine="600"/>
        <w:divId w:val="1420828423"/>
        <w:rPr>
          <w:rFonts w:hint="eastAsia"/>
          <w:sz w:val="30"/>
          <w:szCs w:val="30"/>
        </w:rPr>
      </w:pPr>
      <w:r>
        <w:rPr>
          <w:rFonts w:hint="eastAsia"/>
          <w:sz w:val="30"/>
          <w:szCs w:val="30"/>
        </w:rPr>
        <w:t>辩护人聂秀凤，广东莱特律师事务所律师。</w:t>
      </w:r>
    </w:p>
    <w:p w14:paraId="530B5DC8" w14:textId="77777777" w:rsidR="000808E6" w:rsidRDefault="000808E6">
      <w:pPr>
        <w:spacing w:line="500" w:lineRule="atLeast"/>
        <w:ind w:firstLine="600"/>
        <w:divId w:val="1462113018"/>
        <w:rPr>
          <w:rFonts w:hint="eastAsia"/>
          <w:sz w:val="30"/>
          <w:szCs w:val="30"/>
        </w:rPr>
      </w:pPr>
      <w:r>
        <w:rPr>
          <w:rFonts w:hint="eastAsia"/>
          <w:sz w:val="30"/>
          <w:szCs w:val="30"/>
        </w:rPr>
        <w:t>珠海市香洲区人民检察院以珠香检公诉刑诉〔</w:t>
      </w:r>
      <w:r>
        <w:rPr>
          <w:rFonts w:hint="eastAsia"/>
          <w:sz w:val="30"/>
          <w:szCs w:val="30"/>
        </w:rPr>
        <w:t>2017</w:t>
      </w:r>
      <w:r>
        <w:rPr>
          <w:rFonts w:hint="eastAsia"/>
          <w:sz w:val="30"/>
          <w:szCs w:val="30"/>
        </w:rPr>
        <w:t>〕</w:t>
      </w:r>
      <w:r>
        <w:rPr>
          <w:rFonts w:hint="eastAsia"/>
          <w:sz w:val="30"/>
          <w:szCs w:val="30"/>
        </w:rPr>
        <w:t>717</w:t>
      </w:r>
      <w:r>
        <w:rPr>
          <w:rFonts w:hint="eastAsia"/>
          <w:sz w:val="30"/>
          <w:szCs w:val="30"/>
        </w:rPr>
        <w:t>号起诉书指控被告人冯庆钊犯行贿罪、伪造国家机关公文罪，于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日向本院提起公诉。本院依法组成合议庭，适用普通程序，公开开庭审理了本案。珠海市香洲区人民检察院指派检察员潘洪江出庭支持公诉，被告人冯庆钊及其辩护人聂秀凤到庭参加诉讼。现已审理终结。</w:t>
      </w:r>
    </w:p>
    <w:p w14:paraId="7619A8FB" w14:textId="77777777" w:rsidR="000808E6" w:rsidRDefault="000808E6">
      <w:pPr>
        <w:spacing w:line="500" w:lineRule="atLeast"/>
        <w:ind w:firstLine="600"/>
        <w:divId w:val="17965914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月，谢某等房产中介人员在代理客户办理房产交易业务过程中，为了帮助客户少缴税费，遂委托被告人冯庆钊办理缴纳税费的业务。被告人冯庆钊将涉案房产买卖双方的信息等资料提供给林某</w:t>
      </w:r>
      <w:r>
        <w:rPr>
          <w:rFonts w:hint="eastAsia"/>
          <w:sz w:val="30"/>
          <w:szCs w:val="30"/>
        </w:rPr>
        <w:t>1</w:t>
      </w:r>
      <w:r>
        <w:rPr>
          <w:rFonts w:hint="eastAsia"/>
          <w:sz w:val="30"/>
          <w:szCs w:val="30"/>
        </w:rPr>
        <w:t>，指使林某</w:t>
      </w:r>
      <w:r>
        <w:rPr>
          <w:rFonts w:hint="eastAsia"/>
          <w:sz w:val="30"/>
          <w:szCs w:val="30"/>
        </w:rPr>
        <w:t>1</w:t>
      </w:r>
      <w:r>
        <w:rPr>
          <w:rFonts w:hint="eastAsia"/>
          <w:sz w:val="30"/>
          <w:szCs w:val="30"/>
        </w:rPr>
        <w:t>伪造本院的判决书、裁定书和执行通知书共计</w:t>
      </w:r>
      <w:r>
        <w:rPr>
          <w:rFonts w:hint="eastAsia"/>
          <w:sz w:val="30"/>
          <w:szCs w:val="30"/>
        </w:rPr>
        <w:t>15</w:t>
      </w:r>
      <w:r>
        <w:rPr>
          <w:rFonts w:hint="eastAsia"/>
          <w:sz w:val="30"/>
          <w:szCs w:val="30"/>
        </w:rPr>
        <w:t>份；在珠海市地方税务局征收分局吉大办税服务大厅（以下简称吉大办税厅）、珠海市地方税务局征收分局房地产交易办税服务厅（以下简称房地产办税厅）工作人员颜某的帮助下，被告人冯庆钊使用上述伪造的司法文书在吉大办税厅和房地产办税厅进行纳税申报，共帮助客户少缴税费共计人民币</w:t>
      </w:r>
      <w:r>
        <w:rPr>
          <w:rFonts w:hint="eastAsia"/>
          <w:sz w:val="30"/>
          <w:szCs w:val="30"/>
        </w:rPr>
        <w:t>4563873.12</w:t>
      </w:r>
      <w:r>
        <w:rPr>
          <w:rFonts w:hint="eastAsia"/>
          <w:sz w:val="30"/>
          <w:szCs w:val="30"/>
        </w:rPr>
        <w:t>元</w:t>
      </w:r>
      <w:r>
        <w:rPr>
          <w:rFonts w:hint="eastAsia"/>
          <w:sz w:val="30"/>
          <w:szCs w:val="30"/>
        </w:rPr>
        <w:lastRenderedPageBreak/>
        <w:t>（以下币种均为人民币）。之后，被告人冯庆钊共送给颜某</w:t>
      </w:r>
      <w:r>
        <w:rPr>
          <w:rFonts w:hint="eastAsia"/>
          <w:sz w:val="30"/>
          <w:szCs w:val="30"/>
        </w:rPr>
        <w:t>641000</w:t>
      </w:r>
      <w:r>
        <w:rPr>
          <w:rFonts w:hint="eastAsia"/>
          <w:sz w:val="30"/>
          <w:szCs w:val="30"/>
        </w:rPr>
        <w:t>元。具体事实如下：</w:t>
      </w:r>
    </w:p>
    <w:p w14:paraId="51749187" w14:textId="77777777" w:rsidR="000808E6" w:rsidRDefault="000808E6">
      <w:pPr>
        <w:spacing w:line="500" w:lineRule="atLeast"/>
        <w:ind w:firstLine="600"/>
        <w:divId w:val="568657190"/>
        <w:rPr>
          <w:rFonts w:hint="eastAsia"/>
          <w:sz w:val="30"/>
          <w:szCs w:val="30"/>
        </w:rPr>
      </w:pPr>
      <w:r>
        <w:rPr>
          <w:rFonts w:hint="eastAsia"/>
          <w:sz w:val="30"/>
          <w:szCs w:val="30"/>
        </w:rPr>
        <w:t>1.2012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日，被告人冯庆钊受房产中介人员委托，在办理珠海市唐家湾镇唐淇路</w:t>
      </w:r>
      <w:r>
        <w:rPr>
          <w:rFonts w:hint="eastAsia"/>
          <w:sz w:val="30"/>
          <w:szCs w:val="30"/>
        </w:rPr>
        <w:t>1</w:t>
      </w:r>
      <w:r>
        <w:rPr>
          <w:rFonts w:hint="eastAsia"/>
          <w:sz w:val="30"/>
          <w:szCs w:val="30"/>
        </w:rPr>
        <w:t>号</w:t>
      </w:r>
      <w:r>
        <w:rPr>
          <w:rFonts w:hint="eastAsia"/>
          <w:sz w:val="30"/>
          <w:szCs w:val="30"/>
        </w:rPr>
        <w:t>11</w:t>
      </w:r>
      <w:r>
        <w:rPr>
          <w:rFonts w:hint="eastAsia"/>
          <w:sz w:val="30"/>
          <w:szCs w:val="30"/>
        </w:rPr>
        <w:t>栋</w:t>
      </w:r>
      <w:r>
        <w:rPr>
          <w:rFonts w:hint="eastAsia"/>
          <w:sz w:val="30"/>
          <w:szCs w:val="30"/>
        </w:rPr>
        <w:t>03</w:t>
      </w:r>
      <w:r>
        <w:rPr>
          <w:rFonts w:hint="eastAsia"/>
          <w:sz w:val="30"/>
          <w:szCs w:val="30"/>
        </w:rPr>
        <w:t>房缴纳税费业务时，使用伪造的本院（</w:t>
      </w:r>
      <w:r>
        <w:rPr>
          <w:rFonts w:hint="eastAsia"/>
          <w:sz w:val="30"/>
          <w:szCs w:val="30"/>
        </w:rPr>
        <w:t>2010</w:t>
      </w:r>
      <w:r>
        <w:rPr>
          <w:rFonts w:hint="eastAsia"/>
          <w:sz w:val="30"/>
          <w:szCs w:val="30"/>
        </w:rPr>
        <w:t>）香执字第</w:t>
      </w:r>
      <w:r>
        <w:rPr>
          <w:rFonts w:hint="eastAsia"/>
          <w:sz w:val="30"/>
          <w:szCs w:val="30"/>
        </w:rPr>
        <w:t>4282</w:t>
      </w:r>
      <w:r>
        <w:rPr>
          <w:rFonts w:hint="eastAsia"/>
          <w:sz w:val="30"/>
          <w:szCs w:val="30"/>
        </w:rPr>
        <w:t>号之二执行裁定书、（</w:t>
      </w:r>
      <w:r>
        <w:rPr>
          <w:rFonts w:hint="eastAsia"/>
          <w:sz w:val="30"/>
          <w:szCs w:val="30"/>
        </w:rPr>
        <w:t>2010</w:t>
      </w:r>
      <w:r>
        <w:rPr>
          <w:rFonts w:hint="eastAsia"/>
          <w:sz w:val="30"/>
          <w:szCs w:val="30"/>
        </w:rPr>
        <w:t>）香执字第</w:t>
      </w:r>
      <w:r>
        <w:rPr>
          <w:rFonts w:hint="eastAsia"/>
          <w:sz w:val="30"/>
          <w:szCs w:val="30"/>
        </w:rPr>
        <w:t>4282</w:t>
      </w:r>
      <w:r>
        <w:rPr>
          <w:rFonts w:hint="eastAsia"/>
          <w:sz w:val="30"/>
          <w:szCs w:val="30"/>
        </w:rPr>
        <w:t>号协助执行通知书进行纳税申报；在颜某的帮助下，该两份伪造的司法文书得以顺利审核通过，上述房产的买卖双方因此少缴税费共计</w:t>
      </w:r>
      <w:r>
        <w:rPr>
          <w:rFonts w:hint="eastAsia"/>
          <w:sz w:val="30"/>
          <w:szCs w:val="30"/>
        </w:rPr>
        <w:t>363963.34</w:t>
      </w:r>
      <w:r>
        <w:rPr>
          <w:rFonts w:hint="eastAsia"/>
          <w:sz w:val="30"/>
          <w:szCs w:val="30"/>
        </w:rPr>
        <w:t>元。之后，被告人冯庆钊送给颜某</w:t>
      </w:r>
      <w:r>
        <w:rPr>
          <w:rFonts w:hint="eastAsia"/>
          <w:sz w:val="30"/>
          <w:szCs w:val="30"/>
        </w:rPr>
        <w:t>50000</w:t>
      </w:r>
      <w:r>
        <w:rPr>
          <w:rFonts w:hint="eastAsia"/>
          <w:sz w:val="30"/>
          <w:szCs w:val="30"/>
        </w:rPr>
        <w:t>元。</w:t>
      </w:r>
    </w:p>
    <w:p w14:paraId="7FFFDB0E" w14:textId="77777777" w:rsidR="000808E6" w:rsidRDefault="000808E6">
      <w:pPr>
        <w:spacing w:line="500" w:lineRule="atLeast"/>
        <w:ind w:firstLine="600"/>
        <w:divId w:val="82996915"/>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日，被告人冯庆钊受房产中介人员谢某的委托，在办理珠海市情侣中路</w:t>
      </w:r>
      <w:r>
        <w:rPr>
          <w:rFonts w:hint="eastAsia"/>
          <w:sz w:val="30"/>
          <w:szCs w:val="30"/>
        </w:rPr>
        <w:t>299</w:t>
      </w:r>
      <w:r>
        <w:rPr>
          <w:rFonts w:hint="eastAsia"/>
          <w:sz w:val="30"/>
          <w:szCs w:val="30"/>
        </w:rPr>
        <w:t>号（金域蓝湾）</w:t>
      </w:r>
      <w:r>
        <w:rPr>
          <w:rFonts w:hint="eastAsia"/>
          <w:sz w:val="30"/>
          <w:szCs w:val="30"/>
        </w:rPr>
        <w:t>2</w:t>
      </w:r>
      <w:r>
        <w:rPr>
          <w:rFonts w:hint="eastAsia"/>
          <w:sz w:val="30"/>
          <w:szCs w:val="30"/>
        </w:rPr>
        <w:t>栋</w:t>
      </w:r>
      <w:r>
        <w:rPr>
          <w:rFonts w:hint="eastAsia"/>
          <w:sz w:val="30"/>
          <w:szCs w:val="30"/>
        </w:rPr>
        <w:t>2</w:t>
      </w:r>
      <w:r>
        <w:rPr>
          <w:rFonts w:hint="eastAsia"/>
          <w:sz w:val="30"/>
          <w:szCs w:val="30"/>
        </w:rPr>
        <w:t>单元</w:t>
      </w:r>
      <w:r>
        <w:rPr>
          <w:rFonts w:hint="eastAsia"/>
          <w:sz w:val="30"/>
          <w:szCs w:val="30"/>
        </w:rPr>
        <w:t>1503</w:t>
      </w:r>
      <w:r>
        <w:rPr>
          <w:rFonts w:hint="eastAsia"/>
          <w:sz w:val="30"/>
          <w:szCs w:val="30"/>
        </w:rPr>
        <w:t>房缴纳税费业务时，使用伪造的本院（</w:t>
      </w:r>
      <w:r>
        <w:rPr>
          <w:rFonts w:hint="eastAsia"/>
          <w:sz w:val="30"/>
          <w:szCs w:val="30"/>
        </w:rPr>
        <w:t>2010</w:t>
      </w:r>
      <w:r>
        <w:rPr>
          <w:rFonts w:hint="eastAsia"/>
          <w:sz w:val="30"/>
          <w:szCs w:val="30"/>
        </w:rPr>
        <w:t>）香民一初字第</w:t>
      </w:r>
      <w:r>
        <w:rPr>
          <w:rFonts w:hint="eastAsia"/>
          <w:sz w:val="30"/>
          <w:szCs w:val="30"/>
        </w:rPr>
        <w:t>4386</w:t>
      </w:r>
      <w:r>
        <w:rPr>
          <w:rFonts w:hint="eastAsia"/>
          <w:sz w:val="30"/>
          <w:szCs w:val="30"/>
        </w:rPr>
        <w:t>号民事判决书、（</w:t>
      </w:r>
      <w:r>
        <w:rPr>
          <w:rFonts w:hint="eastAsia"/>
          <w:sz w:val="30"/>
          <w:szCs w:val="30"/>
        </w:rPr>
        <w:t>2011</w:t>
      </w:r>
      <w:r>
        <w:rPr>
          <w:rFonts w:hint="eastAsia"/>
          <w:sz w:val="30"/>
          <w:szCs w:val="30"/>
        </w:rPr>
        <w:t>）珠香法执字第</w:t>
      </w:r>
      <w:r>
        <w:rPr>
          <w:rFonts w:hint="eastAsia"/>
          <w:sz w:val="30"/>
          <w:szCs w:val="30"/>
        </w:rPr>
        <w:t>910</w:t>
      </w:r>
      <w:r>
        <w:rPr>
          <w:rFonts w:hint="eastAsia"/>
          <w:sz w:val="30"/>
          <w:szCs w:val="30"/>
        </w:rPr>
        <w:t>号协助执行通知书进行纳税申报；在颜某的帮助下，该两份伪造的司法文书得以顺利审核通过，上述房产的买卖双方因此少缴税费共计</w:t>
      </w:r>
      <w:r>
        <w:rPr>
          <w:rFonts w:hint="eastAsia"/>
          <w:sz w:val="30"/>
          <w:szCs w:val="30"/>
        </w:rPr>
        <w:t>517873.89</w:t>
      </w:r>
      <w:r>
        <w:rPr>
          <w:rFonts w:hint="eastAsia"/>
          <w:sz w:val="30"/>
          <w:szCs w:val="30"/>
        </w:rPr>
        <w:t>元。之后，被告人冯庆钊送给颜某</w:t>
      </w:r>
      <w:r>
        <w:rPr>
          <w:rFonts w:hint="eastAsia"/>
          <w:sz w:val="30"/>
          <w:szCs w:val="30"/>
        </w:rPr>
        <w:t>75000</w:t>
      </w:r>
      <w:r>
        <w:rPr>
          <w:rFonts w:hint="eastAsia"/>
          <w:sz w:val="30"/>
          <w:szCs w:val="30"/>
        </w:rPr>
        <w:t>元。案发后，房产买卖双方已补缴了少缴的税费。</w:t>
      </w:r>
    </w:p>
    <w:p w14:paraId="1583A153" w14:textId="77777777" w:rsidR="000808E6" w:rsidRDefault="000808E6">
      <w:pPr>
        <w:spacing w:line="500" w:lineRule="atLeast"/>
        <w:ind w:firstLine="600"/>
        <w:divId w:val="1783375781"/>
        <w:rPr>
          <w:rFonts w:hint="eastAsia"/>
          <w:sz w:val="30"/>
          <w:szCs w:val="30"/>
        </w:rPr>
      </w:pPr>
      <w:r>
        <w:rPr>
          <w:rFonts w:hint="eastAsia"/>
          <w:sz w:val="30"/>
          <w:szCs w:val="30"/>
        </w:rPr>
        <w:t>3.2013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日，被告人冯庆钊受房产中介人员委托，在办理珠海市唐家湾镇唐淇路</w:t>
      </w:r>
      <w:r>
        <w:rPr>
          <w:rFonts w:hint="eastAsia"/>
          <w:sz w:val="30"/>
          <w:szCs w:val="30"/>
        </w:rPr>
        <w:t>1</w:t>
      </w:r>
      <w:r>
        <w:rPr>
          <w:rFonts w:hint="eastAsia"/>
          <w:sz w:val="30"/>
          <w:szCs w:val="30"/>
        </w:rPr>
        <w:t>号（龙腾湾山庄）</w:t>
      </w:r>
      <w:r>
        <w:rPr>
          <w:rFonts w:hint="eastAsia"/>
          <w:sz w:val="30"/>
          <w:szCs w:val="30"/>
        </w:rPr>
        <w:t>101</w:t>
      </w:r>
      <w:r>
        <w:rPr>
          <w:rFonts w:hint="eastAsia"/>
          <w:sz w:val="30"/>
          <w:szCs w:val="30"/>
        </w:rPr>
        <w:t>栋缴纳税费业务时，使用伪造的本院（</w:t>
      </w:r>
      <w:r>
        <w:rPr>
          <w:rFonts w:hint="eastAsia"/>
          <w:sz w:val="30"/>
          <w:szCs w:val="30"/>
        </w:rPr>
        <w:t>2010</w:t>
      </w:r>
      <w:r>
        <w:rPr>
          <w:rFonts w:hint="eastAsia"/>
          <w:sz w:val="30"/>
          <w:szCs w:val="30"/>
        </w:rPr>
        <w:t>）香民一初字第</w:t>
      </w:r>
      <w:r>
        <w:rPr>
          <w:rFonts w:hint="eastAsia"/>
          <w:sz w:val="30"/>
          <w:szCs w:val="30"/>
        </w:rPr>
        <w:t>3896</w:t>
      </w:r>
      <w:r>
        <w:rPr>
          <w:rFonts w:hint="eastAsia"/>
          <w:sz w:val="30"/>
          <w:szCs w:val="30"/>
        </w:rPr>
        <w:t>号民事判决书、（</w:t>
      </w:r>
      <w:r>
        <w:rPr>
          <w:rFonts w:hint="eastAsia"/>
          <w:sz w:val="30"/>
          <w:szCs w:val="30"/>
        </w:rPr>
        <w:t>2011</w:t>
      </w:r>
      <w:r>
        <w:rPr>
          <w:rFonts w:hint="eastAsia"/>
          <w:sz w:val="30"/>
          <w:szCs w:val="30"/>
        </w:rPr>
        <w:t>）珠香法执字第</w:t>
      </w:r>
      <w:r>
        <w:rPr>
          <w:rFonts w:hint="eastAsia"/>
          <w:sz w:val="30"/>
          <w:szCs w:val="30"/>
        </w:rPr>
        <w:t>845</w:t>
      </w:r>
      <w:r>
        <w:rPr>
          <w:rFonts w:hint="eastAsia"/>
          <w:sz w:val="30"/>
          <w:szCs w:val="30"/>
        </w:rPr>
        <w:t>号协助执行通知书进行纳税申报；在颜某的帮助下，该两份伪造的司法文书得以顺利审核通过，上述房产的买卖双方因此少缴税费共计</w:t>
      </w:r>
      <w:r>
        <w:rPr>
          <w:rFonts w:hint="eastAsia"/>
          <w:sz w:val="30"/>
          <w:szCs w:val="30"/>
        </w:rPr>
        <w:t>772278.05</w:t>
      </w:r>
      <w:r>
        <w:rPr>
          <w:rFonts w:hint="eastAsia"/>
          <w:sz w:val="30"/>
          <w:szCs w:val="30"/>
        </w:rPr>
        <w:t>元。之后，被告人冯庆钊送给颜某</w:t>
      </w:r>
      <w:r>
        <w:rPr>
          <w:rFonts w:hint="eastAsia"/>
          <w:sz w:val="30"/>
          <w:szCs w:val="30"/>
        </w:rPr>
        <w:t>105000</w:t>
      </w:r>
      <w:r>
        <w:rPr>
          <w:rFonts w:hint="eastAsia"/>
          <w:sz w:val="30"/>
          <w:szCs w:val="30"/>
        </w:rPr>
        <w:t>元。</w:t>
      </w:r>
    </w:p>
    <w:p w14:paraId="75D09CBB" w14:textId="77777777" w:rsidR="000808E6" w:rsidRDefault="000808E6">
      <w:pPr>
        <w:spacing w:line="500" w:lineRule="atLeast"/>
        <w:ind w:firstLine="600"/>
        <w:divId w:val="2114739715"/>
        <w:rPr>
          <w:rFonts w:hint="eastAsia"/>
          <w:sz w:val="30"/>
          <w:szCs w:val="30"/>
        </w:rPr>
      </w:pPr>
      <w:r>
        <w:rPr>
          <w:rFonts w:hint="eastAsia"/>
          <w:sz w:val="30"/>
          <w:szCs w:val="30"/>
        </w:rPr>
        <w:t>4.2013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日，被告人冯庆钊受房产中介人员委托，在办理珠海市昌盛路</w:t>
      </w:r>
      <w:r>
        <w:rPr>
          <w:rFonts w:hint="eastAsia"/>
          <w:sz w:val="30"/>
          <w:szCs w:val="30"/>
        </w:rPr>
        <w:t>376</w:t>
      </w:r>
      <w:r>
        <w:rPr>
          <w:rFonts w:hint="eastAsia"/>
          <w:sz w:val="30"/>
          <w:szCs w:val="30"/>
        </w:rPr>
        <w:t>号华发世纪城第</w:t>
      </w:r>
      <w:r>
        <w:rPr>
          <w:rFonts w:hint="eastAsia"/>
          <w:sz w:val="30"/>
          <w:szCs w:val="30"/>
        </w:rPr>
        <w:t>78</w:t>
      </w:r>
      <w:r>
        <w:rPr>
          <w:rFonts w:hint="eastAsia"/>
          <w:sz w:val="30"/>
          <w:szCs w:val="30"/>
        </w:rPr>
        <w:t>栋别墅缴纳税费业务时，使用伪造的本院（</w:t>
      </w:r>
      <w:r>
        <w:rPr>
          <w:rFonts w:hint="eastAsia"/>
          <w:sz w:val="30"/>
          <w:szCs w:val="30"/>
        </w:rPr>
        <w:t>2010</w:t>
      </w:r>
      <w:r>
        <w:rPr>
          <w:rFonts w:hint="eastAsia"/>
          <w:sz w:val="30"/>
          <w:szCs w:val="30"/>
        </w:rPr>
        <w:t>）香执字第</w:t>
      </w:r>
      <w:r>
        <w:rPr>
          <w:rFonts w:hint="eastAsia"/>
          <w:sz w:val="30"/>
          <w:szCs w:val="30"/>
        </w:rPr>
        <w:t>773</w:t>
      </w:r>
      <w:r>
        <w:rPr>
          <w:rFonts w:hint="eastAsia"/>
          <w:sz w:val="30"/>
          <w:szCs w:val="30"/>
        </w:rPr>
        <w:t>号之三执行裁定书、（</w:t>
      </w:r>
      <w:r>
        <w:rPr>
          <w:rFonts w:hint="eastAsia"/>
          <w:sz w:val="30"/>
          <w:szCs w:val="30"/>
        </w:rPr>
        <w:t>2010</w:t>
      </w:r>
      <w:r>
        <w:rPr>
          <w:rFonts w:hint="eastAsia"/>
          <w:sz w:val="30"/>
          <w:szCs w:val="30"/>
        </w:rPr>
        <w:t>）香执字第</w:t>
      </w:r>
      <w:r>
        <w:rPr>
          <w:rFonts w:hint="eastAsia"/>
          <w:sz w:val="30"/>
          <w:szCs w:val="30"/>
        </w:rPr>
        <w:t>773</w:t>
      </w:r>
      <w:r>
        <w:rPr>
          <w:rFonts w:hint="eastAsia"/>
          <w:sz w:val="30"/>
          <w:szCs w:val="30"/>
        </w:rPr>
        <w:t>号之二协助执行通知书进行纳税申报；在颜某的帮助下，该两份伪造的司法文书得以顺利审核通过，上述房产的买卖双方因此少缴税费共计</w:t>
      </w:r>
      <w:r>
        <w:rPr>
          <w:rFonts w:hint="eastAsia"/>
          <w:sz w:val="30"/>
          <w:szCs w:val="30"/>
        </w:rPr>
        <w:t>279239.6</w:t>
      </w:r>
      <w:r>
        <w:rPr>
          <w:rFonts w:hint="eastAsia"/>
          <w:sz w:val="30"/>
          <w:szCs w:val="30"/>
        </w:rPr>
        <w:t>元。之后，被告人冯庆钊送给颜某</w:t>
      </w:r>
      <w:r>
        <w:rPr>
          <w:rFonts w:hint="eastAsia"/>
          <w:sz w:val="30"/>
          <w:szCs w:val="30"/>
        </w:rPr>
        <w:t>90000</w:t>
      </w:r>
      <w:r>
        <w:rPr>
          <w:rFonts w:hint="eastAsia"/>
          <w:sz w:val="30"/>
          <w:szCs w:val="30"/>
        </w:rPr>
        <w:t>元。</w:t>
      </w:r>
    </w:p>
    <w:p w14:paraId="5F1998E2" w14:textId="77777777" w:rsidR="000808E6" w:rsidRDefault="000808E6">
      <w:pPr>
        <w:spacing w:line="500" w:lineRule="atLeast"/>
        <w:ind w:firstLine="600"/>
        <w:divId w:val="1258833530"/>
        <w:rPr>
          <w:rFonts w:hint="eastAsia"/>
          <w:sz w:val="30"/>
          <w:szCs w:val="30"/>
        </w:rPr>
      </w:pPr>
      <w:r>
        <w:rPr>
          <w:rFonts w:hint="eastAsia"/>
          <w:sz w:val="30"/>
          <w:szCs w:val="30"/>
        </w:rPr>
        <w:t>5.2013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日，被告人冯庆钊受房产中介人员林某</w:t>
      </w:r>
      <w:r>
        <w:rPr>
          <w:rFonts w:hint="eastAsia"/>
          <w:sz w:val="30"/>
          <w:szCs w:val="30"/>
        </w:rPr>
        <w:t>1</w:t>
      </w:r>
      <w:r>
        <w:rPr>
          <w:rFonts w:hint="eastAsia"/>
          <w:sz w:val="30"/>
          <w:szCs w:val="30"/>
        </w:rPr>
        <w:t>委托，在办理珠海市情侣南路</w:t>
      </w:r>
      <w:r>
        <w:rPr>
          <w:rFonts w:hint="eastAsia"/>
          <w:sz w:val="30"/>
          <w:szCs w:val="30"/>
        </w:rPr>
        <w:t>288</w:t>
      </w:r>
      <w:r>
        <w:rPr>
          <w:rFonts w:hint="eastAsia"/>
          <w:sz w:val="30"/>
          <w:szCs w:val="30"/>
        </w:rPr>
        <w:t>号（海湾雅苑）</w:t>
      </w:r>
      <w:r>
        <w:rPr>
          <w:rFonts w:hint="eastAsia"/>
          <w:sz w:val="30"/>
          <w:szCs w:val="30"/>
        </w:rPr>
        <w:t>2</w:t>
      </w:r>
      <w:r>
        <w:rPr>
          <w:rFonts w:hint="eastAsia"/>
          <w:sz w:val="30"/>
          <w:szCs w:val="30"/>
        </w:rPr>
        <w:t>栋</w:t>
      </w:r>
      <w:r>
        <w:rPr>
          <w:rFonts w:hint="eastAsia"/>
          <w:sz w:val="30"/>
          <w:szCs w:val="30"/>
        </w:rPr>
        <w:t>B2704</w:t>
      </w:r>
      <w:r>
        <w:rPr>
          <w:rFonts w:hint="eastAsia"/>
          <w:sz w:val="30"/>
          <w:szCs w:val="30"/>
        </w:rPr>
        <w:t>号缴纳税费业务时，使用伪造的本院（</w:t>
      </w:r>
      <w:r>
        <w:rPr>
          <w:rFonts w:hint="eastAsia"/>
          <w:sz w:val="30"/>
          <w:szCs w:val="30"/>
        </w:rPr>
        <w:t>2010</w:t>
      </w:r>
      <w:r>
        <w:rPr>
          <w:rFonts w:hint="eastAsia"/>
          <w:sz w:val="30"/>
          <w:szCs w:val="30"/>
        </w:rPr>
        <w:t>）香民一初字第</w:t>
      </w:r>
      <w:r>
        <w:rPr>
          <w:rFonts w:hint="eastAsia"/>
          <w:sz w:val="30"/>
          <w:szCs w:val="30"/>
        </w:rPr>
        <w:t>7683</w:t>
      </w:r>
      <w:r>
        <w:rPr>
          <w:rFonts w:hint="eastAsia"/>
          <w:sz w:val="30"/>
          <w:szCs w:val="30"/>
        </w:rPr>
        <w:t>号民事判决书、（</w:t>
      </w:r>
      <w:r>
        <w:rPr>
          <w:rFonts w:hint="eastAsia"/>
          <w:sz w:val="30"/>
          <w:szCs w:val="30"/>
        </w:rPr>
        <w:t>2011</w:t>
      </w:r>
      <w:r>
        <w:rPr>
          <w:rFonts w:hint="eastAsia"/>
          <w:sz w:val="30"/>
          <w:szCs w:val="30"/>
        </w:rPr>
        <w:t>）珠香法执字第</w:t>
      </w:r>
      <w:r>
        <w:rPr>
          <w:rFonts w:hint="eastAsia"/>
          <w:sz w:val="30"/>
          <w:szCs w:val="30"/>
        </w:rPr>
        <w:t>769</w:t>
      </w:r>
      <w:r>
        <w:rPr>
          <w:rFonts w:hint="eastAsia"/>
          <w:sz w:val="30"/>
          <w:szCs w:val="30"/>
        </w:rPr>
        <w:t>号协助执行通知书进行纳税申报；在颜某的帮助下，该两份伪造的司法文书得以顺利审核通过，上述房产的买卖双方因此少缴税费共计</w:t>
      </w:r>
      <w:r>
        <w:rPr>
          <w:rFonts w:hint="eastAsia"/>
          <w:sz w:val="30"/>
          <w:szCs w:val="30"/>
        </w:rPr>
        <w:t>142556.47</w:t>
      </w:r>
      <w:r>
        <w:rPr>
          <w:rFonts w:hint="eastAsia"/>
          <w:sz w:val="30"/>
          <w:szCs w:val="30"/>
        </w:rPr>
        <w:t>元。之后，被告人冯庆钊送给颜某</w:t>
      </w:r>
      <w:r>
        <w:rPr>
          <w:rFonts w:hint="eastAsia"/>
          <w:sz w:val="30"/>
          <w:szCs w:val="30"/>
        </w:rPr>
        <w:t>30000</w:t>
      </w:r>
      <w:r>
        <w:rPr>
          <w:rFonts w:hint="eastAsia"/>
          <w:sz w:val="30"/>
          <w:szCs w:val="30"/>
        </w:rPr>
        <w:t>元。</w:t>
      </w:r>
    </w:p>
    <w:p w14:paraId="740B061E" w14:textId="77777777" w:rsidR="000808E6" w:rsidRDefault="000808E6">
      <w:pPr>
        <w:spacing w:line="500" w:lineRule="atLeast"/>
        <w:ind w:firstLine="600"/>
        <w:divId w:val="1328096525"/>
        <w:rPr>
          <w:rFonts w:hint="eastAsia"/>
          <w:sz w:val="30"/>
          <w:szCs w:val="30"/>
        </w:rPr>
      </w:pPr>
      <w:r>
        <w:rPr>
          <w:rFonts w:hint="eastAsia"/>
          <w:sz w:val="30"/>
          <w:szCs w:val="30"/>
        </w:rPr>
        <w:t>6.2013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日，被告人冯庆钊受房产中介人员林某</w:t>
      </w:r>
      <w:r>
        <w:rPr>
          <w:rFonts w:hint="eastAsia"/>
          <w:sz w:val="30"/>
          <w:szCs w:val="30"/>
        </w:rPr>
        <w:t>1</w:t>
      </w:r>
      <w:r>
        <w:rPr>
          <w:rFonts w:hint="eastAsia"/>
          <w:sz w:val="30"/>
          <w:szCs w:val="30"/>
        </w:rPr>
        <w:t>委托，在办理珠海市昌盛路</w:t>
      </w:r>
      <w:r>
        <w:rPr>
          <w:rFonts w:hint="eastAsia"/>
          <w:sz w:val="30"/>
          <w:szCs w:val="30"/>
        </w:rPr>
        <w:t>376</w:t>
      </w:r>
      <w:r>
        <w:rPr>
          <w:rFonts w:hint="eastAsia"/>
          <w:sz w:val="30"/>
          <w:szCs w:val="30"/>
        </w:rPr>
        <w:t>号华发世纪城</w:t>
      </w:r>
      <w:r>
        <w:rPr>
          <w:rFonts w:hint="eastAsia"/>
          <w:sz w:val="30"/>
          <w:szCs w:val="30"/>
        </w:rPr>
        <w:t>118</w:t>
      </w:r>
      <w:r>
        <w:rPr>
          <w:rFonts w:hint="eastAsia"/>
          <w:sz w:val="30"/>
          <w:szCs w:val="30"/>
        </w:rPr>
        <w:t>栋别墅缴纳税费业务时，使用伪造的本院（</w:t>
      </w:r>
      <w:r>
        <w:rPr>
          <w:rFonts w:hint="eastAsia"/>
          <w:sz w:val="30"/>
          <w:szCs w:val="30"/>
        </w:rPr>
        <w:t>2010</w:t>
      </w:r>
      <w:r>
        <w:rPr>
          <w:rFonts w:hint="eastAsia"/>
          <w:sz w:val="30"/>
          <w:szCs w:val="30"/>
        </w:rPr>
        <w:t>）香民一初字第</w:t>
      </w:r>
      <w:r>
        <w:rPr>
          <w:rFonts w:hint="eastAsia"/>
          <w:sz w:val="30"/>
          <w:szCs w:val="30"/>
        </w:rPr>
        <w:t>9581</w:t>
      </w:r>
      <w:r>
        <w:rPr>
          <w:rFonts w:hint="eastAsia"/>
          <w:sz w:val="30"/>
          <w:szCs w:val="30"/>
        </w:rPr>
        <w:t>号民事判决书、（</w:t>
      </w:r>
      <w:r>
        <w:rPr>
          <w:rFonts w:hint="eastAsia"/>
          <w:sz w:val="30"/>
          <w:szCs w:val="30"/>
        </w:rPr>
        <w:t>2011</w:t>
      </w:r>
      <w:r>
        <w:rPr>
          <w:rFonts w:hint="eastAsia"/>
          <w:sz w:val="30"/>
          <w:szCs w:val="30"/>
        </w:rPr>
        <w:t>）珠香法执字第</w:t>
      </w:r>
      <w:r>
        <w:rPr>
          <w:rFonts w:hint="eastAsia"/>
          <w:sz w:val="30"/>
          <w:szCs w:val="30"/>
        </w:rPr>
        <w:t>1013</w:t>
      </w:r>
      <w:r>
        <w:rPr>
          <w:rFonts w:hint="eastAsia"/>
          <w:sz w:val="30"/>
          <w:szCs w:val="30"/>
        </w:rPr>
        <w:t>号协助执行通知书进行纳税申报；在颜某的帮助下，该两份伪造的司法文书得以顺利审核通过，上述房产的买卖双方因此少缴税费共计</w:t>
      </w:r>
      <w:r>
        <w:rPr>
          <w:rFonts w:hint="eastAsia"/>
          <w:sz w:val="30"/>
          <w:szCs w:val="30"/>
        </w:rPr>
        <w:t>826308.43</w:t>
      </w:r>
      <w:r>
        <w:rPr>
          <w:rFonts w:hint="eastAsia"/>
          <w:sz w:val="30"/>
          <w:szCs w:val="30"/>
        </w:rPr>
        <w:t>元。之后，被告人冯庆钊送给颜某</w:t>
      </w:r>
      <w:r>
        <w:rPr>
          <w:rFonts w:hint="eastAsia"/>
          <w:sz w:val="30"/>
          <w:szCs w:val="30"/>
        </w:rPr>
        <w:t>120000</w:t>
      </w:r>
      <w:r>
        <w:rPr>
          <w:rFonts w:hint="eastAsia"/>
          <w:sz w:val="30"/>
          <w:szCs w:val="30"/>
        </w:rPr>
        <w:t>元。案发后，房产转让方补缴了少缴的税费</w:t>
      </w:r>
      <w:r>
        <w:rPr>
          <w:rFonts w:hint="eastAsia"/>
          <w:sz w:val="30"/>
          <w:szCs w:val="30"/>
        </w:rPr>
        <w:t>730308.43</w:t>
      </w:r>
      <w:r>
        <w:rPr>
          <w:rFonts w:hint="eastAsia"/>
          <w:sz w:val="30"/>
          <w:szCs w:val="30"/>
        </w:rPr>
        <w:t>元。</w:t>
      </w:r>
    </w:p>
    <w:p w14:paraId="65F69BF1" w14:textId="77777777" w:rsidR="000808E6" w:rsidRDefault="000808E6">
      <w:pPr>
        <w:spacing w:line="500" w:lineRule="atLeast"/>
        <w:ind w:firstLine="600"/>
        <w:divId w:val="154417999"/>
        <w:rPr>
          <w:rFonts w:hint="eastAsia"/>
          <w:sz w:val="30"/>
          <w:szCs w:val="30"/>
        </w:rPr>
      </w:pPr>
      <w:r>
        <w:rPr>
          <w:rFonts w:hint="eastAsia"/>
          <w:sz w:val="30"/>
          <w:szCs w:val="30"/>
        </w:rPr>
        <w:t>7.2013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日，被告人冯庆钊受房产中介人员委托，在办理珠海市情侣南路</w:t>
      </w:r>
      <w:r>
        <w:rPr>
          <w:rFonts w:hint="eastAsia"/>
          <w:sz w:val="30"/>
          <w:szCs w:val="30"/>
        </w:rPr>
        <w:t>288</w:t>
      </w:r>
      <w:r>
        <w:rPr>
          <w:rFonts w:hint="eastAsia"/>
          <w:sz w:val="30"/>
          <w:szCs w:val="30"/>
        </w:rPr>
        <w:t>号（海湾雅苑）</w:t>
      </w:r>
      <w:r>
        <w:rPr>
          <w:rFonts w:hint="eastAsia"/>
          <w:sz w:val="30"/>
          <w:szCs w:val="30"/>
        </w:rPr>
        <w:t>2</w:t>
      </w:r>
      <w:r>
        <w:rPr>
          <w:rFonts w:hint="eastAsia"/>
          <w:sz w:val="30"/>
          <w:szCs w:val="30"/>
        </w:rPr>
        <w:t>栋</w:t>
      </w:r>
      <w:r>
        <w:rPr>
          <w:rFonts w:hint="eastAsia"/>
          <w:sz w:val="30"/>
          <w:szCs w:val="30"/>
        </w:rPr>
        <w:t>B604</w:t>
      </w:r>
      <w:r>
        <w:rPr>
          <w:rFonts w:hint="eastAsia"/>
          <w:sz w:val="30"/>
          <w:szCs w:val="30"/>
        </w:rPr>
        <w:t>号缴纳税费业务时，使用伪造的本院（</w:t>
      </w:r>
      <w:r>
        <w:rPr>
          <w:rFonts w:hint="eastAsia"/>
          <w:sz w:val="30"/>
          <w:szCs w:val="30"/>
        </w:rPr>
        <w:t>2012</w:t>
      </w:r>
      <w:r>
        <w:rPr>
          <w:rFonts w:hint="eastAsia"/>
          <w:sz w:val="30"/>
          <w:szCs w:val="30"/>
        </w:rPr>
        <w:t>）香民一初字第</w:t>
      </w:r>
      <w:r>
        <w:rPr>
          <w:rFonts w:hint="eastAsia"/>
          <w:sz w:val="30"/>
          <w:szCs w:val="30"/>
        </w:rPr>
        <w:t>1023</w:t>
      </w:r>
      <w:r>
        <w:rPr>
          <w:rFonts w:hint="eastAsia"/>
          <w:sz w:val="30"/>
          <w:szCs w:val="30"/>
        </w:rPr>
        <w:t>号民事判决书、（</w:t>
      </w:r>
      <w:r>
        <w:rPr>
          <w:rFonts w:hint="eastAsia"/>
          <w:sz w:val="30"/>
          <w:szCs w:val="30"/>
        </w:rPr>
        <w:t>2012</w:t>
      </w:r>
      <w:r>
        <w:rPr>
          <w:rFonts w:hint="eastAsia"/>
          <w:sz w:val="30"/>
          <w:szCs w:val="30"/>
        </w:rPr>
        <w:t>）珠香法执字第</w:t>
      </w:r>
      <w:r>
        <w:rPr>
          <w:rFonts w:hint="eastAsia"/>
          <w:sz w:val="30"/>
          <w:szCs w:val="30"/>
        </w:rPr>
        <w:t>761</w:t>
      </w:r>
      <w:r>
        <w:rPr>
          <w:rFonts w:hint="eastAsia"/>
          <w:sz w:val="30"/>
          <w:szCs w:val="30"/>
        </w:rPr>
        <w:t>号协助执行通知书进行纳税申报；在颜某的帮助下，该两份伪造的司法文书得以顺利审核通过，上述房产的买卖双方因此少缴税费共计</w:t>
      </w:r>
      <w:r>
        <w:rPr>
          <w:rFonts w:hint="eastAsia"/>
          <w:sz w:val="30"/>
          <w:szCs w:val="30"/>
        </w:rPr>
        <w:t>283236.75</w:t>
      </w:r>
      <w:r>
        <w:rPr>
          <w:rFonts w:hint="eastAsia"/>
          <w:sz w:val="30"/>
          <w:szCs w:val="30"/>
        </w:rPr>
        <w:t>元。之后，被告人冯庆钊送给颜某</w:t>
      </w:r>
      <w:r>
        <w:rPr>
          <w:rFonts w:hint="eastAsia"/>
          <w:sz w:val="30"/>
          <w:szCs w:val="30"/>
        </w:rPr>
        <w:t>36000</w:t>
      </w:r>
      <w:r>
        <w:rPr>
          <w:rFonts w:hint="eastAsia"/>
          <w:sz w:val="30"/>
          <w:szCs w:val="30"/>
        </w:rPr>
        <w:t>元。</w:t>
      </w:r>
    </w:p>
    <w:p w14:paraId="40C94DE2" w14:textId="77777777" w:rsidR="000808E6" w:rsidRDefault="000808E6">
      <w:pPr>
        <w:spacing w:line="500" w:lineRule="atLeast"/>
        <w:ind w:firstLine="600"/>
        <w:divId w:val="1764035663"/>
        <w:rPr>
          <w:rFonts w:hint="eastAsia"/>
          <w:sz w:val="30"/>
          <w:szCs w:val="30"/>
        </w:rPr>
      </w:pPr>
      <w:r>
        <w:rPr>
          <w:rFonts w:hint="eastAsia"/>
          <w:sz w:val="30"/>
          <w:szCs w:val="30"/>
        </w:rPr>
        <w:t>8.2013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日，被告人冯庆钊受房产中介人员委托，在办理珠海市吉大景山路</w:t>
      </w:r>
      <w:r>
        <w:rPr>
          <w:rFonts w:hint="eastAsia"/>
          <w:sz w:val="30"/>
          <w:szCs w:val="30"/>
        </w:rPr>
        <w:t>1</w:t>
      </w:r>
      <w:r>
        <w:rPr>
          <w:rFonts w:hint="eastAsia"/>
          <w:sz w:val="30"/>
          <w:szCs w:val="30"/>
        </w:rPr>
        <w:t>号骏景台</w:t>
      </w:r>
      <w:r>
        <w:rPr>
          <w:rFonts w:hint="eastAsia"/>
          <w:sz w:val="30"/>
          <w:szCs w:val="30"/>
        </w:rPr>
        <w:t>18</w:t>
      </w:r>
      <w:r>
        <w:rPr>
          <w:rFonts w:hint="eastAsia"/>
          <w:sz w:val="30"/>
          <w:szCs w:val="30"/>
        </w:rPr>
        <w:t>号别墅缴纳税费业务时，使用伪造的本院（</w:t>
      </w:r>
      <w:r>
        <w:rPr>
          <w:rFonts w:hint="eastAsia"/>
          <w:sz w:val="30"/>
          <w:szCs w:val="30"/>
        </w:rPr>
        <w:t>2008</w:t>
      </w:r>
      <w:r>
        <w:rPr>
          <w:rFonts w:hint="eastAsia"/>
          <w:sz w:val="30"/>
          <w:szCs w:val="30"/>
        </w:rPr>
        <w:t>）香执字第</w:t>
      </w:r>
      <w:r>
        <w:rPr>
          <w:rFonts w:hint="eastAsia"/>
          <w:sz w:val="30"/>
          <w:szCs w:val="30"/>
        </w:rPr>
        <w:t>3632</w:t>
      </w:r>
      <w:r>
        <w:rPr>
          <w:rFonts w:hint="eastAsia"/>
          <w:sz w:val="30"/>
          <w:szCs w:val="30"/>
        </w:rPr>
        <w:t>号之二执行裁定书进行纳税申报；在颜某的帮助下，该份伪造的司法文书得以顺利审核通过，上述房产的买卖双方因此少缴税费共计</w:t>
      </w:r>
      <w:r>
        <w:rPr>
          <w:rFonts w:hint="eastAsia"/>
          <w:sz w:val="30"/>
          <w:szCs w:val="30"/>
        </w:rPr>
        <w:t>1378416.59</w:t>
      </w:r>
      <w:r>
        <w:rPr>
          <w:rFonts w:hint="eastAsia"/>
          <w:sz w:val="30"/>
          <w:szCs w:val="30"/>
        </w:rPr>
        <w:t>元。之后，被告人冯庆钊送给颜某</w:t>
      </w:r>
      <w:r>
        <w:rPr>
          <w:rFonts w:hint="eastAsia"/>
          <w:sz w:val="30"/>
          <w:szCs w:val="30"/>
        </w:rPr>
        <w:t>135000</w:t>
      </w:r>
      <w:r>
        <w:rPr>
          <w:rFonts w:hint="eastAsia"/>
          <w:sz w:val="30"/>
          <w:szCs w:val="30"/>
        </w:rPr>
        <w:t>元。</w:t>
      </w:r>
    </w:p>
    <w:p w14:paraId="05BDAF12" w14:textId="77777777" w:rsidR="000808E6" w:rsidRDefault="000808E6">
      <w:pPr>
        <w:spacing w:line="500" w:lineRule="atLeast"/>
        <w:ind w:firstLine="600"/>
        <w:divId w:val="132547482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日，被告人冯庆钊因涉嫌伪造国家机关公文被抓获，同日被刑事拘留，同年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日被解除取保候审。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日，被告人冯庆钊因涉嫌行贿被检察机关拘传到案，同年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日被刑事拘留。被告人冯庆钊到案后，向检察机关交代了检察机关未掌握的其向颜某行贿的犯罪事实，并提供了珠海市地税工作人员在办理珠海市狮山路</w:t>
      </w:r>
      <w:r>
        <w:rPr>
          <w:rFonts w:hint="eastAsia"/>
          <w:sz w:val="30"/>
          <w:szCs w:val="30"/>
        </w:rPr>
        <w:t>97</w:t>
      </w:r>
      <w:r>
        <w:rPr>
          <w:rFonts w:hint="eastAsia"/>
          <w:sz w:val="30"/>
          <w:szCs w:val="30"/>
        </w:rPr>
        <w:t>号房产纳税业务过程中涉嫌犯罪的线索，从而使检察机关侦破了刘某等人受贿案。</w:t>
      </w:r>
    </w:p>
    <w:p w14:paraId="58F20274" w14:textId="77777777" w:rsidR="000808E6" w:rsidRDefault="000808E6">
      <w:pPr>
        <w:spacing w:line="500" w:lineRule="atLeast"/>
        <w:ind w:firstLine="600"/>
        <w:divId w:val="147942549"/>
        <w:rPr>
          <w:rFonts w:hint="eastAsia"/>
          <w:sz w:val="30"/>
          <w:szCs w:val="30"/>
        </w:rPr>
      </w:pPr>
      <w:r>
        <w:rPr>
          <w:rFonts w:hint="eastAsia"/>
          <w:sz w:val="30"/>
          <w:szCs w:val="30"/>
        </w:rPr>
        <w:t>上述事实，被告人冯庆钊在开庭审理过程中亦无异议，且有证人颜某、林某</w:t>
      </w:r>
      <w:r>
        <w:rPr>
          <w:rFonts w:hint="eastAsia"/>
          <w:sz w:val="30"/>
          <w:szCs w:val="30"/>
        </w:rPr>
        <w:t>1</w:t>
      </w:r>
      <w:r>
        <w:rPr>
          <w:rFonts w:hint="eastAsia"/>
          <w:sz w:val="30"/>
          <w:szCs w:val="30"/>
        </w:rPr>
        <w:t>、叶某、姜某的证言及辨认笔录，证人朱某、谢某、周某、牛某、罗某、李某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的证言，冯庆钊到案经过的情况说明，到案经过，户籍证明，搜查笔录，扣押决定书，“陈某、李某</w:t>
      </w:r>
      <w:r>
        <w:rPr>
          <w:rFonts w:hint="eastAsia"/>
          <w:sz w:val="30"/>
          <w:szCs w:val="30"/>
        </w:rPr>
        <w:t>2</w:t>
      </w:r>
      <w:r>
        <w:rPr>
          <w:rFonts w:hint="eastAsia"/>
          <w:sz w:val="30"/>
          <w:szCs w:val="30"/>
        </w:rPr>
        <w:t>”转让二手房案件检查情况报告，涉案人员身份资料，珠海市房地产权登记申请书，授权委托书，房地产转让税费征免证明，银行存根，陈某、李某</w:t>
      </w:r>
      <w:r>
        <w:rPr>
          <w:rFonts w:hint="eastAsia"/>
          <w:sz w:val="30"/>
          <w:szCs w:val="30"/>
        </w:rPr>
        <w:t>2</w:t>
      </w:r>
      <w:r>
        <w:rPr>
          <w:rFonts w:hint="eastAsia"/>
          <w:sz w:val="30"/>
          <w:szCs w:val="30"/>
        </w:rPr>
        <w:t>出入境记录和本案相关事项发生时间比较分析，房地产权证，商品房买卖合同，房地产买卖合同，房地产权登记表，民事判决书，执行裁定书，协助执行通知书，致估价委托人函，契税纳税申报表，档案借条，发票，契税完税证，珠海地税房地产权过户纳税申请表，税收转账专用完税证，房地产抵押（按揭）登记表，房地产限制（查封）登记表，公证书，关于协助核实冯庆钊等人伪造国家机关公文案有关问题的函，相关涉案房产信息，税务检查通知书，税务文书送达回证，税务处理决定书，税务行政处罚决定书，偷税比例计算表，税收完税证明，银行账号开户资料及交易流水，应纳税费计算表，法院复函，办税指南，“</w:t>
      </w:r>
      <w:r>
        <w:rPr>
          <w:rFonts w:hint="eastAsia"/>
          <w:sz w:val="30"/>
          <w:szCs w:val="30"/>
        </w:rPr>
        <w:t>07</w:t>
      </w:r>
      <w:r>
        <w:rPr>
          <w:rFonts w:hint="eastAsia"/>
          <w:sz w:val="30"/>
          <w:szCs w:val="30"/>
        </w:rPr>
        <w:t>专案”转让方实际缴税费与评估价格应缴税费差额汇总表，受让方实际已缴契税与评估价格应缴契税差额汇总表，“</w:t>
      </w:r>
      <w:r>
        <w:rPr>
          <w:rFonts w:hint="eastAsia"/>
          <w:sz w:val="30"/>
          <w:szCs w:val="30"/>
        </w:rPr>
        <w:t>07</w:t>
      </w:r>
      <w:r>
        <w:rPr>
          <w:rFonts w:hint="eastAsia"/>
          <w:sz w:val="30"/>
          <w:szCs w:val="30"/>
        </w:rPr>
        <w:t>专案”已缴税费与应缴税费差额汇总表，</w:t>
      </w:r>
      <w:r>
        <w:rPr>
          <w:rFonts w:hint="eastAsia"/>
          <w:sz w:val="30"/>
          <w:szCs w:val="30"/>
        </w:rPr>
        <w:t>07</w:t>
      </w:r>
      <w:r>
        <w:rPr>
          <w:rFonts w:hint="eastAsia"/>
          <w:sz w:val="30"/>
          <w:szCs w:val="30"/>
        </w:rPr>
        <w:t>专案相关信息，“</w:t>
      </w:r>
      <w:r>
        <w:rPr>
          <w:rFonts w:hint="eastAsia"/>
          <w:sz w:val="30"/>
          <w:szCs w:val="30"/>
        </w:rPr>
        <w:t>07</w:t>
      </w:r>
      <w:r>
        <w:rPr>
          <w:rFonts w:hint="eastAsia"/>
          <w:sz w:val="30"/>
          <w:szCs w:val="30"/>
        </w:rPr>
        <w:t>专案”少缴税费汇总表，关于“</w:t>
      </w:r>
      <w:r>
        <w:rPr>
          <w:rFonts w:hint="eastAsia"/>
          <w:sz w:val="30"/>
          <w:szCs w:val="30"/>
        </w:rPr>
        <w:t>07</w:t>
      </w:r>
      <w:r>
        <w:rPr>
          <w:rFonts w:hint="eastAsia"/>
          <w:sz w:val="30"/>
          <w:szCs w:val="30"/>
        </w:rPr>
        <w:t>专案”和“陈氏夫妇”案件的情况说明，珠海市地方税务局关于回复协助核实相关事实的函及附件关于做好耕地占用税和契税征管职能划转工作的通知、珠海市人民政府关于在珠海市区范围启用存量房交易价格评估系统的通告、关于存量房（二手房）交易价格评估系统上线衔接工作的通知、珠海市地方税务局关于发布《珠海市地方税务局存量房交易计税价格争议处理办法》的公告，现场检测报告书，颜某、朱某身份及任职材料，刑事判决书，暂时扣留、冻结财物收据，关于冯庆钊立功情况的说明，立案决定书，逮捕证，取保候审决定书等证据予以证实，足以认定。</w:t>
      </w:r>
    </w:p>
    <w:p w14:paraId="57550FD4" w14:textId="77777777" w:rsidR="000808E6" w:rsidRDefault="000808E6">
      <w:pPr>
        <w:spacing w:line="500" w:lineRule="atLeast"/>
        <w:ind w:firstLine="600"/>
        <w:divId w:val="121604037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本案认定逃避税费的数额系根据</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年的房产价格计算得出的，对被告人冯庆钊不合理；</w:t>
      </w:r>
      <w:r>
        <w:rPr>
          <w:rFonts w:hint="eastAsia"/>
          <w:sz w:val="30"/>
          <w:szCs w:val="30"/>
        </w:rPr>
        <w:t>2.</w:t>
      </w:r>
      <w:r>
        <w:rPr>
          <w:rFonts w:hint="eastAsia"/>
          <w:sz w:val="30"/>
          <w:szCs w:val="30"/>
        </w:rPr>
        <w:t>被告人冯庆钊与林某</w:t>
      </w:r>
      <w:r>
        <w:rPr>
          <w:rFonts w:hint="eastAsia"/>
          <w:sz w:val="30"/>
          <w:szCs w:val="30"/>
        </w:rPr>
        <w:t>1</w:t>
      </w:r>
      <w:r>
        <w:rPr>
          <w:rFonts w:hint="eastAsia"/>
          <w:sz w:val="30"/>
          <w:szCs w:val="30"/>
        </w:rPr>
        <w:t>是合作关系，不存在其指使林某</w:t>
      </w:r>
      <w:r>
        <w:rPr>
          <w:rFonts w:hint="eastAsia"/>
          <w:sz w:val="30"/>
          <w:szCs w:val="30"/>
        </w:rPr>
        <w:t>1</w:t>
      </w:r>
      <w:r>
        <w:rPr>
          <w:rFonts w:hint="eastAsia"/>
          <w:sz w:val="30"/>
          <w:szCs w:val="30"/>
        </w:rPr>
        <w:t>伪造文书；</w:t>
      </w:r>
      <w:r>
        <w:rPr>
          <w:rFonts w:hint="eastAsia"/>
          <w:sz w:val="30"/>
          <w:szCs w:val="30"/>
        </w:rPr>
        <w:t>3.</w:t>
      </w:r>
      <w:r>
        <w:rPr>
          <w:rFonts w:hint="eastAsia"/>
          <w:sz w:val="30"/>
          <w:szCs w:val="30"/>
        </w:rPr>
        <w:t>被告人冯庆钊有自首情节和立功表现；</w:t>
      </w:r>
      <w:r>
        <w:rPr>
          <w:rFonts w:hint="eastAsia"/>
          <w:sz w:val="30"/>
          <w:szCs w:val="30"/>
        </w:rPr>
        <w:t>4.</w:t>
      </w:r>
      <w:r>
        <w:rPr>
          <w:rFonts w:hint="eastAsia"/>
          <w:sz w:val="30"/>
          <w:szCs w:val="30"/>
        </w:rPr>
        <w:t>被告人冯庆钊主观恶性不大，未对社会造成严重后果；</w:t>
      </w:r>
      <w:r>
        <w:rPr>
          <w:rFonts w:hint="eastAsia"/>
          <w:sz w:val="30"/>
          <w:szCs w:val="30"/>
        </w:rPr>
        <w:t>5.</w:t>
      </w:r>
      <w:r>
        <w:rPr>
          <w:rFonts w:hint="eastAsia"/>
          <w:sz w:val="30"/>
          <w:szCs w:val="30"/>
        </w:rPr>
        <w:t>被告人冯庆钊认罪、悔罪态度好，是初犯，无前科。建议对被告人冯庆钊适用缓刑。</w:t>
      </w:r>
    </w:p>
    <w:p w14:paraId="754D233C" w14:textId="77777777" w:rsidR="000808E6" w:rsidRDefault="000808E6">
      <w:pPr>
        <w:spacing w:line="500" w:lineRule="atLeast"/>
        <w:ind w:firstLine="600"/>
        <w:divId w:val="701517762"/>
        <w:rPr>
          <w:rFonts w:hint="eastAsia"/>
          <w:sz w:val="30"/>
          <w:szCs w:val="30"/>
        </w:rPr>
      </w:pPr>
      <w:r>
        <w:rPr>
          <w:rFonts w:hint="eastAsia"/>
          <w:sz w:val="30"/>
          <w:szCs w:val="30"/>
        </w:rPr>
        <w:t>针对控辩双方的意见，本院根据查明的事实以及相关法律综合评判如下：</w:t>
      </w:r>
    </w:p>
    <w:p w14:paraId="2B4DB23A" w14:textId="77777777" w:rsidR="000808E6" w:rsidRDefault="000808E6">
      <w:pPr>
        <w:spacing w:line="500" w:lineRule="atLeast"/>
        <w:ind w:firstLine="600"/>
        <w:divId w:val="1702172653"/>
        <w:rPr>
          <w:rFonts w:hint="eastAsia"/>
          <w:sz w:val="30"/>
          <w:szCs w:val="30"/>
        </w:rPr>
      </w:pPr>
      <w:r>
        <w:rPr>
          <w:rFonts w:hint="eastAsia"/>
          <w:sz w:val="30"/>
          <w:szCs w:val="30"/>
        </w:rPr>
        <w:t>关于辩护人提出本案认定逃避税费的数额系根据</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房产价格计算得出的，对被告人冯庆钊不合理及未对社会造成严重后果的辩护意见，经查，在目前房价上涨的情况下，依据纳税申报时还是本案侦办时的房价评估系统价格，来计算纳税人少缴税费的数额，两者相差较大；珠海市地方税务局关于回复协助核实相关事实的函证实，税务稽查部门计算本案相关纳税人少缴税费依据的是纳税人实际申报时间的评估系统价格，且价格已下浮</w:t>
      </w:r>
      <w:r>
        <w:rPr>
          <w:rFonts w:hint="eastAsia"/>
          <w:sz w:val="30"/>
          <w:szCs w:val="30"/>
        </w:rPr>
        <w:t>20%</w:t>
      </w:r>
      <w:r>
        <w:rPr>
          <w:rFonts w:hint="eastAsia"/>
          <w:sz w:val="30"/>
          <w:szCs w:val="30"/>
        </w:rPr>
        <w:t>。因此，税务稽查部门计算涉案房产少缴税费依据的价格符合相关法律的规定；结合房地产转让税费征免证明，珠海地税房地产权过户纳税申请表，办税指南等证据，足以证实公诉机关指控的少征税款的数额是准确的，且被告人冯庆钊的行为使国家税收遭受重大损失，因此，辩护人提出的上述辩护意见不能成立，本院不予采纳。</w:t>
      </w:r>
    </w:p>
    <w:p w14:paraId="5EBB379B" w14:textId="77777777" w:rsidR="000808E6" w:rsidRDefault="000808E6">
      <w:pPr>
        <w:spacing w:line="500" w:lineRule="atLeast"/>
        <w:ind w:firstLine="600"/>
        <w:divId w:val="2049716229"/>
        <w:rPr>
          <w:rFonts w:hint="eastAsia"/>
          <w:sz w:val="30"/>
          <w:szCs w:val="30"/>
        </w:rPr>
      </w:pPr>
      <w:r>
        <w:rPr>
          <w:rFonts w:hint="eastAsia"/>
          <w:sz w:val="30"/>
          <w:szCs w:val="30"/>
        </w:rPr>
        <w:t>关于辩护人提出被告人冯庆钊与林某</w:t>
      </w:r>
      <w:r>
        <w:rPr>
          <w:rFonts w:hint="eastAsia"/>
          <w:sz w:val="30"/>
          <w:szCs w:val="30"/>
        </w:rPr>
        <w:t>1</w:t>
      </w:r>
      <w:r>
        <w:rPr>
          <w:rFonts w:hint="eastAsia"/>
          <w:sz w:val="30"/>
          <w:szCs w:val="30"/>
        </w:rPr>
        <w:t>是合作关系，不存在其指使林某</w:t>
      </w:r>
      <w:r>
        <w:rPr>
          <w:rFonts w:hint="eastAsia"/>
          <w:sz w:val="30"/>
          <w:szCs w:val="30"/>
        </w:rPr>
        <w:t>1</w:t>
      </w:r>
      <w:r>
        <w:rPr>
          <w:rFonts w:hint="eastAsia"/>
          <w:sz w:val="30"/>
          <w:szCs w:val="30"/>
        </w:rPr>
        <w:t>伪造文书的辩护意见，经查，被告人冯庆钊的供述证实其把房产买卖双方的身份证、房产证、购房发票等材料交给林某</w:t>
      </w:r>
      <w:r>
        <w:rPr>
          <w:rFonts w:hint="eastAsia"/>
          <w:sz w:val="30"/>
          <w:szCs w:val="30"/>
        </w:rPr>
        <w:t>1</w:t>
      </w:r>
      <w:r>
        <w:rPr>
          <w:rFonts w:hint="eastAsia"/>
          <w:sz w:val="30"/>
          <w:szCs w:val="30"/>
        </w:rPr>
        <w:t>，让林某</w:t>
      </w:r>
      <w:r>
        <w:rPr>
          <w:rFonts w:hint="eastAsia"/>
          <w:sz w:val="30"/>
          <w:szCs w:val="30"/>
        </w:rPr>
        <w:t>1</w:t>
      </w:r>
      <w:r>
        <w:rPr>
          <w:rFonts w:hint="eastAsia"/>
          <w:sz w:val="30"/>
          <w:szCs w:val="30"/>
        </w:rPr>
        <w:t>制作司法文书；证人林某</w:t>
      </w:r>
      <w:r>
        <w:rPr>
          <w:rFonts w:hint="eastAsia"/>
          <w:sz w:val="30"/>
          <w:szCs w:val="30"/>
        </w:rPr>
        <w:t>1</w:t>
      </w:r>
      <w:r>
        <w:rPr>
          <w:rFonts w:hint="eastAsia"/>
          <w:sz w:val="30"/>
          <w:szCs w:val="30"/>
        </w:rPr>
        <w:t>的证言亦证实冯庆钊找一些房产过户需要免缴或少缴税的事情，让其伪造法院的司法文书以办理缴税。因此，上述证据证实了被告人冯庆钊指使林某</w:t>
      </w:r>
      <w:r>
        <w:rPr>
          <w:rFonts w:hint="eastAsia"/>
          <w:sz w:val="30"/>
          <w:szCs w:val="30"/>
        </w:rPr>
        <w:t>1</w:t>
      </w:r>
      <w:r>
        <w:rPr>
          <w:rFonts w:hint="eastAsia"/>
          <w:sz w:val="30"/>
          <w:szCs w:val="30"/>
        </w:rPr>
        <w:t>伪造司法文书，辩护人提出的上述辩护意见不能成立，本院不予采纳。</w:t>
      </w:r>
    </w:p>
    <w:p w14:paraId="4F511BA9" w14:textId="77777777" w:rsidR="000808E6" w:rsidRDefault="000808E6">
      <w:pPr>
        <w:spacing w:line="500" w:lineRule="atLeast"/>
        <w:ind w:firstLine="600"/>
        <w:divId w:val="1061709363"/>
        <w:rPr>
          <w:rFonts w:hint="eastAsia"/>
          <w:sz w:val="30"/>
          <w:szCs w:val="30"/>
        </w:rPr>
      </w:pPr>
      <w:r>
        <w:rPr>
          <w:rFonts w:hint="eastAsia"/>
          <w:sz w:val="30"/>
          <w:szCs w:val="30"/>
        </w:rPr>
        <w:t>关于适用法律的问题，经查，</w:t>
      </w:r>
      <w:r>
        <w:rPr>
          <w:rFonts w:hint="eastAsia"/>
          <w:sz w:val="30"/>
          <w:szCs w:val="30"/>
        </w:rPr>
        <w:t>(1)2015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w:t>
      </w:r>
      <w:r>
        <w:rPr>
          <w:rFonts w:hint="eastAsia"/>
          <w:sz w:val="30"/>
          <w:szCs w:val="30"/>
        </w:rPr>
        <w:t>1997</w:t>
      </w:r>
      <w:r>
        <w:rPr>
          <w:rFonts w:hint="eastAsia"/>
          <w:sz w:val="30"/>
          <w:szCs w:val="30"/>
        </w:rPr>
        <w:t>年《中华人民共和国刑法》第三百九十条（行贿罪的处罚）、第二百八十条（伪造国家机关公文罪）进行了修正，对行贿罪和伪造国家机关公文罪均增设了“并处罚金”；而被告人冯庆钊行贿及伪造国家机关公文的行为，均发生在《刑法修正案（九）》实施之前，并且《刑法修正案（九）》对行贿罪、伪造国家机关公文罪的处刑（附加刑）比</w:t>
      </w:r>
      <w:r>
        <w:rPr>
          <w:rFonts w:hint="eastAsia"/>
          <w:sz w:val="30"/>
          <w:szCs w:val="30"/>
        </w:rPr>
        <w:t>1997</w:t>
      </w:r>
      <w:r>
        <w:rPr>
          <w:rFonts w:hint="eastAsia"/>
          <w:sz w:val="30"/>
          <w:szCs w:val="30"/>
        </w:rPr>
        <w:t>年《中华人民共和国刑法》较重，因此，依照《中华人民共和国刑法》第十二条的规定，对被告人冯庆钊犯行贿罪、伪造国家机关公文罪应适用</w:t>
      </w:r>
      <w:r>
        <w:rPr>
          <w:rFonts w:hint="eastAsia"/>
          <w:sz w:val="30"/>
          <w:szCs w:val="30"/>
        </w:rPr>
        <w:t>1997</w:t>
      </w:r>
      <w:r>
        <w:rPr>
          <w:rFonts w:hint="eastAsia"/>
          <w:sz w:val="30"/>
          <w:szCs w:val="30"/>
        </w:rPr>
        <w:t>年《中华人民共和国刑法》第三百八十九条、第三百九十条、第二百八十条。</w:t>
      </w:r>
      <w:r>
        <w:rPr>
          <w:rFonts w:hint="eastAsia"/>
          <w:sz w:val="30"/>
          <w:szCs w:val="30"/>
        </w:rPr>
        <w:t>(2)2013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日起施行的《最高人民法院、最高人民检察院关于办理行贿刑事案件具体应用法律若干问题的解释》（以下简称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日司法解释）第一条、第二条规定，为谋取不正当利益，向国家工作人员行贿，数额在一万元以上的，应当以行贿罪追究刑事责任；行贿数额在二十万元以上不满一百万元的，应当认定为“情节严重”。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w:t>
      </w:r>
      <w:r>
        <w:rPr>
          <w:rFonts w:hint="eastAsia"/>
          <w:sz w:val="30"/>
          <w:szCs w:val="30"/>
        </w:rPr>
        <w:t>律若干问题的解释》（以下简称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第七条、第八条规定，为谋取不正当利益，向国家工作人员行贿，数额在三万元以上的，应当以行贿罪追究刑事责任；行贿数额在一百万元以上不满五百万元的，应当认定为“情节严重”。被告人冯庆钊的行贿数额共计人民币</w:t>
      </w:r>
      <w:r>
        <w:rPr>
          <w:rFonts w:hint="eastAsia"/>
          <w:sz w:val="30"/>
          <w:szCs w:val="30"/>
        </w:rPr>
        <w:t>641000</w:t>
      </w:r>
      <w:r>
        <w:rPr>
          <w:rFonts w:hint="eastAsia"/>
          <w:sz w:val="30"/>
          <w:szCs w:val="30"/>
        </w:rPr>
        <w:t>元，其行贿行为发生在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日司法解释施行之前，本应适用行为时的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办理，但是依照《最高人民法院、最高人民检察院关于适用刑事司法解释时间效力问题的规定》第三条的规定，适用新的司法解释对被告人有利的，适用新的司法解释。因此，对于本案被告人冯庆钊的行贿行为，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日司法解释明显对其有利，本案应适用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日司法解释的规定对其定罪量刑。</w:t>
      </w:r>
    </w:p>
    <w:p w14:paraId="759F00E0" w14:textId="77777777" w:rsidR="000808E6" w:rsidRDefault="000808E6">
      <w:pPr>
        <w:spacing w:line="500" w:lineRule="atLeast"/>
        <w:ind w:firstLine="600"/>
        <w:divId w:val="1665471016"/>
        <w:rPr>
          <w:rFonts w:hint="eastAsia"/>
          <w:sz w:val="30"/>
          <w:szCs w:val="30"/>
        </w:rPr>
      </w:pPr>
      <w:r>
        <w:rPr>
          <w:rFonts w:hint="eastAsia"/>
          <w:sz w:val="30"/>
          <w:szCs w:val="30"/>
        </w:rPr>
        <w:t>本院认为，被告人冯庆钊为谋取不正当利益，给予国家工作人员以财物，使国家利益遭受重大损失，其行为已触犯我国刑律，构成行贿罪。被告人冯庆钊伪造国家机关公文，其行为已触犯我国刑律，构成伪造国家机关公文罪。公诉机关指控被告人冯庆钊的犯罪事实清楚，证据确实、充分，指控罪名成立。被告人冯庆钊犯有数罪，依法应当予以并罚。被告人冯庆钊归案后交代了侦查机关未掌握的犯罪事实，是自首，依法可以减轻处罚。被告人冯庆钊提供重要线索，从而使侦查机关侦破其他案件，有立功表现，依法可以从轻处罚。涉案八套房产的部分纳税人已补缴税款，国家税收损失得到部分挽回，可以酌情对被告人冯庆钊从轻处罚。被告人冯庆钊犯有数罪，其行贿行为使国家税收遭受重大损失，且部分税收损失未得到补缴，因此，其行为不符合适用缓刑的条件，依法不予适用缓刑，辩护人提出对其适用缓刑的建议不能成立，本院不予采纳。依照《中华人民共和国刑法》第十二条，</w:t>
      </w:r>
      <w:r>
        <w:rPr>
          <w:rFonts w:hint="eastAsia"/>
          <w:sz w:val="30"/>
          <w:szCs w:val="30"/>
        </w:rPr>
        <w:t>1997</w:t>
      </w:r>
      <w:r>
        <w:rPr>
          <w:rFonts w:hint="eastAsia"/>
          <w:sz w:val="30"/>
          <w:szCs w:val="30"/>
        </w:rPr>
        <w:t>年《中华人民共和国刑法》第三百八十九条第一款、第三百九十条第一款、第二百八十条第一款，《中华人民共和国刑法》第六十九条、第六十七条第一款、第六十八条，《最高人民法院最高人民检察院关于适用刑事司法解释时间效力问题的规定》第三条，《最高人民法院最高人民检察院关于办理贪污贿赂刑事案件适用法律若干问题的解释》第八条第二款的规定，判决如下：</w:t>
      </w:r>
    </w:p>
    <w:p w14:paraId="6FF19373" w14:textId="77777777" w:rsidR="000808E6" w:rsidRDefault="000808E6">
      <w:pPr>
        <w:spacing w:line="500" w:lineRule="atLeast"/>
        <w:ind w:firstLine="600"/>
        <w:divId w:val="638457855"/>
        <w:rPr>
          <w:rFonts w:hint="eastAsia"/>
          <w:sz w:val="30"/>
          <w:szCs w:val="30"/>
        </w:rPr>
      </w:pPr>
      <w:r>
        <w:rPr>
          <w:rFonts w:hint="eastAsia"/>
          <w:sz w:val="30"/>
          <w:szCs w:val="30"/>
        </w:rPr>
        <w:t>被告人冯庆钊犯行贿罪，判处有期徒刑三年六个月；犯伪造国家机关公文罪，判处有期徒刑二年。总和刑期有期徒刑五年六个月，决定执行有期徒刑四年。</w:t>
      </w:r>
    </w:p>
    <w:p w14:paraId="21B28935" w14:textId="77777777" w:rsidR="000808E6" w:rsidRDefault="000808E6">
      <w:pPr>
        <w:spacing w:line="500" w:lineRule="atLeast"/>
        <w:ind w:firstLine="600"/>
        <w:divId w:val="475803459"/>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日被羁押一个月五日予以折抵刑期一个月五日，即自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日止）。</w:t>
      </w:r>
    </w:p>
    <w:p w14:paraId="5946756B" w14:textId="77777777" w:rsidR="000808E6" w:rsidRDefault="000808E6">
      <w:pPr>
        <w:spacing w:line="500" w:lineRule="atLeast"/>
        <w:ind w:firstLine="600"/>
        <w:divId w:val="103488774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F13686D" w14:textId="77777777" w:rsidR="000808E6" w:rsidRDefault="000808E6">
      <w:pPr>
        <w:spacing w:line="500" w:lineRule="atLeast"/>
        <w:jc w:val="right"/>
        <w:divId w:val="1222137074"/>
        <w:rPr>
          <w:rFonts w:hint="eastAsia"/>
          <w:sz w:val="30"/>
          <w:szCs w:val="30"/>
        </w:rPr>
      </w:pPr>
      <w:r>
        <w:rPr>
          <w:rFonts w:hint="eastAsia"/>
          <w:sz w:val="30"/>
          <w:szCs w:val="30"/>
        </w:rPr>
        <w:t>审判长　姚　峰</w:t>
      </w:r>
    </w:p>
    <w:p w14:paraId="269A26A5" w14:textId="77777777" w:rsidR="000808E6" w:rsidRDefault="000808E6">
      <w:pPr>
        <w:spacing w:line="500" w:lineRule="atLeast"/>
        <w:jc w:val="right"/>
        <w:divId w:val="1829058863"/>
        <w:rPr>
          <w:rFonts w:hint="eastAsia"/>
          <w:sz w:val="30"/>
          <w:szCs w:val="30"/>
        </w:rPr>
      </w:pPr>
      <w:r>
        <w:rPr>
          <w:rFonts w:hint="eastAsia"/>
          <w:sz w:val="30"/>
          <w:szCs w:val="30"/>
        </w:rPr>
        <w:t>审判员　彭　帅</w:t>
      </w:r>
    </w:p>
    <w:p w14:paraId="02C943F7" w14:textId="77777777" w:rsidR="000808E6" w:rsidRDefault="000808E6">
      <w:pPr>
        <w:spacing w:line="500" w:lineRule="atLeast"/>
        <w:jc w:val="right"/>
        <w:divId w:val="1710452353"/>
        <w:rPr>
          <w:rFonts w:hint="eastAsia"/>
          <w:sz w:val="30"/>
          <w:szCs w:val="30"/>
        </w:rPr>
      </w:pPr>
      <w:r>
        <w:rPr>
          <w:rFonts w:hint="eastAsia"/>
          <w:sz w:val="30"/>
          <w:szCs w:val="30"/>
        </w:rPr>
        <w:t>审判员　孙珑艳</w:t>
      </w:r>
    </w:p>
    <w:p w14:paraId="7E40FACC" w14:textId="77777777" w:rsidR="000808E6" w:rsidRDefault="000808E6">
      <w:pPr>
        <w:spacing w:line="500" w:lineRule="atLeast"/>
        <w:jc w:val="right"/>
        <w:divId w:val="1936590814"/>
        <w:rPr>
          <w:rFonts w:hint="eastAsia"/>
          <w:sz w:val="30"/>
          <w:szCs w:val="30"/>
        </w:rPr>
      </w:pPr>
      <w:r>
        <w:rPr>
          <w:rFonts w:hint="eastAsia"/>
          <w:sz w:val="30"/>
          <w:szCs w:val="30"/>
        </w:rPr>
        <w:t>二〇一八年四月二日</w:t>
      </w:r>
    </w:p>
    <w:p w14:paraId="1DE25A6D" w14:textId="77777777" w:rsidR="000808E6" w:rsidRDefault="000808E6">
      <w:pPr>
        <w:spacing w:line="500" w:lineRule="atLeast"/>
        <w:jc w:val="right"/>
        <w:divId w:val="1491604895"/>
        <w:rPr>
          <w:rFonts w:hint="eastAsia"/>
          <w:sz w:val="30"/>
          <w:szCs w:val="30"/>
        </w:rPr>
      </w:pPr>
      <w:r>
        <w:rPr>
          <w:rFonts w:hint="eastAsia"/>
          <w:sz w:val="30"/>
          <w:szCs w:val="30"/>
        </w:rPr>
        <w:t>书记员　罗思玲</w:t>
      </w:r>
    </w:p>
    <w:p w14:paraId="0FB3CAD0" w14:textId="77777777" w:rsidR="000808E6" w:rsidRDefault="000808E6">
      <w:pPr>
        <w:spacing w:line="500" w:lineRule="atLeast"/>
        <w:ind w:firstLine="600"/>
        <w:divId w:val="2071071959"/>
        <w:rPr>
          <w:rFonts w:hint="eastAsia"/>
          <w:sz w:val="30"/>
          <w:szCs w:val="30"/>
        </w:rPr>
      </w:pPr>
      <w:r>
        <w:rPr>
          <w:rFonts w:hint="eastAsia"/>
          <w:sz w:val="30"/>
          <w:szCs w:val="30"/>
        </w:rPr>
        <w:t>附相关法条：</w:t>
      </w:r>
    </w:p>
    <w:p w14:paraId="7F783E6A" w14:textId="77777777" w:rsidR="000808E6" w:rsidRDefault="000808E6">
      <w:pPr>
        <w:spacing w:line="500" w:lineRule="atLeast"/>
        <w:ind w:firstLine="600"/>
        <w:divId w:val="412122655"/>
        <w:rPr>
          <w:rFonts w:hint="eastAsia"/>
          <w:sz w:val="30"/>
          <w:szCs w:val="30"/>
        </w:rPr>
      </w:pPr>
      <w:r>
        <w:rPr>
          <w:rFonts w:hint="eastAsia"/>
          <w:sz w:val="30"/>
          <w:szCs w:val="30"/>
        </w:rPr>
        <w:t>《中华人民共和国刑法》</w:t>
      </w:r>
    </w:p>
    <w:p w14:paraId="42FF52D5" w14:textId="77777777" w:rsidR="000808E6" w:rsidRDefault="000808E6">
      <w:pPr>
        <w:spacing w:line="500" w:lineRule="atLeast"/>
        <w:ind w:firstLine="600"/>
        <w:divId w:val="58591599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81985A0" w14:textId="77777777" w:rsidR="000808E6" w:rsidRDefault="000808E6">
      <w:pPr>
        <w:spacing w:line="500" w:lineRule="atLeast"/>
        <w:ind w:firstLine="600"/>
        <w:divId w:val="1882741742"/>
        <w:rPr>
          <w:rFonts w:hint="eastAsia"/>
          <w:sz w:val="30"/>
          <w:szCs w:val="30"/>
        </w:rPr>
      </w:pPr>
      <w:r>
        <w:rPr>
          <w:rFonts w:hint="eastAsia"/>
          <w:sz w:val="30"/>
          <w:szCs w:val="30"/>
        </w:rPr>
        <w:t>本法施行以前，依照当时的法律已经作出的生效判决，继续有效。</w:t>
      </w:r>
    </w:p>
    <w:p w14:paraId="66283991" w14:textId="77777777" w:rsidR="000808E6" w:rsidRDefault="000808E6">
      <w:pPr>
        <w:spacing w:line="500" w:lineRule="atLeast"/>
        <w:ind w:firstLine="600"/>
        <w:divId w:val="17293820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3565D7" w14:textId="77777777" w:rsidR="000808E6" w:rsidRDefault="000808E6">
      <w:pPr>
        <w:spacing w:line="500" w:lineRule="atLeast"/>
        <w:ind w:firstLine="600"/>
        <w:divId w:val="14426450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B90ADBE" w14:textId="77777777" w:rsidR="000808E6" w:rsidRDefault="000808E6">
      <w:pPr>
        <w:spacing w:line="500" w:lineRule="atLeast"/>
        <w:ind w:firstLine="600"/>
        <w:divId w:val="9993814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66142F" w14:textId="77777777" w:rsidR="000808E6" w:rsidRDefault="000808E6">
      <w:pPr>
        <w:spacing w:line="500" w:lineRule="atLeast"/>
        <w:ind w:firstLine="600"/>
        <w:divId w:val="149850177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0F2137D4" w14:textId="77777777" w:rsidR="000808E6" w:rsidRDefault="000808E6">
      <w:pPr>
        <w:spacing w:line="500" w:lineRule="atLeast"/>
        <w:ind w:firstLine="600"/>
        <w:divId w:val="161116395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6770F3" w14:textId="77777777" w:rsidR="000808E6" w:rsidRDefault="000808E6">
      <w:pPr>
        <w:spacing w:line="500" w:lineRule="atLeast"/>
        <w:ind w:firstLine="600"/>
        <w:divId w:val="111636551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364BED9" w14:textId="77777777" w:rsidR="000808E6" w:rsidRDefault="000808E6">
      <w:pPr>
        <w:spacing w:line="500" w:lineRule="atLeast"/>
        <w:ind w:firstLine="600"/>
        <w:divId w:val="181364540"/>
        <w:rPr>
          <w:rFonts w:hint="eastAsia"/>
          <w:sz w:val="30"/>
          <w:szCs w:val="30"/>
        </w:rPr>
      </w:pPr>
      <w:r>
        <w:rPr>
          <w:rFonts w:hint="eastAsia"/>
          <w:sz w:val="30"/>
          <w:szCs w:val="30"/>
        </w:rPr>
        <w:t>数罪中有判处附加刑的，附加刑仍须执行，其中附加刑种类相同的，合并执行，种类不同的，分别执行。</w:t>
      </w:r>
    </w:p>
    <w:p w14:paraId="4AFA3085" w14:textId="77777777" w:rsidR="000808E6" w:rsidRDefault="000808E6">
      <w:pPr>
        <w:spacing w:line="500" w:lineRule="atLeast"/>
        <w:ind w:firstLine="600"/>
        <w:divId w:val="168831965"/>
        <w:rPr>
          <w:rFonts w:hint="eastAsia"/>
          <w:sz w:val="30"/>
          <w:szCs w:val="30"/>
        </w:rPr>
      </w:pPr>
      <w:r>
        <w:rPr>
          <w:rFonts w:hint="eastAsia"/>
          <w:sz w:val="30"/>
          <w:szCs w:val="30"/>
        </w:rPr>
        <w:t>1997</w:t>
      </w:r>
      <w:r>
        <w:rPr>
          <w:rFonts w:hint="eastAsia"/>
          <w:sz w:val="30"/>
          <w:szCs w:val="30"/>
        </w:rPr>
        <w:t>年《中华人民共和国刑法》</w:t>
      </w:r>
    </w:p>
    <w:p w14:paraId="7B24462A" w14:textId="77777777" w:rsidR="000808E6" w:rsidRDefault="000808E6">
      <w:pPr>
        <w:spacing w:line="500" w:lineRule="atLeast"/>
        <w:ind w:firstLine="600"/>
        <w:divId w:val="1417247061"/>
        <w:rPr>
          <w:rFonts w:hint="eastAsia"/>
          <w:sz w:val="30"/>
          <w:szCs w:val="30"/>
        </w:rPr>
      </w:pPr>
      <w:r>
        <w:rPr>
          <w:rFonts w:hint="eastAsia"/>
          <w:sz w:val="30"/>
          <w:szCs w:val="30"/>
        </w:rPr>
        <w:t>第三百八十九条为谋取不正当利益，给予国家工作人员以财物的，是行贿罪。</w:t>
      </w:r>
    </w:p>
    <w:p w14:paraId="39A4B005" w14:textId="77777777" w:rsidR="000808E6" w:rsidRDefault="000808E6">
      <w:pPr>
        <w:spacing w:line="500" w:lineRule="atLeast"/>
        <w:ind w:firstLine="600"/>
        <w:divId w:val="166909653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E0185E8" w14:textId="77777777" w:rsidR="000808E6" w:rsidRDefault="000808E6">
      <w:pPr>
        <w:spacing w:line="500" w:lineRule="atLeast"/>
        <w:ind w:firstLine="600"/>
        <w:divId w:val="12465272"/>
        <w:rPr>
          <w:rFonts w:hint="eastAsia"/>
          <w:sz w:val="30"/>
          <w:szCs w:val="30"/>
        </w:rPr>
      </w:pPr>
      <w:r>
        <w:rPr>
          <w:rFonts w:hint="eastAsia"/>
          <w:sz w:val="30"/>
          <w:szCs w:val="30"/>
        </w:rPr>
        <w:t>因被勒索给予国家工作人员以财物，没有获得不正当利益的，不是行贿。</w:t>
      </w:r>
    </w:p>
    <w:p w14:paraId="1B7B0A2C" w14:textId="77777777" w:rsidR="000808E6" w:rsidRDefault="000808E6">
      <w:pPr>
        <w:spacing w:line="500" w:lineRule="atLeast"/>
        <w:ind w:firstLine="600"/>
        <w:divId w:val="187749721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A41FB3F" w14:textId="77777777" w:rsidR="000808E6" w:rsidRDefault="000808E6">
      <w:pPr>
        <w:spacing w:line="500" w:lineRule="atLeast"/>
        <w:ind w:firstLine="600"/>
        <w:divId w:val="689187264"/>
        <w:rPr>
          <w:rFonts w:hint="eastAsia"/>
          <w:sz w:val="30"/>
          <w:szCs w:val="30"/>
        </w:rPr>
      </w:pPr>
      <w:r>
        <w:rPr>
          <w:rFonts w:hint="eastAsia"/>
          <w:sz w:val="30"/>
          <w:szCs w:val="30"/>
        </w:rPr>
        <w:t>行贿人在被追诉前主动交待行贿行为的，可以减轻处罚或者免除处罚。</w:t>
      </w:r>
    </w:p>
    <w:p w14:paraId="305081BF" w14:textId="77777777" w:rsidR="000808E6" w:rsidRDefault="000808E6">
      <w:pPr>
        <w:spacing w:line="500" w:lineRule="atLeast"/>
        <w:ind w:firstLine="600"/>
        <w:divId w:val="948389127"/>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第二百八十条伪造、变造、买卖或者盗窃、抢夺、毁灭国家机关的公文、证件、印章的，处三年以下有期徒刑、拘役、管制或者剥夺政治权利；情节严重的，处三年以上十年以下有期徒刑。</w:t>
      </w:r>
    </w:p>
    <w:p w14:paraId="1B8E3868" w14:textId="77777777" w:rsidR="000808E6" w:rsidRDefault="000808E6">
      <w:pPr>
        <w:spacing w:line="500" w:lineRule="atLeast"/>
        <w:ind w:firstLine="600"/>
        <w:divId w:val="1279679524"/>
        <w:rPr>
          <w:rFonts w:hint="eastAsia"/>
          <w:sz w:val="30"/>
          <w:szCs w:val="30"/>
        </w:rPr>
      </w:pPr>
      <w:r>
        <w:rPr>
          <w:rFonts w:hint="eastAsia"/>
          <w:sz w:val="30"/>
          <w:szCs w:val="30"/>
        </w:rPr>
        <w:t>伪造公司、企业、事业单位、人民团体的印章的，处三年以下有期徒刑、拘役、管制或者剥夺政治权利。</w:t>
      </w:r>
    </w:p>
    <w:p w14:paraId="3A16B437" w14:textId="77777777" w:rsidR="000808E6" w:rsidRDefault="000808E6">
      <w:pPr>
        <w:spacing w:line="500" w:lineRule="atLeast"/>
        <w:ind w:firstLine="600"/>
        <w:divId w:val="1823152888"/>
        <w:rPr>
          <w:rFonts w:hint="eastAsia"/>
          <w:sz w:val="30"/>
          <w:szCs w:val="30"/>
        </w:rPr>
      </w:pPr>
      <w:r>
        <w:rPr>
          <w:rFonts w:hint="eastAsia"/>
          <w:sz w:val="30"/>
          <w:szCs w:val="30"/>
        </w:rPr>
        <w:t>伪造、变造居民身份证的，处三年以下有期徒刑、拘役、管制或者剥夺政治权利；情节严重的，处三年以上七年以下有期徒刑。</w:t>
      </w:r>
    </w:p>
    <w:p w14:paraId="140C71EF" w14:textId="77777777" w:rsidR="000808E6" w:rsidRDefault="000808E6">
      <w:pPr>
        <w:spacing w:line="500" w:lineRule="atLeast"/>
        <w:ind w:firstLine="600"/>
        <w:divId w:val="484322869"/>
        <w:rPr>
          <w:rFonts w:hint="eastAsia"/>
          <w:sz w:val="30"/>
          <w:szCs w:val="30"/>
        </w:rPr>
      </w:pPr>
      <w:r>
        <w:rPr>
          <w:rFonts w:hint="eastAsia"/>
          <w:sz w:val="30"/>
          <w:szCs w:val="30"/>
        </w:rPr>
        <w:t>《最高人民法院、最高人民检察院关于适用刑事司法解释时间效力问题的规定》</w:t>
      </w:r>
    </w:p>
    <w:p w14:paraId="3C7B8A08" w14:textId="77777777" w:rsidR="000808E6" w:rsidRDefault="000808E6">
      <w:pPr>
        <w:spacing w:line="500" w:lineRule="atLeast"/>
        <w:ind w:firstLine="600"/>
        <w:divId w:val="1003511634"/>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6A6B3530" w14:textId="77777777" w:rsidR="000808E6" w:rsidRDefault="000808E6">
      <w:pPr>
        <w:spacing w:line="500" w:lineRule="atLeast"/>
        <w:ind w:firstLine="600"/>
        <w:divId w:val="1800416264"/>
        <w:rPr>
          <w:rFonts w:hint="eastAsia"/>
          <w:sz w:val="30"/>
          <w:szCs w:val="30"/>
        </w:rPr>
      </w:pPr>
      <w:r>
        <w:rPr>
          <w:rFonts w:hint="eastAsia"/>
          <w:sz w:val="30"/>
          <w:szCs w:val="30"/>
        </w:rPr>
        <w:t>《最高人民法院、最高人民检察院关于办理贪污贿赂刑事案件适用法律若干问题的解释》</w:t>
      </w:r>
    </w:p>
    <w:p w14:paraId="2DE45BF0" w14:textId="77777777" w:rsidR="000808E6" w:rsidRDefault="000808E6">
      <w:pPr>
        <w:spacing w:line="500" w:lineRule="atLeast"/>
        <w:ind w:firstLine="600"/>
        <w:divId w:val="1448083771"/>
        <w:rPr>
          <w:rFonts w:hint="eastAsia"/>
          <w:sz w:val="30"/>
          <w:szCs w:val="30"/>
        </w:rPr>
      </w:pPr>
      <w:r>
        <w:rPr>
          <w:rFonts w:hint="eastAsia"/>
          <w:sz w:val="30"/>
          <w:szCs w:val="30"/>
        </w:rPr>
        <w:t>第八条犯行贿罪，具有下列情形之一的，应当认定为刑法第三百九十条第一款规定的“情节严重”：</w:t>
      </w:r>
    </w:p>
    <w:p w14:paraId="2CA7D670" w14:textId="77777777" w:rsidR="000808E6" w:rsidRDefault="000808E6">
      <w:pPr>
        <w:spacing w:line="500" w:lineRule="atLeast"/>
        <w:ind w:firstLine="600"/>
        <w:divId w:val="915090725"/>
        <w:rPr>
          <w:rFonts w:hint="eastAsia"/>
          <w:sz w:val="30"/>
          <w:szCs w:val="30"/>
        </w:rPr>
      </w:pPr>
      <w:r>
        <w:rPr>
          <w:rFonts w:hint="eastAsia"/>
          <w:sz w:val="30"/>
          <w:szCs w:val="30"/>
        </w:rPr>
        <w:t>（一）行贿数额在一百万元以上不满五百万元的；</w:t>
      </w:r>
    </w:p>
    <w:p w14:paraId="3DDA4EC5" w14:textId="77777777" w:rsidR="000808E6" w:rsidRDefault="000808E6">
      <w:pPr>
        <w:spacing w:line="500" w:lineRule="atLeast"/>
        <w:ind w:firstLine="600"/>
        <w:divId w:val="1766536478"/>
        <w:rPr>
          <w:rFonts w:hint="eastAsia"/>
          <w:sz w:val="30"/>
          <w:szCs w:val="30"/>
        </w:rPr>
      </w:pPr>
      <w:r>
        <w:rPr>
          <w:rFonts w:hint="eastAsia"/>
          <w:sz w:val="30"/>
          <w:szCs w:val="30"/>
        </w:rPr>
        <w:t>（二）行贿数额在五十万元以上不满一百万元，并具有本解释第七条第二款第一项至第五项规定的情形之一的；</w:t>
      </w:r>
    </w:p>
    <w:p w14:paraId="7B0CAB5D" w14:textId="77777777" w:rsidR="000808E6" w:rsidRDefault="000808E6">
      <w:pPr>
        <w:spacing w:line="500" w:lineRule="atLeast"/>
        <w:ind w:firstLine="600"/>
        <w:divId w:val="1723940785"/>
        <w:rPr>
          <w:rFonts w:hint="eastAsia"/>
          <w:sz w:val="30"/>
          <w:szCs w:val="30"/>
        </w:rPr>
      </w:pPr>
      <w:r>
        <w:rPr>
          <w:rFonts w:hint="eastAsia"/>
          <w:sz w:val="30"/>
          <w:szCs w:val="30"/>
        </w:rPr>
        <w:t>（三）其他严重的情节。</w:t>
      </w:r>
    </w:p>
    <w:p w14:paraId="3016F9C9" w14:textId="77777777" w:rsidR="000808E6" w:rsidRDefault="000808E6">
      <w:pPr>
        <w:spacing w:line="500" w:lineRule="atLeast"/>
        <w:ind w:firstLine="600"/>
        <w:divId w:val="213466552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43B8" w14:textId="77777777" w:rsidR="000808E6" w:rsidRDefault="000808E6" w:rsidP="000808E6">
      <w:pPr>
        <w:rPr>
          <w:rFonts w:hint="eastAsia"/>
        </w:rPr>
      </w:pPr>
      <w:r>
        <w:separator/>
      </w:r>
    </w:p>
  </w:endnote>
  <w:endnote w:type="continuationSeparator" w:id="0">
    <w:p w14:paraId="0A869076" w14:textId="77777777" w:rsidR="000808E6" w:rsidRDefault="000808E6" w:rsidP="000808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0B76" w14:textId="77777777" w:rsidR="000808E6" w:rsidRDefault="000808E6" w:rsidP="000808E6">
      <w:pPr>
        <w:rPr>
          <w:rFonts w:hint="eastAsia"/>
        </w:rPr>
      </w:pPr>
      <w:r>
        <w:separator/>
      </w:r>
    </w:p>
  </w:footnote>
  <w:footnote w:type="continuationSeparator" w:id="0">
    <w:p w14:paraId="6C870090" w14:textId="77777777" w:rsidR="000808E6" w:rsidRDefault="000808E6" w:rsidP="000808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8E6"/>
    <w:rsid w:val="000808E6"/>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2913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08E6"/>
    <w:pPr>
      <w:tabs>
        <w:tab w:val="center" w:pos="4153"/>
        <w:tab w:val="right" w:pos="8306"/>
      </w:tabs>
      <w:snapToGrid w:val="0"/>
      <w:jc w:val="center"/>
    </w:pPr>
    <w:rPr>
      <w:sz w:val="18"/>
      <w:szCs w:val="18"/>
    </w:rPr>
  </w:style>
  <w:style w:type="character" w:customStyle="1" w:styleId="a4">
    <w:name w:val="页眉 字符"/>
    <w:basedOn w:val="a0"/>
    <w:link w:val="a3"/>
    <w:uiPriority w:val="99"/>
    <w:rsid w:val="000808E6"/>
    <w:rPr>
      <w:rFonts w:ascii="宋体" w:eastAsia="宋体" w:hAnsi="宋体" w:cs="宋体"/>
      <w:sz w:val="18"/>
      <w:szCs w:val="18"/>
    </w:rPr>
  </w:style>
  <w:style w:type="paragraph" w:styleId="a5">
    <w:name w:val="footer"/>
    <w:basedOn w:val="a"/>
    <w:link w:val="a6"/>
    <w:uiPriority w:val="99"/>
    <w:unhideWhenUsed/>
    <w:rsid w:val="000808E6"/>
    <w:pPr>
      <w:tabs>
        <w:tab w:val="center" w:pos="4153"/>
        <w:tab w:val="right" w:pos="8306"/>
      </w:tabs>
      <w:snapToGrid w:val="0"/>
    </w:pPr>
    <w:rPr>
      <w:sz w:val="18"/>
      <w:szCs w:val="18"/>
    </w:rPr>
  </w:style>
  <w:style w:type="character" w:customStyle="1" w:styleId="a6">
    <w:name w:val="页脚 字符"/>
    <w:basedOn w:val="a0"/>
    <w:link w:val="a5"/>
    <w:uiPriority w:val="99"/>
    <w:rsid w:val="000808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5272">
      <w:marLeft w:val="0"/>
      <w:marRight w:val="0"/>
      <w:marTop w:val="10"/>
      <w:marBottom w:val="10"/>
      <w:divBdr>
        <w:top w:val="none" w:sz="0" w:space="0" w:color="auto"/>
        <w:left w:val="none" w:sz="0" w:space="0" w:color="auto"/>
        <w:bottom w:val="none" w:sz="0" w:space="0" w:color="auto"/>
        <w:right w:val="none" w:sz="0" w:space="0" w:color="auto"/>
      </w:divBdr>
    </w:div>
    <w:div w:id="82996915">
      <w:marLeft w:val="0"/>
      <w:marRight w:val="0"/>
      <w:marTop w:val="10"/>
      <w:marBottom w:val="10"/>
      <w:divBdr>
        <w:top w:val="none" w:sz="0" w:space="0" w:color="auto"/>
        <w:left w:val="none" w:sz="0" w:space="0" w:color="auto"/>
        <w:bottom w:val="none" w:sz="0" w:space="0" w:color="auto"/>
        <w:right w:val="none" w:sz="0" w:space="0" w:color="auto"/>
      </w:divBdr>
    </w:div>
    <w:div w:id="147942549">
      <w:marLeft w:val="0"/>
      <w:marRight w:val="0"/>
      <w:marTop w:val="10"/>
      <w:marBottom w:val="10"/>
      <w:divBdr>
        <w:top w:val="none" w:sz="0" w:space="0" w:color="auto"/>
        <w:left w:val="none" w:sz="0" w:space="0" w:color="auto"/>
        <w:bottom w:val="none" w:sz="0" w:space="0" w:color="auto"/>
        <w:right w:val="none" w:sz="0" w:space="0" w:color="auto"/>
      </w:divBdr>
    </w:div>
    <w:div w:id="154417999">
      <w:marLeft w:val="0"/>
      <w:marRight w:val="0"/>
      <w:marTop w:val="10"/>
      <w:marBottom w:val="10"/>
      <w:divBdr>
        <w:top w:val="none" w:sz="0" w:space="0" w:color="auto"/>
        <w:left w:val="none" w:sz="0" w:space="0" w:color="auto"/>
        <w:bottom w:val="none" w:sz="0" w:space="0" w:color="auto"/>
        <w:right w:val="none" w:sz="0" w:space="0" w:color="auto"/>
      </w:divBdr>
    </w:div>
    <w:div w:id="168831965">
      <w:marLeft w:val="0"/>
      <w:marRight w:val="0"/>
      <w:marTop w:val="10"/>
      <w:marBottom w:val="10"/>
      <w:divBdr>
        <w:top w:val="none" w:sz="0" w:space="0" w:color="auto"/>
        <w:left w:val="none" w:sz="0" w:space="0" w:color="auto"/>
        <w:bottom w:val="none" w:sz="0" w:space="0" w:color="auto"/>
        <w:right w:val="none" w:sz="0" w:space="0" w:color="auto"/>
      </w:divBdr>
    </w:div>
    <w:div w:id="179659140">
      <w:marLeft w:val="0"/>
      <w:marRight w:val="0"/>
      <w:marTop w:val="10"/>
      <w:marBottom w:val="10"/>
      <w:divBdr>
        <w:top w:val="none" w:sz="0" w:space="0" w:color="auto"/>
        <w:left w:val="none" w:sz="0" w:space="0" w:color="auto"/>
        <w:bottom w:val="none" w:sz="0" w:space="0" w:color="auto"/>
        <w:right w:val="none" w:sz="0" w:space="0" w:color="auto"/>
      </w:divBdr>
    </w:div>
    <w:div w:id="181364540">
      <w:marLeft w:val="0"/>
      <w:marRight w:val="0"/>
      <w:marTop w:val="10"/>
      <w:marBottom w:val="10"/>
      <w:divBdr>
        <w:top w:val="none" w:sz="0" w:space="0" w:color="auto"/>
        <w:left w:val="none" w:sz="0" w:space="0" w:color="auto"/>
        <w:bottom w:val="none" w:sz="0" w:space="0" w:color="auto"/>
        <w:right w:val="none" w:sz="0" w:space="0" w:color="auto"/>
      </w:divBdr>
    </w:div>
    <w:div w:id="412122655">
      <w:marLeft w:val="0"/>
      <w:marRight w:val="0"/>
      <w:marTop w:val="10"/>
      <w:marBottom w:val="10"/>
      <w:divBdr>
        <w:top w:val="none" w:sz="0" w:space="0" w:color="auto"/>
        <w:left w:val="none" w:sz="0" w:space="0" w:color="auto"/>
        <w:bottom w:val="none" w:sz="0" w:space="0" w:color="auto"/>
        <w:right w:val="none" w:sz="0" w:space="0" w:color="auto"/>
      </w:divBdr>
    </w:div>
    <w:div w:id="475803459">
      <w:marLeft w:val="0"/>
      <w:marRight w:val="0"/>
      <w:marTop w:val="10"/>
      <w:marBottom w:val="10"/>
      <w:divBdr>
        <w:top w:val="none" w:sz="0" w:space="0" w:color="auto"/>
        <w:left w:val="none" w:sz="0" w:space="0" w:color="auto"/>
        <w:bottom w:val="none" w:sz="0" w:space="0" w:color="auto"/>
        <w:right w:val="none" w:sz="0" w:space="0" w:color="auto"/>
      </w:divBdr>
    </w:div>
    <w:div w:id="484322869">
      <w:marLeft w:val="0"/>
      <w:marRight w:val="0"/>
      <w:marTop w:val="10"/>
      <w:marBottom w:val="10"/>
      <w:divBdr>
        <w:top w:val="none" w:sz="0" w:space="0" w:color="auto"/>
        <w:left w:val="none" w:sz="0" w:space="0" w:color="auto"/>
        <w:bottom w:val="none" w:sz="0" w:space="0" w:color="auto"/>
        <w:right w:val="none" w:sz="0" w:space="0" w:color="auto"/>
      </w:divBdr>
    </w:div>
    <w:div w:id="558127773">
      <w:marLeft w:val="0"/>
      <w:marRight w:val="0"/>
      <w:marTop w:val="10"/>
      <w:marBottom w:val="10"/>
      <w:divBdr>
        <w:top w:val="none" w:sz="0" w:space="0" w:color="auto"/>
        <w:left w:val="none" w:sz="0" w:space="0" w:color="auto"/>
        <w:bottom w:val="none" w:sz="0" w:space="0" w:color="auto"/>
        <w:right w:val="none" w:sz="0" w:space="0" w:color="auto"/>
      </w:divBdr>
    </w:div>
    <w:div w:id="568657190">
      <w:marLeft w:val="0"/>
      <w:marRight w:val="0"/>
      <w:marTop w:val="10"/>
      <w:marBottom w:val="10"/>
      <w:divBdr>
        <w:top w:val="none" w:sz="0" w:space="0" w:color="auto"/>
        <w:left w:val="none" w:sz="0" w:space="0" w:color="auto"/>
        <w:bottom w:val="none" w:sz="0" w:space="0" w:color="auto"/>
        <w:right w:val="none" w:sz="0" w:space="0" w:color="auto"/>
      </w:divBdr>
    </w:div>
    <w:div w:id="585915998">
      <w:marLeft w:val="0"/>
      <w:marRight w:val="0"/>
      <w:marTop w:val="10"/>
      <w:marBottom w:val="10"/>
      <w:divBdr>
        <w:top w:val="none" w:sz="0" w:space="0" w:color="auto"/>
        <w:left w:val="none" w:sz="0" w:space="0" w:color="auto"/>
        <w:bottom w:val="none" w:sz="0" w:space="0" w:color="auto"/>
        <w:right w:val="none" w:sz="0" w:space="0" w:color="auto"/>
      </w:divBdr>
    </w:div>
    <w:div w:id="638457855">
      <w:marLeft w:val="0"/>
      <w:marRight w:val="0"/>
      <w:marTop w:val="10"/>
      <w:marBottom w:val="10"/>
      <w:divBdr>
        <w:top w:val="none" w:sz="0" w:space="0" w:color="auto"/>
        <w:left w:val="none" w:sz="0" w:space="0" w:color="auto"/>
        <w:bottom w:val="none" w:sz="0" w:space="0" w:color="auto"/>
        <w:right w:val="none" w:sz="0" w:space="0" w:color="auto"/>
      </w:divBdr>
    </w:div>
    <w:div w:id="689187264">
      <w:marLeft w:val="0"/>
      <w:marRight w:val="0"/>
      <w:marTop w:val="10"/>
      <w:marBottom w:val="10"/>
      <w:divBdr>
        <w:top w:val="none" w:sz="0" w:space="0" w:color="auto"/>
        <w:left w:val="none" w:sz="0" w:space="0" w:color="auto"/>
        <w:bottom w:val="none" w:sz="0" w:space="0" w:color="auto"/>
        <w:right w:val="none" w:sz="0" w:space="0" w:color="auto"/>
      </w:divBdr>
    </w:div>
    <w:div w:id="701517762">
      <w:marLeft w:val="0"/>
      <w:marRight w:val="0"/>
      <w:marTop w:val="10"/>
      <w:marBottom w:val="10"/>
      <w:divBdr>
        <w:top w:val="none" w:sz="0" w:space="0" w:color="auto"/>
        <w:left w:val="none" w:sz="0" w:space="0" w:color="auto"/>
        <w:bottom w:val="none" w:sz="0" w:space="0" w:color="auto"/>
        <w:right w:val="none" w:sz="0" w:space="0" w:color="auto"/>
      </w:divBdr>
    </w:div>
    <w:div w:id="915090725">
      <w:marLeft w:val="0"/>
      <w:marRight w:val="0"/>
      <w:marTop w:val="10"/>
      <w:marBottom w:val="10"/>
      <w:divBdr>
        <w:top w:val="none" w:sz="0" w:space="0" w:color="auto"/>
        <w:left w:val="none" w:sz="0" w:space="0" w:color="auto"/>
        <w:bottom w:val="none" w:sz="0" w:space="0" w:color="auto"/>
        <w:right w:val="none" w:sz="0" w:space="0" w:color="auto"/>
      </w:divBdr>
    </w:div>
    <w:div w:id="948389127">
      <w:marLeft w:val="0"/>
      <w:marRight w:val="0"/>
      <w:marTop w:val="10"/>
      <w:marBottom w:val="10"/>
      <w:divBdr>
        <w:top w:val="none" w:sz="0" w:space="0" w:color="auto"/>
        <w:left w:val="none" w:sz="0" w:space="0" w:color="auto"/>
        <w:bottom w:val="none" w:sz="0" w:space="0" w:color="auto"/>
        <w:right w:val="none" w:sz="0" w:space="0" w:color="auto"/>
      </w:divBdr>
    </w:div>
    <w:div w:id="999381417">
      <w:marLeft w:val="0"/>
      <w:marRight w:val="0"/>
      <w:marTop w:val="10"/>
      <w:marBottom w:val="10"/>
      <w:divBdr>
        <w:top w:val="none" w:sz="0" w:space="0" w:color="auto"/>
        <w:left w:val="none" w:sz="0" w:space="0" w:color="auto"/>
        <w:bottom w:val="none" w:sz="0" w:space="0" w:color="auto"/>
        <w:right w:val="none" w:sz="0" w:space="0" w:color="auto"/>
      </w:divBdr>
    </w:div>
    <w:div w:id="1003511634">
      <w:marLeft w:val="0"/>
      <w:marRight w:val="0"/>
      <w:marTop w:val="10"/>
      <w:marBottom w:val="10"/>
      <w:divBdr>
        <w:top w:val="none" w:sz="0" w:space="0" w:color="auto"/>
        <w:left w:val="none" w:sz="0" w:space="0" w:color="auto"/>
        <w:bottom w:val="none" w:sz="0" w:space="0" w:color="auto"/>
        <w:right w:val="none" w:sz="0" w:space="0" w:color="auto"/>
      </w:divBdr>
    </w:div>
    <w:div w:id="1034887742">
      <w:marLeft w:val="0"/>
      <w:marRight w:val="0"/>
      <w:marTop w:val="10"/>
      <w:marBottom w:val="10"/>
      <w:divBdr>
        <w:top w:val="none" w:sz="0" w:space="0" w:color="auto"/>
        <w:left w:val="none" w:sz="0" w:space="0" w:color="auto"/>
        <w:bottom w:val="none" w:sz="0" w:space="0" w:color="auto"/>
        <w:right w:val="none" w:sz="0" w:space="0" w:color="auto"/>
      </w:divBdr>
    </w:div>
    <w:div w:id="1061709363">
      <w:marLeft w:val="0"/>
      <w:marRight w:val="0"/>
      <w:marTop w:val="10"/>
      <w:marBottom w:val="10"/>
      <w:divBdr>
        <w:top w:val="none" w:sz="0" w:space="0" w:color="auto"/>
        <w:left w:val="none" w:sz="0" w:space="0" w:color="auto"/>
        <w:bottom w:val="none" w:sz="0" w:space="0" w:color="auto"/>
        <w:right w:val="none" w:sz="0" w:space="0" w:color="auto"/>
      </w:divBdr>
    </w:div>
    <w:div w:id="1116365517">
      <w:marLeft w:val="0"/>
      <w:marRight w:val="0"/>
      <w:marTop w:val="10"/>
      <w:marBottom w:val="10"/>
      <w:divBdr>
        <w:top w:val="none" w:sz="0" w:space="0" w:color="auto"/>
        <w:left w:val="none" w:sz="0" w:space="0" w:color="auto"/>
        <w:bottom w:val="none" w:sz="0" w:space="0" w:color="auto"/>
        <w:right w:val="none" w:sz="0" w:space="0" w:color="auto"/>
      </w:divBdr>
    </w:div>
    <w:div w:id="1173909948">
      <w:marLeft w:val="0"/>
      <w:marRight w:val="0"/>
      <w:marTop w:val="10"/>
      <w:marBottom w:val="10"/>
      <w:divBdr>
        <w:top w:val="none" w:sz="0" w:space="0" w:color="auto"/>
        <w:left w:val="none" w:sz="0" w:space="0" w:color="auto"/>
        <w:bottom w:val="none" w:sz="0" w:space="0" w:color="auto"/>
        <w:right w:val="none" w:sz="0" w:space="0" w:color="auto"/>
      </w:divBdr>
    </w:div>
    <w:div w:id="1216040379">
      <w:marLeft w:val="0"/>
      <w:marRight w:val="0"/>
      <w:marTop w:val="10"/>
      <w:marBottom w:val="10"/>
      <w:divBdr>
        <w:top w:val="none" w:sz="0" w:space="0" w:color="auto"/>
        <w:left w:val="none" w:sz="0" w:space="0" w:color="auto"/>
        <w:bottom w:val="none" w:sz="0" w:space="0" w:color="auto"/>
        <w:right w:val="none" w:sz="0" w:space="0" w:color="auto"/>
      </w:divBdr>
    </w:div>
    <w:div w:id="1222137074">
      <w:marLeft w:val="0"/>
      <w:marRight w:val="720"/>
      <w:marTop w:val="10"/>
      <w:marBottom w:val="10"/>
      <w:divBdr>
        <w:top w:val="none" w:sz="0" w:space="0" w:color="auto"/>
        <w:left w:val="none" w:sz="0" w:space="0" w:color="auto"/>
        <w:bottom w:val="none" w:sz="0" w:space="0" w:color="auto"/>
        <w:right w:val="none" w:sz="0" w:space="0" w:color="auto"/>
      </w:divBdr>
    </w:div>
    <w:div w:id="1237058913">
      <w:marLeft w:val="0"/>
      <w:marRight w:val="0"/>
      <w:marTop w:val="10"/>
      <w:marBottom w:val="10"/>
      <w:divBdr>
        <w:top w:val="none" w:sz="0" w:space="0" w:color="auto"/>
        <w:left w:val="none" w:sz="0" w:space="0" w:color="auto"/>
        <w:bottom w:val="none" w:sz="0" w:space="0" w:color="auto"/>
        <w:right w:val="none" w:sz="0" w:space="0" w:color="auto"/>
      </w:divBdr>
    </w:div>
    <w:div w:id="1258833530">
      <w:marLeft w:val="0"/>
      <w:marRight w:val="0"/>
      <w:marTop w:val="10"/>
      <w:marBottom w:val="10"/>
      <w:divBdr>
        <w:top w:val="none" w:sz="0" w:space="0" w:color="auto"/>
        <w:left w:val="none" w:sz="0" w:space="0" w:color="auto"/>
        <w:bottom w:val="none" w:sz="0" w:space="0" w:color="auto"/>
        <w:right w:val="none" w:sz="0" w:space="0" w:color="auto"/>
      </w:divBdr>
    </w:div>
    <w:div w:id="1279679524">
      <w:marLeft w:val="0"/>
      <w:marRight w:val="0"/>
      <w:marTop w:val="10"/>
      <w:marBottom w:val="10"/>
      <w:divBdr>
        <w:top w:val="none" w:sz="0" w:space="0" w:color="auto"/>
        <w:left w:val="none" w:sz="0" w:space="0" w:color="auto"/>
        <w:bottom w:val="none" w:sz="0" w:space="0" w:color="auto"/>
        <w:right w:val="none" w:sz="0" w:space="0" w:color="auto"/>
      </w:divBdr>
    </w:div>
    <w:div w:id="1325474822">
      <w:marLeft w:val="0"/>
      <w:marRight w:val="0"/>
      <w:marTop w:val="10"/>
      <w:marBottom w:val="10"/>
      <w:divBdr>
        <w:top w:val="none" w:sz="0" w:space="0" w:color="auto"/>
        <w:left w:val="none" w:sz="0" w:space="0" w:color="auto"/>
        <w:bottom w:val="none" w:sz="0" w:space="0" w:color="auto"/>
        <w:right w:val="none" w:sz="0" w:space="0" w:color="auto"/>
      </w:divBdr>
    </w:div>
    <w:div w:id="1328096525">
      <w:marLeft w:val="0"/>
      <w:marRight w:val="0"/>
      <w:marTop w:val="10"/>
      <w:marBottom w:val="10"/>
      <w:divBdr>
        <w:top w:val="none" w:sz="0" w:space="0" w:color="auto"/>
        <w:left w:val="none" w:sz="0" w:space="0" w:color="auto"/>
        <w:bottom w:val="none" w:sz="0" w:space="0" w:color="auto"/>
        <w:right w:val="none" w:sz="0" w:space="0" w:color="auto"/>
      </w:divBdr>
    </w:div>
    <w:div w:id="1417247061">
      <w:marLeft w:val="0"/>
      <w:marRight w:val="0"/>
      <w:marTop w:val="10"/>
      <w:marBottom w:val="10"/>
      <w:divBdr>
        <w:top w:val="none" w:sz="0" w:space="0" w:color="auto"/>
        <w:left w:val="none" w:sz="0" w:space="0" w:color="auto"/>
        <w:bottom w:val="none" w:sz="0" w:space="0" w:color="auto"/>
        <w:right w:val="none" w:sz="0" w:space="0" w:color="auto"/>
      </w:divBdr>
    </w:div>
    <w:div w:id="1420828423">
      <w:marLeft w:val="0"/>
      <w:marRight w:val="0"/>
      <w:marTop w:val="10"/>
      <w:marBottom w:val="10"/>
      <w:divBdr>
        <w:top w:val="none" w:sz="0" w:space="0" w:color="auto"/>
        <w:left w:val="none" w:sz="0" w:space="0" w:color="auto"/>
        <w:bottom w:val="none" w:sz="0" w:space="0" w:color="auto"/>
        <w:right w:val="none" w:sz="0" w:space="0" w:color="auto"/>
      </w:divBdr>
    </w:div>
    <w:div w:id="1442645007">
      <w:marLeft w:val="0"/>
      <w:marRight w:val="0"/>
      <w:marTop w:val="10"/>
      <w:marBottom w:val="10"/>
      <w:divBdr>
        <w:top w:val="none" w:sz="0" w:space="0" w:color="auto"/>
        <w:left w:val="none" w:sz="0" w:space="0" w:color="auto"/>
        <w:bottom w:val="none" w:sz="0" w:space="0" w:color="auto"/>
        <w:right w:val="none" w:sz="0" w:space="0" w:color="auto"/>
      </w:divBdr>
    </w:div>
    <w:div w:id="1448083771">
      <w:marLeft w:val="0"/>
      <w:marRight w:val="0"/>
      <w:marTop w:val="10"/>
      <w:marBottom w:val="10"/>
      <w:divBdr>
        <w:top w:val="none" w:sz="0" w:space="0" w:color="auto"/>
        <w:left w:val="none" w:sz="0" w:space="0" w:color="auto"/>
        <w:bottom w:val="none" w:sz="0" w:space="0" w:color="auto"/>
        <w:right w:val="none" w:sz="0" w:space="0" w:color="auto"/>
      </w:divBdr>
    </w:div>
    <w:div w:id="1462113018">
      <w:marLeft w:val="0"/>
      <w:marRight w:val="0"/>
      <w:marTop w:val="10"/>
      <w:marBottom w:val="10"/>
      <w:divBdr>
        <w:top w:val="none" w:sz="0" w:space="0" w:color="auto"/>
        <w:left w:val="none" w:sz="0" w:space="0" w:color="auto"/>
        <w:bottom w:val="none" w:sz="0" w:space="0" w:color="auto"/>
        <w:right w:val="none" w:sz="0" w:space="0" w:color="auto"/>
      </w:divBdr>
    </w:div>
    <w:div w:id="1491604895">
      <w:marLeft w:val="0"/>
      <w:marRight w:val="720"/>
      <w:marTop w:val="10"/>
      <w:marBottom w:val="10"/>
      <w:divBdr>
        <w:top w:val="none" w:sz="0" w:space="0" w:color="auto"/>
        <w:left w:val="none" w:sz="0" w:space="0" w:color="auto"/>
        <w:bottom w:val="none" w:sz="0" w:space="0" w:color="auto"/>
        <w:right w:val="none" w:sz="0" w:space="0" w:color="auto"/>
      </w:divBdr>
    </w:div>
    <w:div w:id="1498501779">
      <w:marLeft w:val="0"/>
      <w:marRight w:val="0"/>
      <w:marTop w:val="10"/>
      <w:marBottom w:val="10"/>
      <w:divBdr>
        <w:top w:val="none" w:sz="0" w:space="0" w:color="auto"/>
        <w:left w:val="none" w:sz="0" w:space="0" w:color="auto"/>
        <w:bottom w:val="none" w:sz="0" w:space="0" w:color="auto"/>
        <w:right w:val="none" w:sz="0" w:space="0" w:color="auto"/>
      </w:divBdr>
    </w:div>
    <w:div w:id="1552427088">
      <w:marLeft w:val="0"/>
      <w:marRight w:val="0"/>
      <w:marTop w:val="10"/>
      <w:marBottom w:val="10"/>
      <w:divBdr>
        <w:top w:val="none" w:sz="0" w:space="0" w:color="auto"/>
        <w:left w:val="none" w:sz="0" w:space="0" w:color="auto"/>
        <w:bottom w:val="none" w:sz="0" w:space="0" w:color="auto"/>
        <w:right w:val="none" w:sz="0" w:space="0" w:color="auto"/>
      </w:divBdr>
    </w:div>
    <w:div w:id="1611163954">
      <w:marLeft w:val="0"/>
      <w:marRight w:val="0"/>
      <w:marTop w:val="10"/>
      <w:marBottom w:val="10"/>
      <w:divBdr>
        <w:top w:val="none" w:sz="0" w:space="0" w:color="auto"/>
        <w:left w:val="none" w:sz="0" w:space="0" w:color="auto"/>
        <w:bottom w:val="none" w:sz="0" w:space="0" w:color="auto"/>
        <w:right w:val="none" w:sz="0" w:space="0" w:color="auto"/>
      </w:divBdr>
    </w:div>
    <w:div w:id="1665471016">
      <w:marLeft w:val="0"/>
      <w:marRight w:val="0"/>
      <w:marTop w:val="10"/>
      <w:marBottom w:val="10"/>
      <w:divBdr>
        <w:top w:val="none" w:sz="0" w:space="0" w:color="auto"/>
        <w:left w:val="none" w:sz="0" w:space="0" w:color="auto"/>
        <w:bottom w:val="none" w:sz="0" w:space="0" w:color="auto"/>
        <w:right w:val="none" w:sz="0" w:space="0" w:color="auto"/>
      </w:divBdr>
    </w:div>
    <w:div w:id="1669096535">
      <w:marLeft w:val="0"/>
      <w:marRight w:val="0"/>
      <w:marTop w:val="10"/>
      <w:marBottom w:val="10"/>
      <w:divBdr>
        <w:top w:val="none" w:sz="0" w:space="0" w:color="auto"/>
        <w:left w:val="none" w:sz="0" w:space="0" w:color="auto"/>
        <w:bottom w:val="none" w:sz="0" w:space="0" w:color="auto"/>
        <w:right w:val="none" w:sz="0" w:space="0" w:color="auto"/>
      </w:divBdr>
    </w:div>
    <w:div w:id="1702172653">
      <w:marLeft w:val="0"/>
      <w:marRight w:val="0"/>
      <w:marTop w:val="10"/>
      <w:marBottom w:val="10"/>
      <w:divBdr>
        <w:top w:val="none" w:sz="0" w:space="0" w:color="auto"/>
        <w:left w:val="none" w:sz="0" w:space="0" w:color="auto"/>
        <w:bottom w:val="none" w:sz="0" w:space="0" w:color="auto"/>
        <w:right w:val="none" w:sz="0" w:space="0" w:color="auto"/>
      </w:divBdr>
    </w:div>
    <w:div w:id="1710452353">
      <w:marLeft w:val="0"/>
      <w:marRight w:val="720"/>
      <w:marTop w:val="10"/>
      <w:marBottom w:val="10"/>
      <w:divBdr>
        <w:top w:val="none" w:sz="0" w:space="0" w:color="auto"/>
        <w:left w:val="none" w:sz="0" w:space="0" w:color="auto"/>
        <w:bottom w:val="none" w:sz="0" w:space="0" w:color="auto"/>
        <w:right w:val="none" w:sz="0" w:space="0" w:color="auto"/>
      </w:divBdr>
    </w:div>
    <w:div w:id="1723940785">
      <w:marLeft w:val="0"/>
      <w:marRight w:val="0"/>
      <w:marTop w:val="10"/>
      <w:marBottom w:val="10"/>
      <w:divBdr>
        <w:top w:val="none" w:sz="0" w:space="0" w:color="auto"/>
        <w:left w:val="none" w:sz="0" w:space="0" w:color="auto"/>
        <w:bottom w:val="none" w:sz="0" w:space="0" w:color="auto"/>
        <w:right w:val="none" w:sz="0" w:space="0" w:color="auto"/>
      </w:divBdr>
    </w:div>
    <w:div w:id="1729382073">
      <w:marLeft w:val="0"/>
      <w:marRight w:val="0"/>
      <w:marTop w:val="10"/>
      <w:marBottom w:val="10"/>
      <w:divBdr>
        <w:top w:val="none" w:sz="0" w:space="0" w:color="auto"/>
        <w:left w:val="none" w:sz="0" w:space="0" w:color="auto"/>
        <w:bottom w:val="none" w:sz="0" w:space="0" w:color="auto"/>
        <w:right w:val="none" w:sz="0" w:space="0" w:color="auto"/>
      </w:divBdr>
    </w:div>
    <w:div w:id="1764035663">
      <w:marLeft w:val="0"/>
      <w:marRight w:val="0"/>
      <w:marTop w:val="10"/>
      <w:marBottom w:val="10"/>
      <w:divBdr>
        <w:top w:val="none" w:sz="0" w:space="0" w:color="auto"/>
        <w:left w:val="none" w:sz="0" w:space="0" w:color="auto"/>
        <w:bottom w:val="none" w:sz="0" w:space="0" w:color="auto"/>
        <w:right w:val="none" w:sz="0" w:space="0" w:color="auto"/>
      </w:divBdr>
    </w:div>
    <w:div w:id="1766536478">
      <w:marLeft w:val="0"/>
      <w:marRight w:val="0"/>
      <w:marTop w:val="10"/>
      <w:marBottom w:val="10"/>
      <w:divBdr>
        <w:top w:val="none" w:sz="0" w:space="0" w:color="auto"/>
        <w:left w:val="none" w:sz="0" w:space="0" w:color="auto"/>
        <w:bottom w:val="none" w:sz="0" w:space="0" w:color="auto"/>
        <w:right w:val="none" w:sz="0" w:space="0" w:color="auto"/>
      </w:divBdr>
    </w:div>
    <w:div w:id="1783375781">
      <w:marLeft w:val="0"/>
      <w:marRight w:val="0"/>
      <w:marTop w:val="10"/>
      <w:marBottom w:val="10"/>
      <w:divBdr>
        <w:top w:val="none" w:sz="0" w:space="0" w:color="auto"/>
        <w:left w:val="none" w:sz="0" w:space="0" w:color="auto"/>
        <w:bottom w:val="none" w:sz="0" w:space="0" w:color="auto"/>
        <w:right w:val="none" w:sz="0" w:space="0" w:color="auto"/>
      </w:divBdr>
    </w:div>
    <w:div w:id="1800416264">
      <w:marLeft w:val="0"/>
      <w:marRight w:val="0"/>
      <w:marTop w:val="10"/>
      <w:marBottom w:val="10"/>
      <w:divBdr>
        <w:top w:val="none" w:sz="0" w:space="0" w:color="auto"/>
        <w:left w:val="none" w:sz="0" w:space="0" w:color="auto"/>
        <w:bottom w:val="none" w:sz="0" w:space="0" w:color="auto"/>
        <w:right w:val="none" w:sz="0" w:space="0" w:color="auto"/>
      </w:divBdr>
    </w:div>
    <w:div w:id="1823152888">
      <w:marLeft w:val="0"/>
      <w:marRight w:val="0"/>
      <w:marTop w:val="10"/>
      <w:marBottom w:val="10"/>
      <w:divBdr>
        <w:top w:val="none" w:sz="0" w:space="0" w:color="auto"/>
        <w:left w:val="none" w:sz="0" w:space="0" w:color="auto"/>
        <w:bottom w:val="none" w:sz="0" w:space="0" w:color="auto"/>
        <w:right w:val="none" w:sz="0" w:space="0" w:color="auto"/>
      </w:divBdr>
    </w:div>
    <w:div w:id="1829058863">
      <w:marLeft w:val="0"/>
      <w:marRight w:val="720"/>
      <w:marTop w:val="10"/>
      <w:marBottom w:val="10"/>
      <w:divBdr>
        <w:top w:val="none" w:sz="0" w:space="0" w:color="auto"/>
        <w:left w:val="none" w:sz="0" w:space="0" w:color="auto"/>
        <w:bottom w:val="none" w:sz="0" w:space="0" w:color="auto"/>
        <w:right w:val="none" w:sz="0" w:space="0" w:color="auto"/>
      </w:divBdr>
    </w:div>
    <w:div w:id="1877497216">
      <w:marLeft w:val="0"/>
      <w:marRight w:val="0"/>
      <w:marTop w:val="10"/>
      <w:marBottom w:val="10"/>
      <w:divBdr>
        <w:top w:val="none" w:sz="0" w:space="0" w:color="auto"/>
        <w:left w:val="none" w:sz="0" w:space="0" w:color="auto"/>
        <w:bottom w:val="none" w:sz="0" w:space="0" w:color="auto"/>
        <w:right w:val="none" w:sz="0" w:space="0" w:color="auto"/>
      </w:divBdr>
    </w:div>
    <w:div w:id="1882741742">
      <w:marLeft w:val="0"/>
      <w:marRight w:val="0"/>
      <w:marTop w:val="10"/>
      <w:marBottom w:val="10"/>
      <w:divBdr>
        <w:top w:val="none" w:sz="0" w:space="0" w:color="auto"/>
        <w:left w:val="none" w:sz="0" w:space="0" w:color="auto"/>
        <w:bottom w:val="none" w:sz="0" w:space="0" w:color="auto"/>
        <w:right w:val="none" w:sz="0" w:space="0" w:color="auto"/>
      </w:divBdr>
    </w:div>
    <w:div w:id="1936590814">
      <w:marLeft w:val="0"/>
      <w:marRight w:val="720"/>
      <w:marTop w:val="10"/>
      <w:marBottom w:val="10"/>
      <w:divBdr>
        <w:top w:val="none" w:sz="0" w:space="0" w:color="auto"/>
        <w:left w:val="none" w:sz="0" w:space="0" w:color="auto"/>
        <w:bottom w:val="none" w:sz="0" w:space="0" w:color="auto"/>
        <w:right w:val="none" w:sz="0" w:space="0" w:color="auto"/>
      </w:divBdr>
    </w:div>
    <w:div w:id="1944872659">
      <w:marLeft w:val="0"/>
      <w:marRight w:val="0"/>
      <w:marTop w:val="10"/>
      <w:marBottom w:val="10"/>
      <w:divBdr>
        <w:top w:val="none" w:sz="0" w:space="0" w:color="auto"/>
        <w:left w:val="none" w:sz="0" w:space="0" w:color="auto"/>
        <w:bottom w:val="none" w:sz="0" w:space="0" w:color="auto"/>
        <w:right w:val="none" w:sz="0" w:space="0" w:color="auto"/>
      </w:divBdr>
    </w:div>
    <w:div w:id="2049716229">
      <w:marLeft w:val="0"/>
      <w:marRight w:val="0"/>
      <w:marTop w:val="10"/>
      <w:marBottom w:val="10"/>
      <w:divBdr>
        <w:top w:val="none" w:sz="0" w:space="0" w:color="auto"/>
        <w:left w:val="none" w:sz="0" w:space="0" w:color="auto"/>
        <w:bottom w:val="none" w:sz="0" w:space="0" w:color="auto"/>
        <w:right w:val="none" w:sz="0" w:space="0" w:color="auto"/>
      </w:divBdr>
    </w:div>
    <w:div w:id="2071071959">
      <w:marLeft w:val="0"/>
      <w:marRight w:val="0"/>
      <w:marTop w:val="10"/>
      <w:marBottom w:val="10"/>
      <w:divBdr>
        <w:top w:val="none" w:sz="0" w:space="0" w:color="auto"/>
        <w:left w:val="none" w:sz="0" w:space="0" w:color="auto"/>
        <w:bottom w:val="none" w:sz="0" w:space="0" w:color="auto"/>
        <w:right w:val="none" w:sz="0" w:space="0" w:color="auto"/>
      </w:divBdr>
    </w:div>
    <w:div w:id="2114739715">
      <w:marLeft w:val="0"/>
      <w:marRight w:val="0"/>
      <w:marTop w:val="10"/>
      <w:marBottom w:val="10"/>
      <w:divBdr>
        <w:top w:val="none" w:sz="0" w:space="0" w:color="auto"/>
        <w:left w:val="none" w:sz="0" w:space="0" w:color="auto"/>
        <w:bottom w:val="none" w:sz="0" w:space="0" w:color="auto"/>
        <w:right w:val="none" w:sz="0" w:space="0" w:color="auto"/>
      </w:divBdr>
    </w:div>
    <w:div w:id="2134665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