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BB303" w14:textId="77777777" w:rsidR="006D6EA9" w:rsidRDefault="006D6EA9">
      <w:pPr>
        <w:spacing w:line="500" w:lineRule="atLeast"/>
        <w:jc w:val="center"/>
        <w:divId w:val="230508048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广东省广州市从化区人民法院</w:t>
      </w:r>
    </w:p>
    <w:p w14:paraId="61EF3F52" w14:textId="77777777" w:rsidR="006D6EA9" w:rsidRDefault="006D6EA9">
      <w:pPr>
        <w:spacing w:line="500" w:lineRule="atLeast"/>
        <w:jc w:val="center"/>
        <w:divId w:val="1577939785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325D26B3" w14:textId="77777777" w:rsidR="006D6EA9" w:rsidRDefault="006D6EA9">
      <w:pPr>
        <w:spacing w:line="500" w:lineRule="atLeast"/>
        <w:jc w:val="right"/>
        <w:divId w:val="18287856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2020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0117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227</w:t>
      </w:r>
      <w:r>
        <w:rPr>
          <w:rFonts w:hint="eastAsia"/>
          <w:sz w:val="30"/>
          <w:szCs w:val="30"/>
        </w:rPr>
        <w:t>号</w:t>
      </w:r>
    </w:p>
    <w:p w14:paraId="3AA268CF" w14:textId="77777777" w:rsidR="006D6EA9" w:rsidRDefault="006D6EA9">
      <w:pPr>
        <w:spacing w:line="500" w:lineRule="atLeast"/>
        <w:ind w:firstLine="600"/>
        <w:divId w:val="5187371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公诉机关广东省广州市从化区人民检察院。</w:t>
      </w:r>
    </w:p>
    <w:p w14:paraId="039BA77E" w14:textId="77777777" w:rsidR="006D6EA9" w:rsidRDefault="006D6EA9">
      <w:pPr>
        <w:spacing w:line="500" w:lineRule="atLeast"/>
        <w:ind w:firstLine="600"/>
        <w:divId w:val="14214821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被告人冯耀明，男，</w:t>
      </w:r>
      <w:r>
        <w:rPr>
          <w:rFonts w:hint="eastAsia"/>
          <w:sz w:val="30"/>
          <w:szCs w:val="30"/>
        </w:rPr>
        <w:t>1984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日出生，汉族，初中文化程度，广州市从化街口明少车务经营者，户籍所在地为广东省广州市从化区，住广东省广州市从化区。因本案于</w:t>
      </w:r>
      <w:r>
        <w:rPr>
          <w:rFonts w:hint="eastAsia"/>
          <w:sz w:val="30"/>
          <w:szCs w:val="30"/>
        </w:rPr>
        <w:t>2020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日被广州市公安局花都区分局羁押，次日被刑事拘留，同年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日被取保候审。</w:t>
      </w:r>
    </w:p>
    <w:p w14:paraId="05753B88" w14:textId="77777777" w:rsidR="006D6EA9" w:rsidRDefault="006D6EA9">
      <w:pPr>
        <w:spacing w:line="500" w:lineRule="atLeast"/>
        <w:ind w:firstLine="600"/>
        <w:divId w:val="5887764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广东省广州市从化区人民检察院以穗从检公诉刑诉〔</w:t>
      </w:r>
      <w:r>
        <w:rPr>
          <w:rFonts w:hint="eastAsia"/>
          <w:sz w:val="30"/>
          <w:szCs w:val="30"/>
        </w:rPr>
        <w:t>2020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186</w:t>
      </w:r>
      <w:r>
        <w:rPr>
          <w:rFonts w:hint="eastAsia"/>
          <w:sz w:val="30"/>
          <w:szCs w:val="30"/>
        </w:rPr>
        <w:t>号起诉书指控被告人冯耀明犯行贿罪。本院适用刑事案件速裁程序，实行独任审判，公开开庭审理了本案。广东省广州市从化区人民检察院指派检察员段永仙出庭支持公诉。</w:t>
      </w:r>
    </w:p>
    <w:p w14:paraId="7D799111" w14:textId="77777777" w:rsidR="006D6EA9" w:rsidRDefault="006D6EA9">
      <w:pPr>
        <w:spacing w:line="500" w:lineRule="atLeast"/>
        <w:ind w:firstLine="600"/>
        <w:divId w:val="14925257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公诉机关指控：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2020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期间，被告人冯耀明在办理交通违章代扣分业务的过程中，与广州市公安局交通警察支队花都区大队六中队辅警陈某、七中队辅警邵某贤商议，利用陈某、邵某贤负责协助办理交通违章扣分工作的职务便利，违规办理交通违章代扣分，并按照每分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元至</w:t>
      </w:r>
      <w:r>
        <w:rPr>
          <w:rFonts w:hint="eastAsia"/>
          <w:sz w:val="30"/>
          <w:szCs w:val="30"/>
        </w:rPr>
        <w:t>50</w:t>
      </w:r>
      <w:r>
        <w:rPr>
          <w:rFonts w:hint="eastAsia"/>
          <w:sz w:val="30"/>
          <w:szCs w:val="30"/>
        </w:rPr>
        <w:t>元人民币的价格向陈某、邵某贤贿送“好处费”共计现金人民币约</w:t>
      </w:r>
      <w:r>
        <w:rPr>
          <w:rFonts w:hint="eastAsia"/>
          <w:sz w:val="30"/>
          <w:szCs w:val="30"/>
        </w:rPr>
        <w:t>184460</w:t>
      </w:r>
      <w:r>
        <w:rPr>
          <w:rFonts w:hint="eastAsia"/>
          <w:sz w:val="30"/>
          <w:szCs w:val="30"/>
        </w:rPr>
        <w:t>元。具体如下：</w:t>
      </w:r>
    </w:p>
    <w:p w14:paraId="3BBF3003" w14:textId="77777777" w:rsidR="006D6EA9" w:rsidRDefault="006D6EA9">
      <w:pPr>
        <w:spacing w:line="500" w:lineRule="atLeast"/>
        <w:ind w:firstLine="600"/>
        <w:divId w:val="20517647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月期间，被告人冯耀明为违规办理车辆代扣分，先后多次贿送邵某贤好处费共计现金人民币</w:t>
      </w:r>
      <w:r>
        <w:rPr>
          <w:rFonts w:hint="eastAsia"/>
          <w:sz w:val="30"/>
          <w:szCs w:val="30"/>
        </w:rPr>
        <w:t>94460</w:t>
      </w:r>
      <w:r>
        <w:rPr>
          <w:rFonts w:hint="eastAsia"/>
          <w:sz w:val="30"/>
          <w:szCs w:val="30"/>
        </w:rPr>
        <w:t>元。</w:t>
      </w:r>
    </w:p>
    <w:p w14:paraId="30A1C03A" w14:textId="77777777" w:rsidR="006D6EA9" w:rsidRDefault="006D6EA9">
      <w:pPr>
        <w:spacing w:line="500" w:lineRule="atLeast"/>
        <w:ind w:firstLine="600"/>
        <w:divId w:val="12560893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2020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月期间，被告人冯耀明为违规办理车辆代扣分，先后多次贿送陈某好处费共计现金人民币约</w:t>
      </w:r>
      <w:r>
        <w:rPr>
          <w:rFonts w:hint="eastAsia"/>
          <w:sz w:val="30"/>
          <w:szCs w:val="30"/>
        </w:rPr>
        <w:t>90000</w:t>
      </w:r>
      <w:r>
        <w:rPr>
          <w:rFonts w:hint="eastAsia"/>
          <w:sz w:val="30"/>
          <w:szCs w:val="30"/>
        </w:rPr>
        <w:t>元。</w:t>
      </w:r>
    </w:p>
    <w:p w14:paraId="48584271" w14:textId="77777777" w:rsidR="006D6EA9" w:rsidRDefault="006D6EA9">
      <w:pPr>
        <w:spacing w:line="500" w:lineRule="atLeast"/>
        <w:ind w:firstLine="600"/>
        <w:divId w:val="9712080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2020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日，被告人冯耀明被广州市公安局花都区分局抓获归案。</w:t>
      </w:r>
    </w:p>
    <w:p w14:paraId="7CF9CCED" w14:textId="77777777" w:rsidR="006D6EA9" w:rsidRDefault="006D6EA9">
      <w:pPr>
        <w:spacing w:line="500" w:lineRule="atLeast"/>
        <w:ind w:firstLine="600"/>
        <w:divId w:val="473852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被告人冯耀明对指控事实、罪名及量刑建议没有异议且签字具结，在开庭审理过程中亦无异议。</w:t>
      </w:r>
    </w:p>
    <w:p w14:paraId="1637A52C" w14:textId="77777777" w:rsidR="006D6EA9" w:rsidRDefault="006D6EA9">
      <w:pPr>
        <w:spacing w:line="500" w:lineRule="atLeast"/>
        <w:ind w:firstLine="600"/>
        <w:divId w:val="8750445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冯耀明为谋取不正当利益，给予国家工作人员以财物，数额较大，其行为已构成行贿罪。公诉机关指控被告人冯耀明犯行贿罪的事实清楚，证据确实、充分，指控罪名成立，量刑建议适当，本院予以采纳。被告人冯耀明归案后如实供述自己的罪行，依法可以从轻处罚。依照《中华人民共和国刑法》第三百八十九条第一款、三百九十条第一款、第六十七条第三款、第五十二条、第五十三条之规定，判决如下：</w:t>
      </w:r>
    </w:p>
    <w:p w14:paraId="6FC8533C" w14:textId="77777777" w:rsidR="006D6EA9" w:rsidRDefault="006D6EA9">
      <w:pPr>
        <w:spacing w:line="500" w:lineRule="atLeast"/>
        <w:ind w:firstLine="600"/>
        <w:divId w:val="9204535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被告人冯耀明犯行贿罪，判处有期徒刑十个月（刑期从判决执行之日起计算，判决执行以前先行羁押的，羁押一日折抵刑期一日），并处罚金</w:t>
      </w:r>
      <w:r>
        <w:rPr>
          <w:rFonts w:hint="eastAsia"/>
          <w:sz w:val="30"/>
          <w:szCs w:val="30"/>
        </w:rPr>
        <w:t>100000</w:t>
      </w:r>
      <w:r>
        <w:rPr>
          <w:rFonts w:hint="eastAsia"/>
          <w:sz w:val="30"/>
          <w:szCs w:val="30"/>
        </w:rPr>
        <w:t>元，该罚金限于本判决发生法律效力之次日起十五日内向本院缴纳，由本院上缴国库。</w:t>
      </w:r>
    </w:p>
    <w:p w14:paraId="732E2539" w14:textId="77777777" w:rsidR="006D6EA9" w:rsidRDefault="006D6EA9">
      <w:pPr>
        <w:spacing w:line="500" w:lineRule="atLeast"/>
        <w:ind w:firstLine="600"/>
        <w:divId w:val="17548864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如不服本判决，可在接到判决书的第二日起十日内，通过本院或者直接向广东省广州市中级人民法院提出上诉。书面上诉的，应当提交上诉状正本一份、副本二份。</w:t>
      </w:r>
    </w:p>
    <w:p w14:paraId="4C56E26F" w14:textId="77777777" w:rsidR="006D6EA9" w:rsidRDefault="006D6EA9">
      <w:pPr>
        <w:spacing w:line="500" w:lineRule="atLeast"/>
        <w:jc w:val="right"/>
        <w:divId w:val="19491232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黎国坚</w:t>
      </w:r>
    </w:p>
    <w:p w14:paraId="3C39975D" w14:textId="77777777" w:rsidR="006D6EA9" w:rsidRDefault="006D6EA9">
      <w:pPr>
        <w:spacing w:line="500" w:lineRule="atLeast"/>
        <w:jc w:val="right"/>
        <w:divId w:val="18478623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二〇二〇年四月十五日</w:t>
      </w:r>
    </w:p>
    <w:p w14:paraId="087098DD" w14:textId="77777777" w:rsidR="006D6EA9" w:rsidRDefault="006D6EA9">
      <w:pPr>
        <w:spacing w:line="500" w:lineRule="atLeast"/>
        <w:jc w:val="right"/>
        <w:divId w:val="12353105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　钟泳琪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1AD82" w14:textId="77777777" w:rsidR="006D6EA9" w:rsidRDefault="006D6EA9" w:rsidP="006D6EA9">
      <w:pPr>
        <w:rPr>
          <w:rFonts w:hint="eastAsia"/>
        </w:rPr>
      </w:pPr>
      <w:r>
        <w:separator/>
      </w:r>
    </w:p>
  </w:endnote>
  <w:endnote w:type="continuationSeparator" w:id="0">
    <w:p w14:paraId="79113628" w14:textId="77777777" w:rsidR="006D6EA9" w:rsidRDefault="006D6EA9" w:rsidP="006D6EA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0FDA9" w14:textId="77777777" w:rsidR="006D6EA9" w:rsidRDefault="006D6EA9" w:rsidP="006D6EA9">
      <w:pPr>
        <w:rPr>
          <w:rFonts w:hint="eastAsia"/>
        </w:rPr>
      </w:pPr>
      <w:r>
        <w:separator/>
      </w:r>
    </w:p>
  </w:footnote>
  <w:footnote w:type="continuationSeparator" w:id="0">
    <w:p w14:paraId="29E30078" w14:textId="77777777" w:rsidR="006D6EA9" w:rsidRDefault="006D6EA9" w:rsidP="006D6EA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EA9"/>
    <w:rsid w:val="002A784C"/>
    <w:rsid w:val="006D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6294E6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D6EA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D6EA9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D6EA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D6EA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852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80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71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64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45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35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80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056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893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21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57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97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864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56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230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325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47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2025-04-30T03:23:00Z</dcterms:created>
  <dcterms:modified xsi:type="dcterms:W3CDTF">2025-04-30T03:23:00Z</dcterms:modified>
</cp:coreProperties>
</file>