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B541" w14:textId="77777777" w:rsidR="00F527A5" w:rsidRDefault="00F527A5">
      <w:pPr>
        <w:spacing w:line="500" w:lineRule="atLeast"/>
        <w:jc w:val="center"/>
        <w:divId w:val="1772314161"/>
        <w:rPr>
          <w:rFonts w:ascii="黑体" w:eastAsia="黑体" w:hAnsi="黑体"/>
          <w:sz w:val="36"/>
          <w:szCs w:val="36"/>
        </w:rPr>
      </w:pPr>
      <w:r>
        <w:rPr>
          <w:rFonts w:ascii="黑体" w:eastAsia="黑体" w:hAnsi="黑体" w:hint="eastAsia"/>
          <w:sz w:val="36"/>
          <w:szCs w:val="36"/>
        </w:rPr>
        <w:t>广东省广州市番禺区人民法院</w:t>
      </w:r>
    </w:p>
    <w:p w14:paraId="132E4533" w14:textId="77777777" w:rsidR="00F527A5" w:rsidRDefault="00F527A5">
      <w:pPr>
        <w:spacing w:line="500" w:lineRule="atLeast"/>
        <w:jc w:val="center"/>
        <w:divId w:val="7848857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216D0C" w14:textId="77777777" w:rsidR="00F527A5" w:rsidRDefault="00F527A5">
      <w:pPr>
        <w:spacing w:line="500" w:lineRule="atLeast"/>
        <w:jc w:val="right"/>
        <w:divId w:val="1086995118"/>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489</w:t>
      </w:r>
      <w:r>
        <w:rPr>
          <w:rFonts w:hint="eastAsia"/>
          <w:sz w:val="30"/>
          <w:szCs w:val="30"/>
        </w:rPr>
        <w:t>号</w:t>
      </w:r>
    </w:p>
    <w:p w14:paraId="2A61560E" w14:textId="77777777" w:rsidR="00F527A5" w:rsidRDefault="00F527A5">
      <w:pPr>
        <w:spacing w:line="500" w:lineRule="atLeast"/>
        <w:ind w:firstLine="600"/>
        <w:divId w:val="798305874"/>
        <w:rPr>
          <w:rFonts w:hint="eastAsia"/>
          <w:sz w:val="30"/>
          <w:szCs w:val="30"/>
        </w:rPr>
      </w:pPr>
      <w:r>
        <w:rPr>
          <w:rFonts w:hint="eastAsia"/>
          <w:sz w:val="30"/>
          <w:szCs w:val="30"/>
        </w:rPr>
        <w:t>公诉机关广州市番禺区人民检察院。</w:t>
      </w:r>
    </w:p>
    <w:p w14:paraId="732F11C1" w14:textId="77777777" w:rsidR="00F527A5" w:rsidRDefault="00F527A5">
      <w:pPr>
        <w:spacing w:line="500" w:lineRule="atLeast"/>
        <w:ind w:firstLine="600"/>
        <w:divId w:val="451554294"/>
        <w:rPr>
          <w:rFonts w:hint="eastAsia"/>
          <w:sz w:val="30"/>
          <w:szCs w:val="30"/>
        </w:rPr>
      </w:pPr>
      <w:r>
        <w:rPr>
          <w:rFonts w:hint="eastAsia"/>
          <w:sz w:val="30"/>
          <w:szCs w:val="30"/>
        </w:rPr>
        <w:t>被告人凌某，原广东省地质建设工程集团公司总工程师，住广州市。因本案于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日被羁押，同日被刑事拘留；同月</w:t>
      </w:r>
      <w:r>
        <w:rPr>
          <w:rFonts w:hint="eastAsia"/>
          <w:sz w:val="30"/>
          <w:szCs w:val="30"/>
        </w:rPr>
        <w:t>21</w:t>
      </w:r>
      <w:r>
        <w:rPr>
          <w:rFonts w:hint="eastAsia"/>
          <w:sz w:val="30"/>
          <w:szCs w:val="30"/>
        </w:rPr>
        <w:t>日被逮捕。现押于广州市番禺区看守所。</w:t>
      </w:r>
    </w:p>
    <w:p w14:paraId="6FC8FB91" w14:textId="77777777" w:rsidR="00F527A5" w:rsidRDefault="00F527A5">
      <w:pPr>
        <w:spacing w:line="500" w:lineRule="atLeast"/>
        <w:ind w:firstLine="600"/>
        <w:divId w:val="597830638"/>
        <w:rPr>
          <w:rFonts w:hint="eastAsia"/>
          <w:sz w:val="30"/>
          <w:szCs w:val="30"/>
        </w:rPr>
      </w:pPr>
      <w:r>
        <w:rPr>
          <w:rFonts w:hint="eastAsia"/>
          <w:sz w:val="30"/>
          <w:szCs w:val="30"/>
        </w:rPr>
        <w:t>辩护人杜均品，是广东南方福瑞德律师事务所律师。</w:t>
      </w:r>
    </w:p>
    <w:p w14:paraId="0C67DD98" w14:textId="77777777" w:rsidR="00F527A5" w:rsidRDefault="00F527A5">
      <w:pPr>
        <w:spacing w:line="500" w:lineRule="atLeast"/>
        <w:ind w:firstLine="600"/>
        <w:divId w:val="1328751224"/>
        <w:rPr>
          <w:rFonts w:hint="eastAsia"/>
          <w:sz w:val="30"/>
          <w:szCs w:val="30"/>
        </w:rPr>
      </w:pPr>
      <w:r>
        <w:rPr>
          <w:rFonts w:hint="eastAsia"/>
          <w:sz w:val="30"/>
          <w:szCs w:val="30"/>
        </w:rPr>
        <w:t>辩护人邹少铜，是广东南方福瑞德律师事务所律师。</w:t>
      </w:r>
    </w:p>
    <w:p w14:paraId="07ACC3B3" w14:textId="77777777" w:rsidR="00F527A5" w:rsidRDefault="00F527A5">
      <w:pPr>
        <w:spacing w:line="500" w:lineRule="atLeast"/>
        <w:ind w:firstLine="600"/>
        <w:divId w:val="1962955832"/>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188</w:t>
      </w:r>
      <w:r>
        <w:rPr>
          <w:rFonts w:hint="eastAsia"/>
          <w:sz w:val="30"/>
          <w:szCs w:val="30"/>
        </w:rPr>
        <w:t>号起诉书指控被告人凌某犯受贿罪、行贿罪一案，于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日向本院提起公诉。本院依法组成合议庭，公开开庭审理了本案。广州市番禺区人民检察院指派检察员王志新出庭支持公诉，被告人凌某及其辩护人杜均品、邹少铜到庭参加了诉讼。现已审理终结。</w:t>
      </w:r>
    </w:p>
    <w:p w14:paraId="09DC5557" w14:textId="77777777" w:rsidR="00F527A5" w:rsidRDefault="00F527A5">
      <w:pPr>
        <w:spacing w:line="500" w:lineRule="atLeast"/>
        <w:ind w:firstLine="600"/>
        <w:divId w:val="41558009"/>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年，被告人凌某在承接广州市南沙区中船专用高压线路</w:t>
      </w:r>
      <w:r>
        <w:rPr>
          <w:rFonts w:hint="eastAsia"/>
          <w:sz w:val="30"/>
          <w:szCs w:val="30"/>
        </w:rPr>
        <w:t>29</w:t>
      </w:r>
      <w:r>
        <w:rPr>
          <w:rFonts w:hint="eastAsia"/>
          <w:sz w:val="30"/>
          <w:szCs w:val="30"/>
        </w:rPr>
        <w:t>号线塔地质灾害应急抢险工程及南沙区部分建设工程的地质灾害评估项目过程中，为谋取不正当利益，多次贿送给广州市国土房管局南沙分局工作人员彭某某（另案处理）共计人民币</w:t>
      </w:r>
      <w:r>
        <w:rPr>
          <w:rFonts w:hint="eastAsia"/>
          <w:sz w:val="30"/>
          <w:szCs w:val="30"/>
        </w:rPr>
        <w:t>78000</w:t>
      </w:r>
      <w:r>
        <w:rPr>
          <w:rFonts w:hint="eastAsia"/>
          <w:sz w:val="30"/>
          <w:szCs w:val="30"/>
        </w:rPr>
        <w:t>元。</w:t>
      </w:r>
    </w:p>
    <w:p w14:paraId="64C29DA1" w14:textId="77777777" w:rsidR="00F527A5" w:rsidRDefault="00F527A5">
      <w:pPr>
        <w:spacing w:line="500" w:lineRule="atLeast"/>
        <w:ind w:firstLine="600"/>
        <w:divId w:val="847670940"/>
        <w:rPr>
          <w:rFonts w:hint="eastAsia"/>
          <w:sz w:val="30"/>
          <w:szCs w:val="30"/>
        </w:rPr>
      </w:pP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月，被告人凌某在承接广州平南高速公路地质灾害危险性评估工程过程中，为谋取不正当利益，贿送给广州平南高速公路有限公司工作人员郑某人民币</w:t>
      </w:r>
      <w:r>
        <w:rPr>
          <w:rFonts w:hint="eastAsia"/>
          <w:sz w:val="30"/>
          <w:szCs w:val="30"/>
        </w:rPr>
        <w:t>13000</w:t>
      </w:r>
      <w:r>
        <w:rPr>
          <w:rFonts w:hint="eastAsia"/>
          <w:sz w:val="30"/>
          <w:szCs w:val="30"/>
        </w:rPr>
        <w:t>元。</w:t>
      </w:r>
    </w:p>
    <w:p w14:paraId="19261E14" w14:textId="77777777" w:rsidR="00F527A5" w:rsidRDefault="00F527A5">
      <w:pPr>
        <w:spacing w:line="500" w:lineRule="atLeast"/>
        <w:ind w:firstLine="600"/>
        <w:divId w:val="203025861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年，被告人凌某为谋取不正当利益，多次贿送给广东省地质勘查局局长欧阳某某（另案处理）共计人民币</w:t>
      </w:r>
      <w:r>
        <w:rPr>
          <w:rFonts w:hint="eastAsia"/>
          <w:sz w:val="30"/>
          <w:szCs w:val="30"/>
        </w:rPr>
        <w:t>60000</w:t>
      </w:r>
      <w:r>
        <w:rPr>
          <w:rFonts w:hint="eastAsia"/>
          <w:sz w:val="30"/>
          <w:szCs w:val="30"/>
        </w:rPr>
        <w:t>元。</w:t>
      </w:r>
    </w:p>
    <w:p w14:paraId="665CB104" w14:textId="77777777" w:rsidR="00F527A5" w:rsidRDefault="00F527A5">
      <w:pPr>
        <w:spacing w:line="500" w:lineRule="atLeast"/>
        <w:ind w:firstLine="600"/>
        <w:divId w:val="439303230"/>
        <w:rPr>
          <w:rFonts w:hint="eastAsia"/>
          <w:sz w:val="30"/>
          <w:szCs w:val="30"/>
        </w:rPr>
      </w:pPr>
      <w:r>
        <w:rPr>
          <w:rFonts w:hint="eastAsia"/>
          <w:sz w:val="30"/>
          <w:szCs w:val="30"/>
        </w:rPr>
        <w:lastRenderedPageBreak/>
        <w:t>2010</w:t>
      </w:r>
      <w:r>
        <w:rPr>
          <w:rFonts w:hint="eastAsia"/>
          <w:sz w:val="30"/>
          <w:szCs w:val="30"/>
        </w:rPr>
        <w:t>年，被告人凌某在担任广东省地质建设工程集团公司总工程师期间，利用其负责监督检查和审核广东省地质建设集团公司所承接的工程项目的职务便利，在广清轻轨勘察工程项目中，先后非法收受承接工程的黎某（另案处理）贿送的共计人民币</w:t>
      </w:r>
      <w:r>
        <w:rPr>
          <w:rFonts w:hint="eastAsia"/>
          <w:sz w:val="30"/>
          <w:szCs w:val="30"/>
        </w:rPr>
        <w:t>20000</w:t>
      </w:r>
      <w:r>
        <w:rPr>
          <w:rFonts w:hint="eastAsia"/>
          <w:sz w:val="30"/>
          <w:szCs w:val="30"/>
        </w:rPr>
        <w:t>元。</w:t>
      </w:r>
    </w:p>
    <w:p w14:paraId="0CFFD8CC" w14:textId="77777777" w:rsidR="00F527A5" w:rsidRDefault="00F527A5">
      <w:pPr>
        <w:spacing w:line="500" w:lineRule="atLeast"/>
        <w:ind w:firstLine="600"/>
        <w:divId w:val="596400395"/>
        <w:rPr>
          <w:rFonts w:hint="eastAsia"/>
          <w:sz w:val="30"/>
          <w:szCs w:val="30"/>
        </w:rPr>
      </w:pPr>
      <w:r>
        <w:rPr>
          <w:rFonts w:hint="eastAsia"/>
          <w:sz w:val="30"/>
          <w:szCs w:val="30"/>
        </w:rPr>
        <w:t>公诉机关认为，被告人凌某无视国家法律，利用职务上的便利，非法收受他人财物，为他人谋取利益；又为谋取不正当利益，给予国家工作人员以财物，其行为已分别触犯了《中华人民共和国刑法》第三百八十五条第一款、第三百八十九条第一款、第三百九十条，犯罪事实清楚，证据确实、充分，应当以受贿罪、行贿罪追究其刑事责任。根据《中华人民共和国刑法》六十九条之规定，应实行数罪并罚。被告人凌某犯罪以后自动投案，如实供述自己的罪行，根据《中华人民共和国刑法》第六十七条第一款之规定，是自首，可以从轻或者减轻处罚。被告人凌某在追诉前主动交代行贿行为，根据《中华人民共和国刑法》第三百九十条第二款之规定，可以减轻处罚。提请本院依法判处。</w:t>
      </w:r>
    </w:p>
    <w:p w14:paraId="4E2CC4A1" w14:textId="77777777" w:rsidR="00F527A5" w:rsidRDefault="00F527A5">
      <w:pPr>
        <w:spacing w:line="500" w:lineRule="atLeast"/>
        <w:ind w:firstLine="600"/>
        <w:divId w:val="283772595"/>
        <w:rPr>
          <w:rFonts w:hint="eastAsia"/>
          <w:sz w:val="30"/>
          <w:szCs w:val="30"/>
        </w:rPr>
      </w:pPr>
      <w:r>
        <w:rPr>
          <w:rFonts w:hint="eastAsia"/>
          <w:sz w:val="30"/>
          <w:szCs w:val="30"/>
        </w:rPr>
        <w:t>被告人凌某承认指控的事实，至于构成何罪由法院认定。</w:t>
      </w:r>
    </w:p>
    <w:p w14:paraId="26802902" w14:textId="77777777" w:rsidR="00F527A5" w:rsidRDefault="00F527A5">
      <w:pPr>
        <w:spacing w:line="500" w:lineRule="atLeast"/>
        <w:ind w:firstLine="600"/>
        <w:divId w:val="208497796"/>
        <w:rPr>
          <w:rFonts w:hint="eastAsia"/>
          <w:sz w:val="30"/>
          <w:szCs w:val="30"/>
        </w:rPr>
      </w:pPr>
      <w:r>
        <w:rPr>
          <w:rFonts w:hint="eastAsia"/>
          <w:sz w:val="30"/>
          <w:szCs w:val="30"/>
        </w:rPr>
        <w:t>辩护人的辩护意见：对于凌某收取黎某</w:t>
      </w:r>
      <w:r>
        <w:rPr>
          <w:rFonts w:hint="eastAsia"/>
          <w:sz w:val="30"/>
          <w:szCs w:val="30"/>
        </w:rPr>
        <w:t>2</w:t>
      </w:r>
      <w:r>
        <w:rPr>
          <w:rFonts w:hint="eastAsia"/>
          <w:sz w:val="30"/>
          <w:szCs w:val="30"/>
        </w:rPr>
        <w:t>万元构成受贿罪的问题。××病人的慰问金，另外</w:t>
      </w:r>
      <w:r>
        <w:rPr>
          <w:rFonts w:hint="eastAsia"/>
          <w:sz w:val="30"/>
          <w:szCs w:val="30"/>
        </w:rPr>
        <w:t>1</w:t>
      </w:r>
      <w:r>
        <w:rPr>
          <w:rFonts w:hint="eastAsia"/>
          <w:sz w:val="30"/>
          <w:szCs w:val="30"/>
        </w:rPr>
        <w:t>万元是报告审核费。关于这</w:t>
      </w:r>
      <w:r>
        <w:rPr>
          <w:rFonts w:hint="eastAsia"/>
          <w:sz w:val="30"/>
          <w:szCs w:val="30"/>
        </w:rPr>
        <w:t>1</w:t>
      </w:r>
      <w:r>
        <w:rPr>
          <w:rFonts w:hint="eastAsia"/>
          <w:sz w:val="30"/>
          <w:szCs w:val="30"/>
        </w:rPr>
        <w:t>万元的报告审核费，辩护人出具了证据证明，凌某为黎某出具审核报告根据公司规定是有权收取审核费的，对于另外</w:t>
      </w:r>
      <w:r>
        <w:rPr>
          <w:rFonts w:hint="eastAsia"/>
          <w:sz w:val="30"/>
          <w:szCs w:val="30"/>
        </w:rPr>
        <w:t>1</w:t>
      </w:r>
      <w:r>
        <w:rPr>
          <w:rFonts w:hint="eastAsia"/>
          <w:sz w:val="30"/>
          <w:szCs w:val="30"/>
        </w:rPr>
        <w:t>万元的慰问金，在司法实践中对于慰问金的区别可以考虑三个方面，第一是双方之间的关系，本案中凌某、林某和黎某都是校友，而且平时他们之间都会有人情的来往，更重要的是凌某的妻子林某的确患有××，这个情况下黎某给林某送</w:t>
      </w:r>
      <w:r>
        <w:rPr>
          <w:rFonts w:hint="eastAsia"/>
          <w:sz w:val="30"/>
          <w:szCs w:val="30"/>
        </w:rPr>
        <w:t>1</w:t>
      </w:r>
      <w:r>
        <w:rPr>
          <w:rFonts w:hint="eastAsia"/>
          <w:sz w:val="30"/>
          <w:szCs w:val="30"/>
        </w:rPr>
        <w:t>万元是很正常的，也是人情常态。第二是根据价值，</w:t>
      </w:r>
      <w:r>
        <w:rPr>
          <w:rFonts w:hint="eastAsia"/>
          <w:sz w:val="30"/>
          <w:szCs w:val="30"/>
        </w:rPr>
        <w:t>1</w:t>
      </w:r>
      <w:r>
        <w:rPr>
          <w:rFonts w:hint="eastAsia"/>
          <w:sz w:val="30"/>
          <w:szCs w:val="30"/>
        </w:rPr>
        <w:t>万元对于现在的社会不是很大一笔钱，对于凌某的收入来说也不是很多钱。第三被告人没有谋取不正当利益，黎某的报告是没有任何问题的，凌某并没有对黎某提供任何帮助，所以这</w:t>
      </w:r>
      <w:r>
        <w:rPr>
          <w:rFonts w:hint="eastAsia"/>
          <w:sz w:val="30"/>
          <w:szCs w:val="30"/>
        </w:rPr>
        <w:t>1</w:t>
      </w:r>
      <w:r>
        <w:rPr>
          <w:rFonts w:hint="eastAsia"/>
          <w:sz w:val="30"/>
          <w:szCs w:val="30"/>
        </w:rPr>
        <w:t>万元只是正常的人情来往，凌某也是社会中人，也有他正常的交际圈，不能把所有的人情来往都定义成受贿。对于凌某给彭某的</w:t>
      </w:r>
      <w:r>
        <w:rPr>
          <w:rFonts w:hint="eastAsia"/>
          <w:sz w:val="30"/>
          <w:szCs w:val="30"/>
        </w:rPr>
        <w:t>1.8</w:t>
      </w:r>
      <w:r>
        <w:rPr>
          <w:rFonts w:hint="eastAsia"/>
          <w:sz w:val="30"/>
          <w:szCs w:val="30"/>
        </w:rPr>
        <w:t>万元和给郑某的</w:t>
      </w:r>
      <w:r>
        <w:rPr>
          <w:rFonts w:hint="eastAsia"/>
          <w:sz w:val="30"/>
          <w:szCs w:val="30"/>
        </w:rPr>
        <w:t>1.3</w:t>
      </w:r>
      <w:r>
        <w:rPr>
          <w:rFonts w:hint="eastAsia"/>
          <w:sz w:val="30"/>
          <w:szCs w:val="30"/>
        </w:rPr>
        <w:t>万元，凌某没有利用彭某和郑某的职务的便利谋取利益，这些金钱只是属于正常的业务介绍费，不属于行贿的行为。在本案中无论是彭某还是郑某，他们都没有职权来决定工程到底由谁来承接，具体的谈判双方是业主跟凌某所在的单位，也就是说他们都没有利用职权也没有这个职权介入工程的谈判，所以不存在利用职权为对方</w:t>
      </w:r>
      <w:r>
        <w:rPr>
          <w:rFonts w:hint="eastAsia"/>
          <w:sz w:val="30"/>
          <w:szCs w:val="30"/>
        </w:rPr>
        <w:t>谋取不正当利益的构成要件，依据法律来说是不构成行贿的。关于凌某给彭某送的</w:t>
      </w:r>
      <w:r>
        <w:rPr>
          <w:rFonts w:hint="eastAsia"/>
          <w:sz w:val="30"/>
          <w:szCs w:val="30"/>
        </w:rPr>
        <w:t>6</w:t>
      </w:r>
      <w:r>
        <w:rPr>
          <w:rFonts w:hint="eastAsia"/>
          <w:sz w:val="30"/>
          <w:szCs w:val="30"/>
        </w:rPr>
        <w:t>万元，事实上是彭某所在的南沙国土局的确是拖欠了凌某所在公司的工程款，至今也没有结算完毕，凌某也为了顺利拿到工程款才给彭某送钱，根据全国地质专家也来参观</w:t>
      </w:r>
      <w:r>
        <w:rPr>
          <w:rFonts w:hint="eastAsia"/>
          <w:sz w:val="30"/>
          <w:szCs w:val="30"/>
        </w:rPr>
        <w:t>29</w:t>
      </w:r>
      <w:r>
        <w:rPr>
          <w:rFonts w:hint="eastAsia"/>
          <w:sz w:val="30"/>
          <w:szCs w:val="30"/>
        </w:rPr>
        <w:t>号线塔工程，说明</w:t>
      </w:r>
      <w:r>
        <w:rPr>
          <w:rFonts w:hint="eastAsia"/>
          <w:sz w:val="30"/>
          <w:szCs w:val="30"/>
        </w:rPr>
        <w:t>29</w:t>
      </w:r>
      <w:r>
        <w:rPr>
          <w:rFonts w:hint="eastAsia"/>
          <w:sz w:val="30"/>
          <w:szCs w:val="30"/>
        </w:rPr>
        <w:t>号线塔工程是非常成功的，凌某所在公司收取工程款是没有任何问题的，而且</w:t>
      </w:r>
      <w:r>
        <w:rPr>
          <w:rFonts w:hint="eastAsia"/>
          <w:sz w:val="30"/>
          <w:szCs w:val="30"/>
        </w:rPr>
        <w:t>29</w:t>
      </w:r>
      <w:r>
        <w:rPr>
          <w:rFonts w:hint="eastAsia"/>
          <w:sz w:val="30"/>
          <w:szCs w:val="30"/>
        </w:rPr>
        <w:t>号线塔的承接是由文件规定承接的，现在线塔的质量没有问题，支付工程款亦是没有问题的，所以不存在谋取不正当利益。最后关于量刑，由于本案涉及的数额不是很大，而且凌某具有自首还有在立案前主动投案、供述的减轻情节，再加上凌某是全国性的地质灾害防止的专家，是教授级的工程师，凌某在广州本地有户口而且也有住处，凌某的妻子患有××，希望法庭结合上述理由，给予凌某一个公正的判决，给予其免予刑事处罚。</w:t>
      </w:r>
    </w:p>
    <w:p w14:paraId="1DB2075F" w14:textId="77777777" w:rsidR="00F527A5" w:rsidRDefault="00F527A5">
      <w:pPr>
        <w:spacing w:line="500" w:lineRule="atLeast"/>
        <w:ind w:firstLine="600"/>
        <w:divId w:val="836964779"/>
        <w:rPr>
          <w:rFonts w:hint="eastAsia"/>
          <w:sz w:val="30"/>
          <w:szCs w:val="30"/>
        </w:rPr>
      </w:pPr>
      <w:r>
        <w:rPr>
          <w:rFonts w:hint="eastAsia"/>
          <w:sz w:val="30"/>
          <w:szCs w:val="30"/>
        </w:rPr>
        <w:t>辩护人提交了</w:t>
      </w:r>
      <w:r>
        <w:rPr>
          <w:rFonts w:hint="eastAsia"/>
          <w:sz w:val="30"/>
          <w:szCs w:val="30"/>
        </w:rPr>
        <w:t>1</w:t>
      </w:r>
      <w:r>
        <w:rPr>
          <w:rFonts w:hint="eastAsia"/>
          <w:sz w:val="30"/>
          <w:szCs w:val="30"/>
        </w:rPr>
        <w:t>、广东省地质建设工程集团公司勘查工程内项目补贴人员的暂行办法原件，凌某对黎某的勘验报告的审核是有权收取费用的，这也是公司明文规定允许收取的。</w:t>
      </w:r>
      <w:r>
        <w:rPr>
          <w:rFonts w:hint="eastAsia"/>
          <w:sz w:val="30"/>
          <w:szCs w:val="30"/>
        </w:rPr>
        <w:t>2</w:t>
      </w:r>
      <w:r>
        <w:rPr>
          <w:rFonts w:hint="eastAsia"/>
          <w:sz w:val="30"/>
          <w:szCs w:val="30"/>
        </w:rPr>
        <w:t>、广清轨道交通项目详细勘察原件，其中提到工程勘查的数量是</w:t>
      </w:r>
      <w:r>
        <w:rPr>
          <w:rFonts w:hint="eastAsia"/>
          <w:sz w:val="30"/>
          <w:szCs w:val="30"/>
        </w:rPr>
        <w:t>19600</w:t>
      </w:r>
      <w:r>
        <w:rPr>
          <w:rFonts w:hint="eastAsia"/>
          <w:sz w:val="30"/>
          <w:szCs w:val="30"/>
        </w:rPr>
        <w:t>米，按照每米</w:t>
      </w:r>
      <w:r>
        <w:rPr>
          <w:rFonts w:hint="eastAsia"/>
          <w:sz w:val="30"/>
          <w:szCs w:val="30"/>
        </w:rPr>
        <w:t>0.6</w:t>
      </w:r>
      <w:r>
        <w:rPr>
          <w:rFonts w:hint="eastAsia"/>
          <w:sz w:val="30"/>
          <w:szCs w:val="30"/>
        </w:rPr>
        <w:t>元，审核费应当是</w:t>
      </w:r>
      <w:r>
        <w:rPr>
          <w:rFonts w:hint="eastAsia"/>
          <w:sz w:val="30"/>
          <w:szCs w:val="30"/>
        </w:rPr>
        <w:t>11760</w:t>
      </w:r>
      <w:r>
        <w:rPr>
          <w:rFonts w:hint="eastAsia"/>
          <w:sz w:val="30"/>
          <w:szCs w:val="30"/>
        </w:rPr>
        <w:t>元，所以凌某收取黎某的</w:t>
      </w:r>
      <w:r>
        <w:rPr>
          <w:rFonts w:hint="eastAsia"/>
          <w:sz w:val="30"/>
          <w:szCs w:val="30"/>
        </w:rPr>
        <w:t>1</w:t>
      </w:r>
      <w:r>
        <w:rPr>
          <w:rFonts w:hint="eastAsia"/>
          <w:sz w:val="30"/>
          <w:szCs w:val="30"/>
        </w:rPr>
        <w:t>万元就是这个审核费。</w:t>
      </w:r>
      <w:r>
        <w:rPr>
          <w:rFonts w:hint="eastAsia"/>
          <w:sz w:val="30"/>
          <w:szCs w:val="30"/>
        </w:rPr>
        <w:t>3</w:t>
      </w:r>
      <w:r>
        <w:rPr>
          <w:rFonts w:hint="eastAsia"/>
          <w:sz w:val="30"/>
          <w:szCs w:val="30"/>
        </w:rPr>
        <w:t>、关于加强汛期地质灾害防止及房屋安全工作的紧急通知复印件，在这份通知里面南沙区国土局写明确定广东省地质建设工程集团公司是地质灾害抢险的工程队，也就是说在</w:t>
      </w:r>
      <w:r>
        <w:rPr>
          <w:rFonts w:hint="eastAsia"/>
          <w:sz w:val="30"/>
          <w:szCs w:val="30"/>
        </w:rPr>
        <w:t>29</w:t>
      </w:r>
      <w:r>
        <w:rPr>
          <w:rFonts w:hint="eastAsia"/>
          <w:sz w:val="30"/>
          <w:szCs w:val="30"/>
        </w:rPr>
        <w:t>号线塔发生地质灾害时，南沙区国土局是根据这份文件委托凌某所在的公司承接工程的，所以在承接工程里面不存在权钱交易。</w:t>
      </w:r>
      <w:r>
        <w:rPr>
          <w:rFonts w:hint="eastAsia"/>
          <w:sz w:val="30"/>
          <w:szCs w:val="30"/>
        </w:rPr>
        <w:t>4</w:t>
      </w:r>
      <w:r>
        <w:rPr>
          <w:rFonts w:hint="eastAsia"/>
          <w:sz w:val="30"/>
          <w:szCs w:val="30"/>
        </w:rPr>
        <w:t>、关于中船专用低压线路</w:t>
      </w:r>
      <w:r>
        <w:rPr>
          <w:rFonts w:hint="eastAsia"/>
          <w:sz w:val="30"/>
          <w:szCs w:val="30"/>
        </w:rPr>
        <w:t>29</w:t>
      </w:r>
      <w:r>
        <w:rPr>
          <w:rFonts w:hint="eastAsia"/>
          <w:sz w:val="30"/>
          <w:szCs w:val="30"/>
        </w:rPr>
        <w:t>号线塔抢险工程工作进度汇报、对《关于南沙区中船专用高压线路</w:t>
      </w:r>
      <w:r>
        <w:rPr>
          <w:rFonts w:hint="eastAsia"/>
          <w:sz w:val="30"/>
          <w:szCs w:val="30"/>
        </w:rPr>
        <w:t>29</w:t>
      </w:r>
      <w:r>
        <w:rPr>
          <w:rFonts w:hint="eastAsia"/>
          <w:sz w:val="30"/>
          <w:szCs w:val="30"/>
        </w:rPr>
        <w:t>号线塔地质灾害应急抢险进场施工的函》的回函、关于尽快办理南沙中船高压专用线路</w:t>
      </w:r>
      <w:r>
        <w:rPr>
          <w:rFonts w:hint="eastAsia"/>
          <w:sz w:val="30"/>
          <w:szCs w:val="30"/>
        </w:rPr>
        <w:t>29</w:t>
      </w:r>
      <w:r>
        <w:rPr>
          <w:rFonts w:hint="eastAsia"/>
          <w:sz w:val="30"/>
          <w:szCs w:val="30"/>
        </w:rPr>
        <w:t>号线塔地质灾害治理工程施工合同，加快施工进度的函、关于尽快办理南沙中船专用高压电线路</w:t>
      </w:r>
      <w:r>
        <w:rPr>
          <w:rFonts w:hint="eastAsia"/>
          <w:sz w:val="30"/>
          <w:szCs w:val="30"/>
        </w:rPr>
        <w:t>29</w:t>
      </w:r>
      <w:r>
        <w:rPr>
          <w:rFonts w:hint="eastAsia"/>
          <w:sz w:val="30"/>
          <w:szCs w:val="30"/>
        </w:rPr>
        <w:t>号线塔地质灾害治理工程施工合同和支付工程款的函、关于申请先行支付部分工程款的报告原件，凌某的公司在没有和南沙国土局签订合同也没有支付先行费用的情况下自己垫资进行施工，在灾情缓解的情况下，南沙区国土局</w:t>
      </w:r>
      <w:r>
        <w:rPr>
          <w:rFonts w:hint="eastAsia"/>
          <w:sz w:val="30"/>
          <w:szCs w:val="30"/>
        </w:rPr>
        <w:t>没有支付工程款。在这个前提下，凌某才对彭某送了</w:t>
      </w:r>
      <w:r>
        <w:rPr>
          <w:rFonts w:hint="eastAsia"/>
          <w:sz w:val="30"/>
          <w:szCs w:val="30"/>
        </w:rPr>
        <w:t>6</w:t>
      </w:r>
      <w:r>
        <w:rPr>
          <w:rFonts w:hint="eastAsia"/>
          <w:sz w:val="30"/>
          <w:szCs w:val="30"/>
        </w:rPr>
        <w:t>万元，所以凌某没有谋取不正当利益。</w:t>
      </w:r>
      <w:r>
        <w:rPr>
          <w:rFonts w:hint="eastAsia"/>
          <w:sz w:val="30"/>
          <w:szCs w:val="30"/>
        </w:rPr>
        <w:t>5</w:t>
      </w:r>
      <w:r>
        <w:rPr>
          <w:rFonts w:hint="eastAsia"/>
          <w:sz w:val="30"/>
          <w:szCs w:val="30"/>
        </w:rPr>
        <w:t>、全国地质学会组织专家参观</w:t>
      </w:r>
      <w:r>
        <w:rPr>
          <w:rFonts w:hint="eastAsia"/>
          <w:sz w:val="30"/>
          <w:szCs w:val="30"/>
        </w:rPr>
        <w:t>29</w:t>
      </w:r>
      <w:r>
        <w:rPr>
          <w:rFonts w:hint="eastAsia"/>
          <w:sz w:val="30"/>
          <w:szCs w:val="30"/>
        </w:rPr>
        <w:t>号线塔的照片，说明了</w:t>
      </w:r>
      <w:r>
        <w:rPr>
          <w:rFonts w:hint="eastAsia"/>
          <w:sz w:val="30"/>
          <w:szCs w:val="30"/>
        </w:rPr>
        <w:t>29</w:t>
      </w:r>
      <w:r>
        <w:rPr>
          <w:rFonts w:hint="eastAsia"/>
          <w:sz w:val="30"/>
          <w:szCs w:val="30"/>
        </w:rPr>
        <w:t>号线塔工程是非常成功的，所以工程结算工程款应当是没有问题的，凌某的公司收取工程款也是合法合理的。</w:t>
      </w:r>
    </w:p>
    <w:p w14:paraId="51D19297" w14:textId="77777777" w:rsidR="00F527A5" w:rsidRDefault="00F527A5">
      <w:pPr>
        <w:spacing w:line="500" w:lineRule="atLeast"/>
        <w:ind w:firstLine="600"/>
        <w:divId w:val="1413236180"/>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年，被告人凌某在承接广州市南沙区中船专用高压线路</w:t>
      </w:r>
      <w:r>
        <w:rPr>
          <w:rFonts w:hint="eastAsia"/>
          <w:sz w:val="30"/>
          <w:szCs w:val="30"/>
        </w:rPr>
        <w:t>29</w:t>
      </w:r>
      <w:r>
        <w:rPr>
          <w:rFonts w:hint="eastAsia"/>
          <w:sz w:val="30"/>
          <w:szCs w:val="30"/>
        </w:rPr>
        <w:t>号线塔地质灾害应急抢险工程及南沙区部分建设工程的地质灾害评估项目过程中，为谋取不正当利益，多次贿送给广州市国土房管局南沙分局工作人员彭某某（另案处理）共计人民币</w:t>
      </w:r>
      <w:r>
        <w:rPr>
          <w:rFonts w:hint="eastAsia"/>
          <w:sz w:val="30"/>
          <w:szCs w:val="30"/>
        </w:rPr>
        <w:t>78000</w:t>
      </w:r>
      <w:r>
        <w:rPr>
          <w:rFonts w:hint="eastAsia"/>
          <w:sz w:val="30"/>
          <w:szCs w:val="30"/>
        </w:rPr>
        <w:t>元。</w:t>
      </w:r>
    </w:p>
    <w:p w14:paraId="6FF184D7" w14:textId="77777777" w:rsidR="00F527A5" w:rsidRDefault="00F527A5">
      <w:pPr>
        <w:spacing w:line="500" w:lineRule="atLeast"/>
        <w:ind w:firstLine="600"/>
        <w:divId w:val="2137679263"/>
        <w:rPr>
          <w:rFonts w:hint="eastAsia"/>
          <w:sz w:val="30"/>
          <w:szCs w:val="30"/>
        </w:rPr>
      </w:pP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月，被告人凌某在承接广州平南高速公路地质灾害危险性评估工程过程中，为谋取不正当利益，贿送给广州平南高速公路有限公司工作人员郑某人民币</w:t>
      </w:r>
      <w:r>
        <w:rPr>
          <w:rFonts w:hint="eastAsia"/>
          <w:sz w:val="30"/>
          <w:szCs w:val="30"/>
        </w:rPr>
        <w:t>13000</w:t>
      </w:r>
      <w:r>
        <w:rPr>
          <w:rFonts w:hint="eastAsia"/>
          <w:sz w:val="30"/>
          <w:szCs w:val="30"/>
        </w:rPr>
        <w:t>元。</w:t>
      </w:r>
    </w:p>
    <w:p w14:paraId="1F823214" w14:textId="77777777" w:rsidR="00F527A5" w:rsidRDefault="00F527A5">
      <w:pPr>
        <w:spacing w:line="500" w:lineRule="atLeast"/>
        <w:ind w:firstLine="600"/>
        <w:divId w:val="404955040"/>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年，被告人凌某为谋取不正当利益，多次贿送给广东省地质勘查局局长欧阳某某（另案处理）共计人民币</w:t>
      </w:r>
      <w:r>
        <w:rPr>
          <w:rFonts w:hint="eastAsia"/>
          <w:sz w:val="30"/>
          <w:szCs w:val="30"/>
        </w:rPr>
        <w:t>60000</w:t>
      </w:r>
      <w:r>
        <w:rPr>
          <w:rFonts w:hint="eastAsia"/>
          <w:sz w:val="30"/>
          <w:szCs w:val="30"/>
        </w:rPr>
        <w:t>元。</w:t>
      </w:r>
    </w:p>
    <w:p w14:paraId="60C7FA69" w14:textId="77777777" w:rsidR="00F527A5" w:rsidRDefault="00F527A5">
      <w:pPr>
        <w:spacing w:line="500" w:lineRule="atLeast"/>
        <w:ind w:firstLine="600"/>
        <w:divId w:val="1524435320"/>
        <w:rPr>
          <w:rFonts w:hint="eastAsia"/>
          <w:sz w:val="30"/>
          <w:szCs w:val="30"/>
        </w:rPr>
      </w:pPr>
      <w:r>
        <w:rPr>
          <w:rFonts w:hint="eastAsia"/>
          <w:sz w:val="30"/>
          <w:szCs w:val="30"/>
        </w:rPr>
        <w:t>2010</w:t>
      </w:r>
      <w:r>
        <w:rPr>
          <w:rFonts w:hint="eastAsia"/>
          <w:sz w:val="30"/>
          <w:szCs w:val="30"/>
        </w:rPr>
        <w:t>年，被告人凌某在担任广东省地质建设工程集团公司总工程师期间，利用其负责监督检查和审核广东省地质建设集团公司所承接的工程项目的职务便利，在广清轻轨勘察工程项目中，先后非法收受承接工程的黎某（另案处理）贿送的共计人民币</w:t>
      </w:r>
      <w:r>
        <w:rPr>
          <w:rFonts w:hint="eastAsia"/>
          <w:sz w:val="30"/>
          <w:szCs w:val="30"/>
        </w:rPr>
        <w:t>20000</w:t>
      </w:r>
      <w:r>
        <w:rPr>
          <w:rFonts w:hint="eastAsia"/>
          <w:sz w:val="30"/>
          <w:szCs w:val="30"/>
        </w:rPr>
        <w:t>元。</w:t>
      </w:r>
    </w:p>
    <w:p w14:paraId="72DE837B" w14:textId="77777777" w:rsidR="00F527A5" w:rsidRDefault="00F527A5">
      <w:pPr>
        <w:spacing w:line="500" w:lineRule="atLeast"/>
        <w:ind w:firstLine="600"/>
        <w:divId w:val="1551917201"/>
        <w:rPr>
          <w:rFonts w:hint="eastAsia"/>
          <w:sz w:val="30"/>
          <w:szCs w:val="30"/>
        </w:rPr>
      </w:pPr>
      <w:r>
        <w:rPr>
          <w:rFonts w:hint="eastAsia"/>
          <w:sz w:val="30"/>
          <w:szCs w:val="30"/>
        </w:rPr>
        <w:t>在案件审理过程中，被告人凌某家属代其退出赃款</w:t>
      </w:r>
      <w:r>
        <w:rPr>
          <w:rFonts w:hint="eastAsia"/>
          <w:sz w:val="30"/>
          <w:szCs w:val="30"/>
        </w:rPr>
        <w:t>20000</w:t>
      </w:r>
      <w:r>
        <w:rPr>
          <w:rFonts w:hint="eastAsia"/>
          <w:sz w:val="30"/>
          <w:szCs w:val="30"/>
        </w:rPr>
        <w:t>元。</w:t>
      </w:r>
    </w:p>
    <w:p w14:paraId="5D66F0C1" w14:textId="77777777" w:rsidR="00F527A5" w:rsidRDefault="00F527A5">
      <w:pPr>
        <w:spacing w:line="500" w:lineRule="atLeast"/>
        <w:ind w:firstLine="600"/>
        <w:divId w:val="1341857995"/>
        <w:rPr>
          <w:rFonts w:hint="eastAsia"/>
          <w:sz w:val="30"/>
          <w:szCs w:val="30"/>
        </w:rPr>
      </w:pPr>
      <w:r>
        <w:rPr>
          <w:rFonts w:hint="eastAsia"/>
          <w:sz w:val="30"/>
          <w:szCs w:val="30"/>
        </w:rPr>
        <w:t>上述事实，被告人凌某在开庭审理过程中亦无异议，且有证人彭某、郑某、欧某、黎某、林某的证言，被告人供述，凌某所在公司的情况资料，凌某、彭某、郑某的身份证明，凌某承接南沙地质灾害相关合同，平南高速公路地质灾害合同，欧某身份、任职材料及处理材料，破案经过等证据证实，足以认定。</w:t>
      </w:r>
    </w:p>
    <w:p w14:paraId="512F0BAE" w14:textId="77777777" w:rsidR="00F527A5" w:rsidRDefault="00F527A5">
      <w:pPr>
        <w:spacing w:line="500" w:lineRule="atLeast"/>
        <w:ind w:firstLine="600"/>
        <w:divId w:val="354040550"/>
        <w:rPr>
          <w:rFonts w:hint="eastAsia"/>
          <w:sz w:val="30"/>
          <w:szCs w:val="30"/>
        </w:rPr>
      </w:pPr>
      <w:r>
        <w:rPr>
          <w:rFonts w:hint="eastAsia"/>
          <w:sz w:val="30"/>
          <w:szCs w:val="30"/>
        </w:rPr>
        <w:t>关于辩护人对收受钱财提出的意见。经查，行贿人黎某证实被告人对其工作有监督检查的权力，为加快审核速度，尽快得到项目的进度款而行贿；被告人的供述亦能够互相印证，双方收付时并未提及审核费问题；被告人供述其中一万元是行贿人在探病时所送，虽然在人情社会此款有慰问金性质，但被告人与行贿人存在工作上的利害关系，被告人收受如此大额钱款是不当的，仍应以受贿罪定罪处罚，但本院量刑时会充分考虑该情节。对于辩护人提出被告人送钱给彭某和郑某不构成行贿罪的意见。经查，受贿人供述为被告人承接工程起到介绍、推荐和帮助尽快催促款项的作用，被告人的供述亦能相互印证，并表示希望日后能继续得到关照。对于为催收工程款而送钱款问题，行贿犯罪中的“不正当利益”既包括利益本身不正当、也包括利益本身正当，但谋取的手段不正当，被告人的行为侵犯了国家机关正常工作秩序和廉政制度。故被告人的行为依然符合行贿罪的犯罪构成，辩护人的辩护意见无理，本院不予采纳。辩护人提出被告人有自首、退赃等情节符合本案事实，本院予以采纳。但辩护人提出免予刑事处罚的意见于法无据，本院不予采纳。</w:t>
      </w:r>
    </w:p>
    <w:p w14:paraId="14DFFDD0" w14:textId="77777777" w:rsidR="00F527A5" w:rsidRDefault="00F527A5">
      <w:pPr>
        <w:spacing w:line="500" w:lineRule="atLeast"/>
        <w:ind w:firstLine="600"/>
        <w:divId w:val="439573038"/>
        <w:rPr>
          <w:rFonts w:hint="eastAsia"/>
          <w:sz w:val="30"/>
          <w:szCs w:val="30"/>
        </w:rPr>
      </w:pPr>
      <w:r>
        <w:rPr>
          <w:rFonts w:hint="eastAsia"/>
          <w:sz w:val="30"/>
          <w:szCs w:val="30"/>
        </w:rPr>
        <w:t>本院认为，被告人凌某无视国家法律，利用职务上的便利，非法收受他人财物，为他人谋取利益；又为谋取不正当利益，给予国家工作人员以财物，其行为已构成受贿罪、行贿罪。依法应当对其分别适用“一年以上七年以下有期徒刑”和“五年以下有期徒刑或者拘役”的量刑幅度予以处罚。被告人凌某在判决宣告前一人犯数罪，应当数罪并罚。鉴于被告人凌某犯罪以后自动投案，如实供述自己的罪行的，是自首，同时退出了全部赃款，有悔罪表现，可以从轻处罚。另外，被告人凌某在被追诉前主动交代行贿行为，可以减轻处罚。本院根据前述法定刑幅度、法定的量刑情节、酌定的量刑情节，并综合考虑被告人作案的具体事实，认罪态度等因素确定宣告刑。依照《中华人民共和国刑法》第三百八十五条、第三百八十六条、第三百八十三条第（三）项、第三百八十九条、第三百九十条、第六十四条、第六十七条第一款、第六十九条以及《最高人民法院关于处理自首和立功具体应用法律若干问题的解释》第一条、第三条的规定，判决如下：</w:t>
      </w:r>
    </w:p>
    <w:p w14:paraId="7018C1BE" w14:textId="77777777" w:rsidR="00F527A5" w:rsidRDefault="00F527A5">
      <w:pPr>
        <w:spacing w:line="500" w:lineRule="atLeast"/>
        <w:ind w:firstLine="600"/>
        <w:divId w:val="891237572"/>
        <w:rPr>
          <w:rFonts w:hint="eastAsia"/>
          <w:sz w:val="30"/>
          <w:szCs w:val="30"/>
        </w:rPr>
      </w:pPr>
      <w:r>
        <w:rPr>
          <w:rFonts w:hint="eastAsia"/>
          <w:sz w:val="30"/>
          <w:szCs w:val="30"/>
        </w:rPr>
        <w:t>一、被告人凌某犯受贿罪，判处有期徒刑六个月；犯行贿罪，判处有期徒刑八个月，总和刑期为一年二个月，决定执行有期徒刑十一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w:t>
      </w:r>
    </w:p>
    <w:p w14:paraId="00CD842C" w14:textId="77777777" w:rsidR="00F527A5" w:rsidRDefault="00F527A5">
      <w:pPr>
        <w:spacing w:line="500" w:lineRule="atLeast"/>
        <w:ind w:firstLine="600"/>
        <w:divId w:val="1543907286"/>
        <w:rPr>
          <w:rFonts w:hint="eastAsia"/>
          <w:sz w:val="30"/>
          <w:szCs w:val="30"/>
        </w:rPr>
      </w:pPr>
      <w:r>
        <w:rPr>
          <w:rFonts w:hint="eastAsia"/>
          <w:sz w:val="30"/>
          <w:szCs w:val="30"/>
        </w:rPr>
        <w:t>二、被告人凌某退出赃款</w:t>
      </w:r>
      <w:r>
        <w:rPr>
          <w:rFonts w:hint="eastAsia"/>
          <w:sz w:val="30"/>
          <w:szCs w:val="30"/>
        </w:rPr>
        <w:t>20000</w:t>
      </w:r>
      <w:r>
        <w:rPr>
          <w:rFonts w:hint="eastAsia"/>
          <w:sz w:val="30"/>
          <w:szCs w:val="30"/>
        </w:rPr>
        <w:t>元，予以没收上缴国库（该款现存于广州市番禺区人民法院）。</w:t>
      </w:r>
    </w:p>
    <w:p w14:paraId="6754400F" w14:textId="77777777" w:rsidR="00F527A5" w:rsidRDefault="00F527A5">
      <w:pPr>
        <w:spacing w:line="500" w:lineRule="atLeast"/>
        <w:ind w:firstLine="600"/>
        <w:divId w:val="1646278390"/>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262A6282" w14:textId="77777777" w:rsidR="00F527A5" w:rsidRDefault="00F527A5">
      <w:pPr>
        <w:spacing w:line="500" w:lineRule="atLeast"/>
        <w:jc w:val="right"/>
        <w:divId w:val="641812474"/>
        <w:rPr>
          <w:rFonts w:hint="eastAsia"/>
          <w:sz w:val="30"/>
          <w:szCs w:val="30"/>
        </w:rPr>
      </w:pPr>
      <w:r>
        <w:rPr>
          <w:rFonts w:hint="eastAsia"/>
          <w:sz w:val="30"/>
          <w:szCs w:val="30"/>
        </w:rPr>
        <w:t>审　判　长　　张志文</w:t>
      </w:r>
    </w:p>
    <w:p w14:paraId="4311D91D" w14:textId="77777777" w:rsidR="00F527A5" w:rsidRDefault="00F527A5">
      <w:pPr>
        <w:spacing w:line="500" w:lineRule="atLeast"/>
        <w:jc w:val="right"/>
        <w:divId w:val="1673332450"/>
        <w:rPr>
          <w:rFonts w:hint="eastAsia"/>
          <w:sz w:val="30"/>
          <w:szCs w:val="30"/>
        </w:rPr>
      </w:pPr>
      <w:r>
        <w:rPr>
          <w:rFonts w:hint="eastAsia"/>
          <w:sz w:val="30"/>
          <w:szCs w:val="30"/>
        </w:rPr>
        <w:t>人民陪审员　　郭彩霞</w:t>
      </w:r>
    </w:p>
    <w:p w14:paraId="1EC2F6BE" w14:textId="77777777" w:rsidR="00F527A5" w:rsidRDefault="00F527A5">
      <w:pPr>
        <w:spacing w:line="500" w:lineRule="atLeast"/>
        <w:jc w:val="right"/>
        <w:divId w:val="512496542"/>
        <w:rPr>
          <w:rFonts w:hint="eastAsia"/>
          <w:sz w:val="30"/>
          <w:szCs w:val="30"/>
        </w:rPr>
      </w:pPr>
      <w:r>
        <w:rPr>
          <w:rFonts w:hint="eastAsia"/>
          <w:sz w:val="30"/>
          <w:szCs w:val="30"/>
        </w:rPr>
        <w:t>人民陪审员　　黄雪珊</w:t>
      </w:r>
    </w:p>
    <w:p w14:paraId="38809C42" w14:textId="77777777" w:rsidR="00F527A5" w:rsidRDefault="00F527A5">
      <w:pPr>
        <w:spacing w:line="500" w:lineRule="atLeast"/>
        <w:jc w:val="right"/>
        <w:divId w:val="579827268"/>
        <w:rPr>
          <w:rFonts w:hint="eastAsia"/>
          <w:sz w:val="30"/>
          <w:szCs w:val="30"/>
        </w:rPr>
      </w:pPr>
      <w:r>
        <w:rPr>
          <w:rFonts w:hint="eastAsia"/>
          <w:sz w:val="30"/>
          <w:szCs w:val="30"/>
        </w:rPr>
        <w:t>二〇一五年五月二十二日</w:t>
      </w:r>
    </w:p>
    <w:p w14:paraId="38F76386" w14:textId="77777777" w:rsidR="00F527A5" w:rsidRDefault="00F527A5">
      <w:pPr>
        <w:spacing w:line="500" w:lineRule="atLeast"/>
        <w:jc w:val="right"/>
        <w:divId w:val="720177775"/>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20AE" w14:textId="77777777" w:rsidR="00F527A5" w:rsidRDefault="00F527A5" w:rsidP="00F527A5">
      <w:pPr>
        <w:rPr>
          <w:rFonts w:hint="eastAsia"/>
        </w:rPr>
      </w:pPr>
      <w:r>
        <w:separator/>
      </w:r>
    </w:p>
  </w:endnote>
  <w:endnote w:type="continuationSeparator" w:id="0">
    <w:p w14:paraId="1D1A41DA" w14:textId="77777777" w:rsidR="00F527A5" w:rsidRDefault="00F527A5" w:rsidP="00F527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3029" w14:textId="77777777" w:rsidR="00F527A5" w:rsidRDefault="00F527A5" w:rsidP="00F527A5">
      <w:pPr>
        <w:rPr>
          <w:rFonts w:hint="eastAsia"/>
        </w:rPr>
      </w:pPr>
      <w:r>
        <w:separator/>
      </w:r>
    </w:p>
  </w:footnote>
  <w:footnote w:type="continuationSeparator" w:id="0">
    <w:p w14:paraId="3BBE1E55" w14:textId="77777777" w:rsidR="00F527A5" w:rsidRDefault="00F527A5" w:rsidP="00F527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7A5"/>
    <w:rsid w:val="00E8601F"/>
    <w:rsid w:val="00F52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5C11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27A5"/>
    <w:pPr>
      <w:tabs>
        <w:tab w:val="center" w:pos="4153"/>
        <w:tab w:val="right" w:pos="8306"/>
      </w:tabs>
      <w:snapToGrid w:val="0"/>
      <w:jc w:val="center"/>
    </w:pPr>
    <w:rPr>
      <w:sz w:val="18"/>
      <w:szCs w:val="18"/>
    </w:rPr>
  </w:style>
  <w:style w:type="character" w:customStyle="1" w:styleId="a4">
    <w:name w:val="页眉 字符"/>
    <w:basedOn w:val="a0"/>
    <w:link w:val="a3"/>
    <w:uiPriority w:val="99"/>
    <w:rsid w:val="00F527A5"/>
    <w:rPr>
      <w:rFonts w:ascii="宋体" w:eastAsia="宋体" w:hAnsi="宋体" w:cs="宋体"/>
      <w:sz w:val="18"/>
      <w:szCs w:val="18"/>
    </w:rPr>
  </w:style>
  <w:style w:type="paragraph" w:styleId="a5">
    <w:name w:val="footer"/>
    <w:basedOn w:val="a"/>
    <w:link w:val="a6"/>
    <w:uiPriority w:val="99"/>
    <w:unhideWhenUsed/>
    <w:rsid w:val="00F527A5"/>
    <w:pPr>
      <w:tabs>
        <w:tab w:val="center" w:pos="4153"/>
        <w:tab w:val="right" w:pos="8306"/>
      </w:tabs>
      <w:snapToGrid w:val="0"/>
    </w:pPr>
    <w:rPr>
      <w:sz w:val="18"/>
      <w:szCs w:val="18"/>
    </w:rPr>
  </w:style>
  <w:style w:type="character" w:customStyle="1" w:styleId="a6">
    <w:name w:val="页脚 字符"/>
    <w:basedOn w:val="a0"/>
    <w:link w:val="a5"/>
    <w:uiPriority w:val="99"/>
    <w:rsid w:val="00F527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8009">
      <w:marLeft w:val="0"/>
      <w:marRight w:val="0"/>
      <w:marTop w:val="10"/>
      <w:marBottom w:val="10"/>
      <w:divBdr>
        <w:top w:val="none" w:sz="0" w:space="0" w:color="auto"/>
        <w:left w:val="none" w:sz="0" w:space="0" w:color="auto"/>
        <w:bottom w:val="none" w:sz="0" w:space="0" w:color="auto"/>
        <w:right w:val="none" w:sz="0" w:space="0" w:color="auto"/>
      </w:divBdr>
    </w:div>
    <w:div w:id="208497796">
      <w:marLeft w:val="0"/>
      <w:marRight w:val="0"/>
      <w:marTop w:val="10"/>
      <w:marBottom w:val="10"/>
      <w:divBdr>
        <w:top w:val="none" w:sz="0" w:space="0" w:color="auto"/>
        <w:left w:val="none" w:sz="0" w:space="0" w:color="auto"/>
        <w:bottom w:val="none" w:sz="0" w:space="0" w:color="auto"/>
        <w:right w:val="none" w:sz="0" w:space="0" w:color="auto"/>
      </w:divBdr>
    </w:div>
    <w:div w:id="283772595">
      <w:marLeft w:val="0"/>
      <w:marRight w:val="0"/>
      <w:marTop w:val="10"/>
      <w:marBottom w:val="10"/>
      <w:divBdr>
        <w:top w:val="none" w:sz="0" w:space="0" w:color="auto"/>
        <w:left w:val="none" w:sz="0" w:space="0" w:color="auto"/>
        <w:bottom w:val="none" w:sz="0" w:space="0" w:color="auto"/>
        <w:right w:val="none" w:sz="0" w:space="0" w:color="auto"/>
      </w:divBdr>
    </w:div>
    <w:div w:id="354040550">
      <w:marLeft w:val="0"/>
      <w:marRight w:val="0"/>
      <w:marTop w:val="10"/>
      <w:marBottom w:val="10"/>
      <w:divBdr>
        <w:top w:val="none" w:sz="0" w:space="0" w:color="auto"/>
        <w:left w:val="none" w:sz="0" w:space="0" w:color="auto"/>
        <w:bottom w:val="none" w:sz="0" w:space="0" w:color="auto"/>
        <w:right w:val="none" w:sz="0" w:space="0" w:color="auto"/>
      </w:divBdr>
    </w:div>
    <w:div w:id="404955040">
      <w:marLeft w:val="0"/>
      <w:marRight w:val="0"/>
      <w:marTop w:val="10"/>
      <w:marBottom w:val="10"/>
      <w:divBdr>
        <w:top w:val="none" w:sz="0" w:space="0" w:color="auto"/>
        <w:left w:val="none" w:sz="0" w:space="0" w:color="auto"/>
        <w:bottom w:val="none" w:sz="0" w:space="0" w:color="auto"/>
        <w:right w:val="none" w:sz="0" w:space="0" w:color="auto"/>
      </w:divBdr>
    </w:div>
    <w:div w:id="439303230">
      <w:marLeft w:val="0"/>
      <w:marRight w:val="0"/>
      <w:marTop w:val="10"/>
      <w:marBottom w:val="10"/>
      <w:divBdr>
        <w:top w:val="none" w:sz="0" w:space="0" w:color="auto"/>
        <w:left w:val="none" w:sz="0" w:space="0" w:color="auto"/>
        <w:bottom w:val="none" w:sz="0" w:space="0" w:color="auto"/>
        <w:right w:val="none" w:sz="0" w:space="0" w:color="auto"/>
      </w:divBdr>
    </w:div>
    <w:div w:id="439573038">
      <w:marLeft w:val="0"/>
      <w:marRight w:val="0"/>
      <w:marTop w:val="10"/>
      <w:marBottom w:val="10"/>
      <w:divBdr>
        <w:top w:val="none" w:sz="0" w:space="0" w:color="auto"/>
        <w:left w:val="none" w:sz="0" w:space="0" w:color="auto"/>
        <w:bottom w:val="none" w:sz="0" w:space="0" w:color="auto"/>
        <w:right w:val="none" w:sz="0" w:space="0" w:color="auto"/>
      </w:divBdr>
    </w:div>
    <w:div w:id="451554294">
      <w:marLeft w:val="0"/>
      <w:marRight w:val="0"/>
      <w:marTop w:val="10"/>
      <w:marBottom w:val="10"/>
      <w:divBdr>
        <w:top w:val="none" w:sz="0" w:space="0" w:color="auto"/>
        <w:left w:val="none" w:sz="0" w:space="0" w:color="auto"/>
        <w:bottom w:val="none" w:sz="0" w:space="0" w:color="auto"/>
        <w:right w:val="none" w:sz="0" w:space="0" w:color="auto"/>
      </w:divBdr>
    </w:div>
    <w:div w:id="512496542">
      <w:marLeft w:val="0"/>
      <w:marRight w:val="720"/>
      <w:marTop w:val="10"/>
      <w:marBottom w:val="10"/>
      <w:divBdr>
        <w:top w:val="none" w:sz="0" w:space="0" w:color="auto"/>
        <w:left w:val="none" w:sz="0" w:space="0" w:color="auto"/>
        <w:bottom w:val="none" w:sz="0" w:space="0" w:color="auto"/>
        <w:right w:val="none" w:sz="0" w:space="0" w:color="auto"/>
      </w:divBdr>
    </w:div>
    <w:div w:id="579827268">
      <w:marLeft w:val="0"/>
      <w:marRight w:val="720"/>
      <w:marTop w:val="10"/>
      <w:marBottom w:val="10"/>
      <w:divBdr>
        <w:top w:val="none" w:sz="0" w:space="0" w:color="auto"/>
        <w:left w:val="none" w:sz="0" w:space="0" w:color="auto"/>
        <w:bottom w:val="none" w:sz="0" w:space="0" w:color="auto"/>
        <w:right w:val="none" w:sz="0" w:space="0" w:color="auto"/>
      </w:divBdr>
    </w:div>
    <w:div w:id="596400395">
      <w:marLeft w:val="0"/>
      <w:marRight w:val="0"/>
      <w:marTop w:val="10"/>
      <w:marBottom w:val="10"/>
      <w:divBdr>
        <w:top w:val="none" w:sz="0" w:space="0" w:color="auto"/>
        <w:left w:val="none" w:sz="0" w:space="0" w:color="auto"/>
        <w:bottom w:val="none" w:sz="0" w:space="0" w:color="auto"/>
        <w:right w:val="none" w:sz="0" w:space="0" w:color="auto"/>
      </w:divBdr>
    </w:div>
    <w:div w:id="597830638">
      <w:marLeft w:val="0"/>
      <w:marRight w:val="0"/>
      <w:marTop w:val="10"/>
      <w:marBottom w:val="10"/>
      <w:divBdr>
        <w:top w:val="none" w:sz="0" w:space="0" w:color="auto"/>
        <w:left w:val="none" w:sz="0" w:space="0" w:color="auto"/>
        <w:bottom w:val="none" w:sz="0" w:space="0" w:color="auto"/>
        <w:right w:val="none" w:sz="0" w:space="0" w:color="auto"/>
      </w:divBdr>
    </w:div>
    <w:div w:id="641812474">
      <w:marLeft w:val="0"/>
      <w:marRight w:val="720"/>
      <w:marTop w:val="10"/>
      <w:marBottom w:val="10"/>
      <w:divBdr>
        <w:top w:val="none" w:sz="0" w:space="0" w:color="auto"/>
        <w:left w:val="none" w:sz="0" w:space="0" w:color="auto"/>
        <w:bottom w:val="none" w:sz="0" w:space="0" w:color="auto"/>
        <w:right w:val="none" w:sz="0" w:space="0" w:color="auto"/>
      </w:divBdr>
    </w:div>
    <w:div w:id="720177775">
      <w:marLeft w:val="0"/>
      <w:marRight w:val="720"/>
      <w:marTop w:val="10"/>
      <w:marBottom w:val="10"/>
      <w:divBdr>
        <w:top w:val="none" w:sz="0" w:space="0" w:color="auto"/>
        <w:left w:val="none" w:sz="0" w:space="0" w:color="auto"/>
        <w:bottom w:val="none" w:sz="0" w:space="0" w:color="auto"/>
        <w:right w:val="none" w:sz="0" w:space="0" w:color="auto"/>
      </w:divBdr>
    </w:div>
    <w:div w:id="784885712">
      <w:marLeft w:val="0"/>
      <w:marRight w:val="0"/>
      <w:marTop w:val="10"/>
      <w:marBottom w:val="10"/>
      <w:divBdr>
        <w:top w:val="none" w:sz="0" w:space="0" w:color="auto"/>
        <w:left w:val="none" w:sz="0" w:space="0" w:color="auto"/>
        <w:bottom w:val="none" w:sz="0" w:space="0" w:color="auto"/>
        <w:right w:val="none" w:sz="0" w:space="0" w:color="auto"/>
      </w:divBdr>
    </w:div>
    <w:div w:id="798305874">
      <w:marLeft w:val="0"/>
      <w:marRight w:val="0"/>
      <w:marTop w:val="10"/>
      <w:marBottom w:val="10"/>
      <w:divBdr>
        <w:top w:val="none" w:sz="0" w:space="0" w:color="auto"/>
        <w:left w:val="none" w:sz="0" w:space="0" w:color="auto"/>
        <w:bottom w:val="none" w:sz="0" w:space="0" w:color="auto"/>
        <w:right w:val="none" w:sz="0" w:space="0" w:color="auto"/>
      </w:divBdr>
    </w:div>
    <w:div w:id="836964779">
      <w:marLeft w:val="0"/>
      <w:marRight w:val="0"/>
      <w:marTop w:val="10"/>
      <w:marBottom w:val="10"/>
      <w:divBdr>
        <w:top w:val="none" w:sz="0" w:space="0" w:color="auto"/>
        <w:left w:val="none" w:sz="0" w:space="0" w:color="auto"/>
        <w:bottom w:val="none" w:sz="0" w:space="0" w:color="auto"/>
        <w:right w:val="none" w:sz="0" w:space="0" w:color="auto"/>
      </w:divBdr>
    </w:div>
    <w:div w:id="847670940">
      <w:marLeft w:val="0"/>
      <w:marRight w:val="0"/>
      <w:marTop w:val="10"/>
      <w:marBottom w:val="10"/>
      <w:divBdr>
        <w:top w:val="none" w:sz="0" w:space="0" w:color="auto"/>
        <w:left w:val="none" w:sz="0" w:space="0" w:color="auto"/>
        <w:bottom w:val="none" w:sz="0" w:space="0" w:color="auto"/>
        <w:right w:val="none" w:sz="0" w:space="0" w:color="auto"/>
      </w:divBdr>
    </w:div>
    <w:div w:id="891237572">
      <w:marLeft w:val="0"/>
      <w:marRight w:val="0"/>
      <w:marTop w:val="10"/>
      <w:marBottom w:val="10"/>
      <w:divBdr>
        <w:top w:val="none" w:sz="0" w:space="0" w:color="auto"/>
        <w:left w:val="none" w:sz="0" w:space="0" w:color="auto"/>
        <w:bottom w:val="none" w:sz="0" w:space="0" w:color="auto"/>
        <w:right w:val="none" w:sz="0" w:space="0" w:color="auto"/>
      </w:divBdr>
    </w:div>
    <w:div w:id="1086995118">
      <w:marLeft w:val="0"/>
      <w:marRight w:val="0"/>
      <w:marTop w:val="10"/>
      <w:marBottom w:val="10"/>
      <w:divBdr>
        <w:top w:val="none" w:sz="0" w:space="0" w:color="auto"/>
        <w:left w:val="none" w:sz="0" w:space="0" w:color="auto"/>
        <w:bottom w:val="none" w:sz="0" w:space="0" w:color="auto"/>
        <w:right w:val="none" w:sz="0" w:space="0" w:color="auto"/>
      </w:divBdr>
    </w:div>
    <w:div w:id="1328751224">
      <w:marLeft w:val="0"/>
      <w:marRight w:val="0"/>
      <w:marTop w:val="10"/>
      <w:marBottom w:val="10"/>
      <w:divBdr>
        <w:top w:val="none" w:sz="0" w:space="0" w:color="auto"/>
        <w:left w:val="none" w:sz="0" w:space="0" w:color="auto"/>
        <w:bottom w:val="none" w:sz="0" w:space="0" w:color="auto"/>
        <w:right w:val="none" w:sz="0" w:space="0" w:color="auto"/>
      </w:divBdr>
    </w:div>
    <w:div w:id="1341857995">
      <w:marLeft w:val="0"/>
      <w:marRight w:val="0"/>
      <w:marTop w:val="10"/>
      <w:marBottom w:val="10"/>
      <w:divBdr>
        <w:top w:val="none" w:sz="0" w:space="0" w:color="auto"/>
        <w:left w:val="none" w:sz="0" w:space="0" w:color="auto"/>
        <w:bottom w:val="none" w:sz="0" w:space="0" w:color="auto"/>
        <w:right w:val="none" w:sz="0" w:space="0" w:color="auto"/>
      </w:divBdr>
    </w:div>
    <w:div w:id="1413236180">
      <w:marLeft w:val="0"/>
      <w:marRight w:val="0"/>
      <w:marTop w:val="10"/>
      <w:marBottom w:val="10"/>
      <w:divBdr>
        <w:top w:val="none" w:sz="0" w:space="0" w:color="auto"/>
        <w:left w:val="none" w:sz="0" w:space="0" w:color="auto"/>
        <w:bottom w:val="none" w:sz="0" w:space="0" w:color="auto"/>
        <w:right w:val="none" w:sz="0" w:space="0" w:color="auto"/>
      </w:divBdr>
    </w:div>
    <w:div w:id="1524435320">
      <w:marLeft w:val="0"/>
      <w:marRight w:val="0"/>
      <w:marTop w:val="10"/>
      <w:marBottom w:val="10"/>
      <w:divBdr>
        <w:top w:val="none" w:sz="0" w:space="0" w:color="auto"/>
        <w:left w:val="none" w:sz="0" w:space="0" w:color="auto"/>
        <w:bottom w:val="none" w:sz="0" w:space="0" w:color="auto"/>
        <w:right w:val="none" w:sz="0" w:space="0" w:color="auto"/>
      </w:divBdr>
    </w:div>
    <w:div w:id="1543907286">
      <w:marLeft w:val="0"/>
      <w:marRight w:val="0"/>
      <w:marTop w:val="10"/>
      <w:marBottom w:val="10"/>
      <w:divBdr>
        <w:top w:val="none" w:sz="0" w:space="0" w:color="auto"/>
        <w:left w:val="none" w:sz="0" w:space="0" w:color="auto"/>
        <w:bottom w:val="none" w:sz="0" w:space="0" w:color="auto"/>
        <w:right w:val="none" w:sz="0" w:space="0" w:color="auto"/>
      </w:divBdr>
    </w:div>
    <w:div w:id="1551917201">
      <w:marLeft w:val="0"/>
      <w:marRight w:val="0"/>
      <w:marTop w:val="10"/>
      <w:marBottom w:val="10"/>
      <w:divBdr>
        <w:top w:val="none" w:sz="0" w:space="0" w:color="auto"/>
        <w:left w:val="none" w:sz="0" w:space="0" w:color="auto"/>
        <w:bottom w:val="none" w:sz="0" w:space="0" w:color="auto"/>
        <w:right w:val="none" w:sz="0" w:space="0" w:color="auto"/>
      </w:divBdr>
    </w:div>
    <w:div w:id="1646278390">
      <w:marLeft w:val="0"/>
      <w:marRight w:val="0"/>
      <w:marTop w:val="10"/>
      <w:marBottom w:val="10"/>
      <w:divBdr>
        <w:top w:val="none" w:sz="0" w:space="0" w:color="auto"/>
        <w:left w:val="none" w:sz="0" w:space="0" w:color="auto"/>
        <w:bottom w:val="none" w:sz="0" w:space="0" w:color="auto"/>
        <w:right w:val="none" w:sz="0" w:space="0" w:color="auto"/>
      </w:divBdr>
    </w:div>
    <w:div w:id="1673332450">
      <w:marLeft w:val="0"/>
      <w:marRight w:val="720"/>
      <w:marTop w:val="10"/>
      <w:marBottom w:val="10"/>
      <w:divBdr>
        <w:top w:val="none" w:sz="0" w:space="0" w:color="auto"/>
        <w:left w:val="none" w:sz="0" w:space="0" w:color="auto"/>
        <w:bottom w:val="none" w:sz="0" w:space="0" w:color="auto"/>
        <w:right w:val="none" w:sz="0" w:space="0" w:color="auto"/>
      </w:divBdr>
    </w:div>
    <w:div w:id="1772314161">
      <w:marLeft w:val="0"/>
      <w:marRight w:val="0"/>
      <w:marTop w:val="10"/>
      <w:marBottom w:val="10"/>
      <w:divBdr>
        <w:top w:val="none" w:sz="0" w:space="0" w:color="auto"/>
        <w:left w:val="none" w:sz="0" w:space="0" w:color="auto"/>
        <w:bottom w:val="none" w:sz="0" w:space="0" w:color="auto"/>
        <w:right w:val="none" w:sz="0" w:space="0" w:color="auto"/>
      </w:divBdr>
    </w:div>
    <w:div w:id="1962955832">
      <w:marLeft w:val="0"/>
      <w:marRight w:val="0"/>
      <w:marTop w:val="10"/>
      <w:marBottom w:val="10"/>
      <w:divBdr>
        <w:top w:val="none" w:sz="0" w:space="0" w:color="auto"/>
        <w:left w:val="none" w:sz="0" w:space="0" w:color="auto"/>
        <w:bottom w:val="none" w:sz="0" w:space="0" w:color="auto"/>
        <w:right w:val="none" w:sz="0" w:space="0" w:color="auto"/>
      </w:divBdr>
    </w:div>
    <w:div w:id="2030258615">
      <w:marLeft w:val="0"/>
      <w:marRight w:val="0"/>
      <w:marTop w:val="10"/>
      <w:marBottom w:val="10"/>
      <w:divBdr>
        <w:top w:val="none" w:sz="0" w:space="0" w:color="auto"/>
        <w:left w:val="none" w:sz="0" w:space="0" w:color="auto"/>
        <w:bottom w:val="none" w:sz="0" w:space="0" w:color="auto"/>
        <w:right w:val="none" w:sz="0" w:space="0" w:color="auto"/>
      </w:divBdr>
    </w:div>
    <w:div w:id="21376792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