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616AC" w14:textId="77777777" w:rsidR="00A9487A" w:rsidRDefault="00A9487A">
      <w:pPr>
        <w:spacing w:line="500" w:lineRule="atLeast"/>
        <w:jc w:val="center"/>
        <w:divId w:val="1902673220"/>
        <w:rPr>
          <w:rFonts w:ascii="黑体" w:eastAsia="黑体" w:hAnsi="黑体"/>
          <w:sz w:val="36"/>
          <w:szCs w:val="36"/>
        </w:rPr>
      </w:pPr>
      <w:r>
        <w:rPr>
          <w:rFonts w:ascii="黑体" w:eastAsia="黑体" w:hAnsi="黑体" w:hint="eastAsia"/>
          <w:sz w:val="36"/>
          <w:szCs w:val="36"/>
        </w:rPr>
        <w:t>广东省深圳市中级人民法院</w:t>
      </w:r>
    </w:p>
    <w:p w14:paraId="4680AB49" w14:textId="77777777" w:rsidR="00A9487A" w:rsidRDefault="00A9487A">
      <w:pPr>
        <w:spacing w:line="500" w:lineRule="atLeast"/>
        <w:jc w:val="center"/>
        <w:divId w:val="14570934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37F173" w14:textId="77777777" w:rsidR="00A9487A" w:rsidRDefault="00A9487A">
      <w:pPr>
        <w:spacing w:line="500" w:lineRule="atLeast"/>
        <w:jc w:val="right"/>
        <w:divId w:val="149949630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w:t>
      </w:r>
      <w:r>
        <w:rPr>
          <w:rFonts w:hint="eastAsia"/>
          <w:sz w:val="30"/>
          <w:szCs w:val="30"/>
        </w:rPr>
        <w:t>刑终</w:t>
      </w:r>
      <w:r>
        <w:rPr>
          <w:rFonts w:hint="eastAsia"/>
          <w:sz w:val="30"/>
          <w:szCs w:val="30"/>
        </w:rPr>
        <w:t>239</w:t>
      </w:r>
      <w:r>
        <w:rPr>
          <w:rFonts w:hint="eastAsia"/>
          <w:sz w:val="30"/>
          <w:szCs w:val="30"/>
        </w:rPr>
        <w:t>号</w:t>
      </w:r>
    </w:p>
    <w:p w14:paraId="6A36B220" w14:textId="77777777" w:rsidR="00A9487A" w:rsidRDefault="00A9487A">
      <w:pPr>
        <w:spacing w:line="500" w:lineRule="atLeast"/>
        <w:ind w:firstLine="600"/>
        <w:divId w:val="675351723"/>
        <w:rPr>
          <w:rFonts w:hint="eastAsia"/>
          <w:sz w:val="30"/>
          <w:szCs w:val="30"/>
        </w:rPr>
      </w:pPr>
      <w:r>
        <w:rPr>
          <w:rFonts w:hint="eastAsia"/>
          <w:sz w:val="30"/>
          <w:szCs w:val="30"/>
        </w:rPr>
        <w:t>原公诉机关深圳市南山区人民检察院。</w:t>
      </w:r>
    </w:p>
    <w:p w14:paraId="4F5C5E4D" w14:textId="77777777" w:rsidR="00A9487A" w:rsidRDefault="00A9487A">
      <w:pPr>
        <w:spacing w:line="500" w:lineRule="atLeast"/>
        <w:ind w:firstLine="600"/>
        <w:divId w:val="152838627"/>
        <w:rPr>
          <w:rFonts w:hint="eastAsia"/>
          <w:sz w:val="30"/>
          <w:szCs w:val="30"/>
        </w:rPr>
      </w:pPr>
      <w:r>
        <w:rPr>
          <w:rFonts w:hint="eastAsia"/>
          <w:sz w:val="30"/>
          <w:szCs w:val="30"/>
        </w:rPr>
        <w:t>上诉人（原审被告人）刘某，男。因本案，于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日被采取留置措施，同年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日被逮捕，现羁押于深圳市南山区看守所。</w:t>
      </w:r>
    </w:p>
    <w:p w14:paraId="259A804C" w14:textId="77777777" w:rsidR="00A9487A" w:rsidRDefault="00A9487A">
      <w:pPr>
        <w:spacing w:line="500" w:lineRule="atLeast"/>
        <w:ind w:firstLine="600"/>
        <w:divId w:val="231502092"/>
        <w:rPr>
          <w:rFonts w:hint="eastAsia"/>
          <w:sz w:val="30"/>
          <w:szCs w:val="30"/>
        </w:rPr>
      </w:pPr>
      <w:r>
        <w:rPr>
          <w:rFonts w:hint="eastAsia"/>
          <w:sz w:val="30"/>
          <w:szCs w:val="30"/>
        </w:rPr>
        <w:t>辩护人罗某嘉，广东××律师事务所律师。</w:t>
      </w:r>
    </w:p>
    <w:p w14:paraId="3338B2A9" w14:textId="77777777" w:rsidR="00A9487A" w:rsidRDefault="00A9487A">
      <w:pPr>
        <w:spacing w:line="500" w:lineRule="atLeast"/>
        <w:ind w:firstLine="600"/>
        <w:divId w:val="158466470"/>
        <w:rPr>
          <w:rFonts w:hint="eastAsia"/>
          <w:sz w:val="30"/>
          <w:szCs w:val="30"/>
        </w:rPr>
      </w:pPr>
      <w:r>
        <w:rPr>
          <w:rFonts w:hint="eastAsia"/>
          <w:sz w:val="30"/>
          <w:szCs w:val="30"/>
        </w:rPr>
        <w:t>辩护人魏某荣，广东××律师事务所律师。</w:t>
      </w:r>
    </w:p>
    <w:p w14:paraId="212AC913" w14:textId="77777777" w:rsidR="00A9487A" w:rsidRDefault="00A9487A">
      <w:pPr>
        <w:spacing w:line="500" w:lineRule="atLeast"/>
        <w:ind w:firstLine="600"/>
        <w:divId w:val="971059753"/>
        <w:rPr>
          <w:rFonts w:hint="eastAsia"/>
          <w:sz w:val="30"/>
          <w:szCs w:val="30"/>
        </w:rPr>
      </w:pPr>
      <w:r>
        <w:rPr>
          <w:rFonts w:hint="eastAsia"/>
          <w:sz w:val="30"/>
          <w:szCs w:val="30"/>
        </w:rPr>
        <w:t>深圳市南山区人民法院审理深圳市南山区人民检察院指控原审被告人刘某犯受贿罪、单位行贿罪一案，于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1510</w:t>
      </w:r>
      <w:r>
        <w:rPr>
          <w:rFonts w:hint="eastAsia"/>
          <w:sz w:val="30"/>
          <w:szCs w:val="30"/>
        </w:rPr>
        <w:t>号刑事判决。宣判后，原审被告人刘某不服，向本院提出上诉。本院依法组成合议庭，经过阅卷，讯问上诉人，听取辩护人意见，认为事实清楚，决定不开庭审理。现已审理终结。</w:t>
      </w:r>
    </w:p>
    <w:p w14:paraId="0170A2EA" w14:textId="77777777" w:rsidR="00A9487A" w:rsidRDefault="00A9487A">
      <w:pPr>
        <w:spacing w:line="500" w:lineRule="atLeast"/>
        <w:ind w:firstLine="600"/>
        <w:divId w:val="1807695382"/>
        <w:rPr>
          <w:rFonts w:hint="eastAsia"/>
          <w:sz w:val="30"/>
          <w:szCs w:val="30"/>
        </w:rPr>
      </w:pPr>
      <w:r>
        <w:rPr>
          <w:rFonts w:hint="eastAsia"/>
          <w:sz w:val="30"/>
          <w:szCs w:val="30"/>
        </w:rPr>
        <w:t>原判认定：一、单位行贿犯罪事实</w:t>
      </w:r>
    </w:p>
    <w:p w14:paraId="5926A9A6" w14:textId="77777777" w:rsidR="00A9487A" w:rsidRDefault="00A9487A">
      <w:pPr>
        <w:spacing w:line="500" w:lineRule="atLeast"/>
        <w:ind w:firstLine="600"/>
        <w:divId w:val="1848790637"/>
        <w:rPr>
          <w:rFonts w:hint="eastAsia"/>
          <w:sz w:val="30"/>
          <w:szCs w:val="30"/>
        </w:rPr>
      </w:pPr>
      <w:r>
        <w:rPr>
          <w:rFonts w:hint="eastAsia"/>
          <w:sz w:val="30"/>
          <w:szCs w:val="30"/>
        </w:rPr>
        <w:t>帮助深圳市××科技有限公司（下称××公司）向市政府采购监督管理办公室主任兼市财委信息资源规划（</w:t>
      </w:r>
      <w:r>
        <w:rPr>
          <w:rFonts w:hint="eastAsia"/>
          <w:sz w:val="30"/>
          <w:szCs w:val="30"/>
        </w:rPr>
        <w:t>IPR</w:t>
      </w:r>
      <w:r>
        <w:rPr>
          <w:rFonts w:hint="eastAsia"/>
          <w:sz w:val="30"/>
          <w:szCs w:val="30"/>
        </w:rPr>
        <w:t>）核心小组组长段某尧（另案起诉）行贿人民币</w:t>
      </w:r>
      <w:r>
        <w:rPr>
          <w:rFonts w:hint="eastAsia"/>
          <w:sz w:val="30"/>
          <w:szCs w:val="30"/>
        </w:rPr>
        <w:t>703</w:t>
      </w:r>
      <w:r>
        <w:rPr>
          <w:rFonts w:hint="eastAsia"/>
          <w:sz w:val="30"/>
          <w:szCs w:val="30"/>
        </w:rPr>
        <w:t>万元。</w:t>
      </w:r>
    </w:p>
    <w:p w14:paraId="3B471973" w14:textId="77777777" w:rsidR="00A9487A" w:rsidRDefault="00A9487A">
      <w:pPr>
        <w:spacing w:line="500" w:lineRule="atLeast"/>
        <w:ind w:firstLine="600"/>
        <w:divId w:val="1249777848"/>
        <w:rPr>
          <w:rFonts w:hint="eastAsia"/>
          <w:sz w:val="30"/>
          <w:szCs w:val="30"/>
        </w:rPr>
      </w:pPr>
      <w:r>
        <w:rPr>
          <w:rFonts w:hint="eastAsia"/>
          <w:sz w:val="30"/>
          <w:szCs w:val="30"/>
        </w:rPr>
        <w:t>2010</w:t>
      </w:r>
      <w:r>
        <w:rPr>
          <w:rFonts w:hint="eastAsia"/>
          <w:sz w:val="30"/>
          <w:szCs w:val="30"/>
        </w:rPr>
        <w:t>年间，刘某向同学罗某生（××公司法定代表人，另案起诉）介绍时任市财委国库处处长兼信息资源规划（</w:t>
      </w:r>
      <w:r>
        <w:rPr>
          <w:rFonts w:hint="eastAsia"/>
          <w:sz w:val="30"/>
          <w:szCs w:val="30"/>
        </w:rPr>
        <w:t>IPR</w:t>
      </w:r>
      <w:r>
        <w:rPr>
          <w:rFonts w:hint="eastAsia"/>
          <w:sz w:val="30"/>
          <w:szCs w:val="30"/>
        </w:rPr>
        <w:t>）核心小组组长段某尧（</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起任深圳市政府釆购监督管理办公室主任兼市财委信息资源规划核心小组组长）认识。段某尧提出利用其负责监督管理采购工作和统筹协调市财委金财工程信息资源的职权，在涉及市财委金财工程及其他金融机构的软硬件集成运维项目时，让××公司中标或承接中标企业及金融机构的软硬件集成运维项目，在项目完成后，由段某尧与×</w:t>
      </w:r>
      <w:r>
        <w:rPr>
          <w:rFonts w:hint="eastAsia"/>
          <w:sz w:val="30"/>
          <w:szCs w:val="30"/>
        </w:rPr>
        <w:lastRenderedPageBreak/>
        <w:t>×公司按比例分取项目利润。金财工程系由财政部统筹，旨在实现财政收支全程监管、提高财政资金使用效益的综合管理信息系统，深圳市金财工程是三级网络中的一级，金财工程系统软件运维系长期项目，主要是对金财工程的软件系统进行系统维护和功能拓展。段某尧与罗某生商定，××公司承接项目后，需要××公司实际投入人力或采购成本的，按利润的</w:t>
      </w:r>
      <w:r>
        <w:rPr>
          <w:rFonts w:hint="eastAsia"/>
          <w:sz w:val="30"/>
          <w:szCs w:val="30"/>
        </w:rPr>
        <w:t>40%</w:t>
      </w:r>
      <w:r>
        <w:rPr>
          <w:rFonts w:hint="eastAsia"/>
          <w:sz w:val="30"/>
          <w:szCs w:val="30"/>
        </w:rPr>
        <w:t>分给段某尧；不需要实际投入成本的过账项目，按利润的</w:t>
      </w:r>
      <w:r>
        <w:rPr>
          <w:rFonts w:hint="eastAsia"/>
          <w:sz w:val="30"/>
          <w:szCs w:val="30"/>
        </w:rPr>
        <w:t>60%</w:t>
      </w:r>
      <w:r>
        <w:rPr>
          <w:rFonts w:hint="eastAsia"/>
          <w:sz w:val="30"/>
          <w:szCs w:val="30"/>
        </w:rPr>
        <w:t>分给段某尧。罗某生为扩大公司业务，谋取不正当利益，同意段某尧上述要求。之后，段某尧利用其在职权及职务上的便利，先后在市财委的金财工程软硬件项目及××银行、××银行、××银行、××银行等金融机构与金财工程系统对接的</w:t>
      </w:r>
      <w:r>
        <w:rPr>
          <w:rFonts w:hint="eastAsia"/>
          <w:sz w:val="30"/>
          <w:szCs w:val="30"/>
        </w:rPr>
        <w:t>国库集中支付系统、政府采购资金执行专户管理系统、聘用制公务员职业年金基金专户管理系统、数据交换中心项目及相关信息安全硬件集成等项目中，让××公司直接中标或转包承接上述项目后获取非法利益。××公司在项目完成收到项目费用后，罗某生按照事先达成的分成比例，从公司账户转账提现后在其本人公司办公室或深圳市福田区商报路附近交给刘某，由刘某在福田区××中学高中部附近的路边，将行贿款交给段某尧。经调查，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年期间，刘某帮助××公司向段某尧行贿共计</w:t>
      </w:r>
      <w:r>
        <w:rPr>
          <w:rFonts w:hint="eastAsia"/>
          <w:sz w:val="30"/>
          <w:szCs w:val="30"/>
        </w:rPr>
        <w:t>703</w:t>
      </w:r>
      <w:r>
        <w:rPr>
          <w:rFonts w:hint="eastAsia"/>
          <w:sz w:val="30"/>
          <w:szCs w:val="30"/>
        </w:rPr>
        <w:t>万元。具体事实如下：</w:t>
      </w:r>
    </w:p>
    <w:p w14:paraId="31A83568" w14:textId="77777777" w:rsidR="00A9487A" w:rsidRDefault="00A9487A">
      <w:pPr>
        <w:spacing w:line="500" w:lineRule="atLeast"/>
        <w:ind w:firstLine="600"/>
        <w:divId w:val="1470586706"/>
        <w:rPr>
          <w:rFonts w:hint="eastAsia"/>
          <w:sz w:val="30"/>
          <w:szCs w:val="30"/>
        </w:rPr>
      </w:pPr>
      <w:r>
        <w:rPr>
          <w:rFonts w:hint="eastAsia"/>
          <w:sz w:val="30"/>
          <w:szCs w:val="30"/>
        </w:rPr>
        <w:t>1</w:t>
      </w:r>
      <w:r>
        <w:rPr>
          <w:rFonts w:hint="eastAsia"/>
          <w:sz w:val="30"/>
          <w:szCs w:val="30"/>
        </w:rPr>
        <w:t>．市财委金财工程系统软件运维项目</w:t>
      </w:r>
    </w:p>
    <w:p w14:paraId="1D15AE73" w14:textId="77777777" w:rsidR="00A9487A" w:rsidRDefault="00A9487A">
      <w:pPr>
        <w:spacing w:line="500" w:lineRule="atLeast"/>
        <w:ind w:firstLine="600"/>
        <w:divId w:val="1603762215"/>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年度，段某尧利用其担任</w:t>
      </w:r>
      <w:r>
        <w:rPr>
          <w:rFonts w:hint="eastAsia"/>
          <w:sz w:val="30"/>
          <w:szCs w:val="30"/>
        </w:rPr>
        <w:t>IRP</w:t>
      </w:r>
      <w:r>
        <w:rPr>
          <w:rFonts w:hint="eastAsia"/>
          <w:sz w:val="30"/>
          <w:szCs w:val="30"/>
        </w:rPr>
        <w:t>小组组长的职务便利，通过设置具有倾向性的招标方案，帮助中科软科技股份有限公司（具体由该公司财政事务部承接，部门负责人丁某连）中标市财委金财工程系统软件运维项目。刘某在段某尧的授意下，安排罗某生与丁某连见面商谈项目分包事宜。最终，由××公司和深圳市××科技有限公司（××公司的壳公司，实际控制人罗某生）具体实施上述项目。××公司收到上述项目外包服务费后，刘某帮助罗某生分四次（</w:t>
      </w:r>
      <w:r>
        <w:rPr>
          <w:rFonts w:hint="eastAsia"/>
          <w:sz w:val="30"/>
          <w:szCs w:val="30"/>
        </w:rPr>
        <w:t>30</w:t>
      </w:r>
      <w:r>
        <w:rPr>
          <w:rFonts w:hint="eastAsia"/>
          <w:sz w:val="30"/>
          <w:szCs w:val="30"/>
        </w:rPr>
        <w:t>万元</w:t>
      </w:r>
      <w:r>
        <w:rPr>
          <w:rFonts w:hint="eastAsia"/>
          <w:sz w:val="30"/>
          <w:szCs w:val="30"/>
        </w:rPr>
        <w:t>/</w:t>
      </w:r>
      <w:r>
        <w:rPr>
          <w:rFonts w:hint="eastAsia"/>
          <w:sz w:val="30"/>
          <w:szCs w:val="30"/>
        </w:rPr>
        <w:t>次）送给段某尧现金共计</w:t>
      </w:r>
      <w:r>
        <w:rPr>
          <w:rFonts w:hint="eastAsia"/>
          <w:sz w:val="30"/>
          <w:szCs w:val="30"/>
        </w:rPr>
        <w:t>120</w:t>
      </w:r>
      <w:r>
        <w:rPr>
          <w:rFonts w:hint="eastAsia"/>
          <w:sz w:val="30"/>
          <w:szCs w:val="30"/>
        </w:rPr>
        <w:t>万元。</w:t>
      </w:r>
    </w:p>
    <w:p w14:paraId="63D2392F" w14:textId="77777777" w:rsidR="00A9487A" w:rsidRDefault="00A9487A">
      <w:pPr>
        <w:spacing w:line="500" w:lineRule="atLeast"/>
        <w:ind w:firstLine="600"/>
        <w:divId w:val="728382546"/>
        <w:rPr>
          <w:rFonts w:hint="eastAsia"/>
          <w:sz w:val="30"/>
          <w:szCs w:val="30"/>
        </w:rPr>
      </w:pPr>
      <w:r>
        <w:rPr>
          <w:rFonts w:hint="eastAsia"/>
          <w:sz w:val="30"/>
          <w:szCs w:val="30"/>
        </w:rPr>
        <w:t>2</w:t>
      </w:r>
      <w:r>
        <w:rPr>
          <w:rFonts w:hint="eastAsia"/>
          <w:sz w:val="30"/>
          <w:szCs w:val="30"/>
        </w:rPr>
        <w:t>．金财工程硬件运维项目</w:t>
      </w:r>
    </w:p>
    <w:p w14:paraId="12E89DE3" w14:textId="77777777" w:rsidR="00A9487A" w:rsidRDefault="00A9487A">
      <w:pPr>
        <w:spacing w:line="500" w:lineRule="atLeast"/>
        <w:ind w:firstLine="600"/>
        <w:divId w:val="678312151"/>
        <w:rPr>
          <w:rFonts w:hint="eastAsia"/>
          <w:sz w:val="30"/>
          <w:szCs w:val="30"/>
        </w:rPr>
      </w:pPr>
      <w:r>
        <w:rPr>
          <w:rFonts w:hint="eastAsia"/>
          <w:sz w:val="30"/>
          <w:szCs w:val="30"/>
        </w:rPr>
        <w:t>市财委金财工程硬件运维项目系长期项目，主要内容是对市</w:t>
      </w:r>
    </w:p>
    <w:p w14:paraId="00FDD0D4" w14:textId="77777777" w:rsidR="00A9487A" w:rsidRDefault="00A9487A">
      <w:pPr>
        <w:spacing w:line="500" w:lineRule="atLeast"/>
        <w:ind w:firstLine="600"/>
        <w:divId w:val="655649859"/>
        <w:rPr>
          <w:rFonts w:hint="eastAsia"/>
          <w:sz w:val="30"/>
          <w:szCs w:val="30"/>
        </w:rPr>
      </w:pPr>
      <w:r>
        <w:rPr>
          <w:rFonts w:hint="eastAsia"/>
          <w:sz w:val="30"/>
          <w:szCs w:val="30"/>
        </w:rPr>
        <w:t>金财工程的机房设备进行维护。</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年度，段某尧利用其担任</w:t>
      </w:r>
      <w:r>
        <w:rPr>
          <w:rFonts w:hint="eastAsia"/>
          <w:sz w:val="30"/>
          <w:szCs w:val="30"/>
        </w:rPr>
        <w:t>IRP</w:t>
      </w:r>
      <w:r>
        <w:rPr>
          <w:rFonts w:hint="eastAsia"/>
          <w:sz w:val="30"/>
          <w:szCs w:val="30"/>
        </w:rPr>
        <w:t>小组组长的职务便利，通过设置具有倾向性的招标方案，帮助××公司中标金财工程硬件运维项目。××公司获得上述项目后，刘某帮助罗某生分五次（</w:t>
      </w:r>
      <w:r>
        <w:rPr>
          <w:rFonts w:hint="eastAsia"/>
          <w:sz w:val="30"/>
          <w:szCs w:val="30"/>
        </w:rPr>
        <w:t>40</w:t>
      </w:r>
      <w:r>
        <w:rPr>
          <w:rFonts w:hint="eastAsia"/>
          <w:sz w:val="30"/>
          <w:szCs w:val="30"/>
        </w:rPr>
        <w:t>万元</w:t>
      </w:r>
      <w:r>
        <w:rPr>
          <w:rFonts w:hint="eastAsia"/>
          <w:sz w:val="30"/>
          <w:szCs w:val="30"/>
        </w:rPr>
        <w:t>/</w:t>
      </w:r>
      <w:r>
        <w:rPr>
          <w:rFonts w:hint="eastAsia"/>
          <w:sz w:val="30"/>
          <w:szCs w:val="30"/>
        </w:rPr>
        <w:t>次）送给段某尧现金共计</w:t>
      </w:r>
      <w:r>
        <w:rPr>
          <w:rFonts w:hint="eastAsia"/>
          <w:sz w:val="30"/>
          <w:szCs w:val="30"/>
        </w:rPr>
        <w:t>200</w:t>
      </w:r>
      <w:r>
        <w:rPr>
          <w:rFonts w:hint="eastAsia"/>
          <w:sz w:val="30"/>
          <w:szCs w:val="30"/>
        </w:rPr>
        <w:t>万元。</w:t>
      </w:r>
    </w:p>
    <w:p w14:paraId="244113CF" w14:textId="77777777" w:rsidR="00A9487A" w:rsidRDefault="00A9487A">
      <w:pPr>
        <w:spacing w:line="500" w:lineRule="atLeast"/>
        <w:ind w:firstLine="600"/>
        <w:divId w:val="1585526105"/>
        <w:rPr>
          <w:rFonts w:hint="eastAsia"/>
          <w:sz w:val="30"/>
          <w:szCs w:val="30"/>
        </w:rPr>
      </w:pPr>
      <w:r>
        <w:rPr>
          <w:rFonts w:hint="eastAsia"/>
          <w:sz w:val="30"/>
          <w:szCs w:val="30"/>
        </w:rPr>
        <w:t>3</w:t>
      </w:r>
      <w:r>
        <w:rPr>
          <w:rFonts w:hint="eastAsia"/>
          <w:sz w:val="30"/>
          <w:szCs w:val="30"/>
        </w:rPr>
        <w:t>．××银行金财工程数据交换中心项目</w:t>
      </w:r>
    </w:p>
    <w:p w14:paraId="6FA1A7EA" w14:textId="77777777" w:rsidR="00A9487A" w:rsidRDefault="00A9487A">
      <w:pPr>
        <w:spacing w:line="500" w:lineRule="atLeast"/>
        <w:ind w:firstLine="600"/>
        <w:divId w:val="577642705"/>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年，段某尧利用其担任</w:t>
      </w:r>
      <w:r>
        <w:rPr>
          <w:rFonts w:hint="eastAsia"/>
          <w:sz w:val="30"/>
          <w:szCs w:val="30"/>
        </w:rPr>
        <w:t>IRP</w:t>
      </w:r>
      <w:r>
        <w:rPr>
          <w:rFonts w:hint="eastAsia"/>
          <w:sz w:val="30"/>
          <w:szCs w:val="30"/>
        </w:rPr>
        <w:t>小组组长的职务便利，向××银行推荐北京××政务软件有限公司（以下简称××公司）开发该银行金财工程数据交换中心项目，并授意刘某通知罗某生与××公司负责人刘少华商谈项目分包事宜。最终，××公司中标上述项目，将项目分包给××公司。××公司收到项目款后，刘某帮助罗某生分四次送给段某尧现金共计</w:t>
      </w:r>
      <w:r>
        <w:rPr>
          <w:rFonts w:hint="eastAsia"/>
          <w:sz w:val="30"/>
          <w:szCs w:val="30"/>
        </w:rPr>
        <w:t>180</w:t>
      </w:r>
      <w:r>
        <w:rPr>
          <w:rFonts w:hint="eastAsia"/>
          <w:sz w:val="30"/>
          <w:szCs w:val="30"/>
        </w:rPr>
        <w:t>万元，前三次均为现金</w:t>
      </w:r>
      <w:r>
        <w:rPr>
          <w:rFonts w:hint="eastAsia"/>
          <w:sz w:val="30"/>
          <w:szCs w:val="30"/>
        </w:rPr>
        <w:t>50</w:t>
      </w:r>
      <w:r>
        <w:rPr>
          <w:rFonts w:hint="eastAsia"/>
          <w:sz w:val="30"/>
          <w:szCs w:val="30"/>
        </w:rPr>
        <w:t>万元</w:t>
      </w:r>
      <w:r>
        <w:rPr>
          <w:rFonts w:hint="eastAsia"/>
          <w:sz w:val="30"/>
          <w:szCs w:val="30"/>
        </w:rPr>
        <w:t>/</w:t>
      </w:r>
      <w:r>
        <w:rPr>
          <w:rFonts w:hint="eastAsia"/>
          <w:sz w:val="30"/>
          <w:szCs w:val="30"/>
        </w:rPr>
        <w:t>次，第四次为现金</w:t>
      </w:r>
      <w:r>
        <w:rPr>
          <w:rFonts w:hint="eastAsia"/>
          <w:sz w:val="30"/>
          <w:szCs w:val="30"/>
        </w:rPr>
        <w:t>30</w:t>
      </w:r>
      <w:r>
        <w:rPr>
          <w:rFonts w:hint="eastAsia"/>
          <w:sz w:val="30"/>
          <w:szCs w:val="30"/>
        </w:rPr>
        <w:t>万元。</w:t>
      </w:r>
    </w:p>
    <w:p w14:paraId="27B3BECC" w14:textId="77777777" w:rsidR="00A9487A" w:rsidRDefault="00A9487A">
      <w:pPr>
        <w:spacing w:line="500" w:lineRule="atLeast"/>
        <w:ind w:firstLine="600"/>
        <w:divId w:val="251162612"/>
        <w:rPr>
          <w:rFonts w:hint="eastAsia"/>
          <w:sz w:val="30"/>
          <w:szCs w:val="30"/>
        </w:rPr>
      </w:pPr>
      <w:r>
        <w:rPr>
          <w:rFonts w:hint="eastAsia"/>
          <w:sz w:val="30"/>
          <w:szCs w:val="30"/>
        </w:rPr>
        <w:t>4</w:t>
      </w:r>
      <w:r>
        <w:rPr>
          <w:rFonts w:hint="eastAsia"/>
          <w:sz w:val="30"/>
          <w:szCs w:val="30"/>
        </w:rPr>
        <w:t>．××银行非税硬件集成项目</w:t>
      </w:r>
    </w:p>
    <w:p w14:paraId="35AB60DE" w14:textId="77777777" w:rsidR="00A9487A" w:rsidRDefault="00A9487A">
      <w:pPr>
        <w:spacing w:line="500" w:lineRule="atLeast"/>
        <w:ind w:firstLine="600"/>
        <w:divId w:val="489055200"/>
        <w:rPr>
          <w:rFonts w:hint="eastAsia"/>
          <w:sz w:val="30"/>
          <w:szCs w:val="30"/>
        </w:rPr>
      </w:pPr>
      <w:r>
        <w:rPr>
          <w:rFonts w:hint="eastAsia"/>
          <w:sz w:val="30"/>
          <w:szCs w:val="30"/>
        </w:rPr>
        <w:t>2012</w:t>
      </w:r>
      <w:r>
        <w:rPr>
          <w:rFonts w:hint="eastAsia"/>
          <w:sz w:val="30"/>
          <w:szCs w:val="30"/>
        </w:rPr>
        <w:t>年下半年，段某尧利用其担任</w:t>
      </w:r>
      <w:r>
        <w:rPr>
          <w:rFonts w:hint="eastAsia"/>
          <w:sz w:val="30"/>
          <w:szCs w:val="30"/>
        </w:rPr>
        <w:t>IRP</w:t>
      </w:r>
      <w:r>
        <w:rPr>
          <w:rFonts w:hint="eastAsia"/>
          <w:sz w:val="30"/>
          <w:szCs w:val="30"/>
        </w:rPr>
        <w:t>小组组长的职务便利，协调××银行深圳分行，帮助××公司中标××银行非税硬件集成项目。××公司获得上述项目后，刘某帮助罗某生送给段某尧现金</w:t>
      </w:r>
      <w:r>
        <w:rPr>
          <w:rFonts w:hint="eastAsia"/>
          <w:sz w:val="30"/>
          <w:szCs w:val="30"/>
        </w:rPr>
        <w:t>20</w:t>
      </w:r>
      <w:r>
        <w:rPr>
          <w:rFonts w:hint="eastAsia"/>
          <w:sz w:val="30"/>
          <w:szCs w:val="30"/>
        </w:rPr>
        <w:t>万元。</w:t>
      </w:r>
    </w:p>
    <w:p w14:paraId="0AAFE670" w14:textId="77777777" w:rsidR="00A9487A" w:rsidRDefault="00A9487A">
      <w:pPr>
        <w:spacing w:line="500" w:lineRule="atLeast"/>
        <w:ind w:firstLine="600"/>
        <w:divId w:val="930358002"/>
        <w:rPr>
          <w:rFonts w:hint="eastAsia"/>
          <w:sz w:val="30"/>
          <w:szCs w:val="30"/>
        </w:rPr>
      </w:pPr>
      <w:r>
        <w:rPr>
          <w:rFonts w:hint="eastAsia"/>
          <w:sz w:val="30"/>
          <w:szCs w:val="30"/>
        </w:rPr>
        <w:t>5</w:t>
      </w:r>
      <w:r>
        <w:rPr>
          <w:rFonts w:hint="eastAsia"/>
          <w:sz w:val="30"/>
          <w:szCs w:val="30"/>
        </w:rPr>
        <w:t>．××银行交换中心信息安全硬件集成项目</w:t>
      </w:r>
    </w:p>
    <w:p w14:paraId="19281C99" w14:textId="77777777" w:rsidR="00A9487A" w:rsidRDefault="00A9487A">
      <w:pPr>
        <w:spacing w:line="500" w:lineRule="atLeast"/>
        <w:ind w:firstLine="600"/>
        <w:divId w:val="1043407716"/>
        <w:rPr>
          <w:rFonts w:hint="eastAsia"/>
          <w:sz w:val="30"/>
          <w:szCs w:val="30"/>
        </w:rPr>
      </w:pPr>
      <w:r>
        <w:rPr>
          <w:rFonts w:hint="eastAsia"/>
          <w:sz w:val="30"/>
          <w:szCs w:val="30"/>
        </w:rPr>
        <w:t>2013</w:t>
      </w:r>
      <w:r>
        <w:rPr>
          <w:rFonts w:hint="eastAsia"/>
          <w:sz w:val="30"/>
          <w:szCs w:val="30"/>
        </w:rPr>
        <w:t>年，段某尧利用其担任</w:t>
      </w:r>
      <w:r>
        <w:rPr>
          <w:rFonts w:hint="eastAsia"/>
          <w:sz w:val="30"/>
          <w:szCs w:val="30"/>
        </w:rPr>
        <w:t>IRP</w:t>
      </w:r>
      <w:r>
        <w:rPr>
          <w:rFonts w:hint="eastAsia"/>
          <w:sz w:val="30"/>
          <w:szCs w:val="30"/>
        </w:rPr>
        <w:t>小组组长的职务便利，协调××银行深圳分行，帮助××公司中标××银行交换中心信息安全硬件集成项目。××公司每获得上述项目后，刘某帮助罗某生送给段某尧现金</w:t>
      </w:r>
      <w:r>
        <w:rPr>
          <w:rFonts w:hint="eastAsia"/>
          <w:sz w:val="30"/>
          <w:szCs w:val="30"/>
        </w:rPr>
        <w:t>20</w:t>
      </w:r>
      <w:r>
        <w:rPr>
          <w:rFonts w:hint="eastAsia"/>
          <w:sz w:val="30"/>
          <w:szCs w:val="30"/>
        </w:rPr>
        <w:t>万元。</w:t>
      </w:r>
    </w:p>
    <w:p w14:paraId="32DDDF1E" w14:textId="77777777" w:rsidR="00A9487A" w:rsidRDefault="00A9487A">
      <w:pPr>
        <w:spacing w:line="500" w:lineRule="atLeast"/>
        <w:ind w:firstLine="600"/>
        <w:divId w:val="1116942782"/>
        <w:rPr>
          <w:rFonts w:hint="eastAsia"/>
          <w:sz w:val="30"/>
          <w:szCs w:val="30"/>
        </w:rPr>
      </w:pPr>
      <w:r>
        <w:rPr>
          <w:rFonts w:hint="eastAsia"/>
          <w:sz w:val="30"/>
          <w:szCs w:val="30"/>
        </w:rPr>
        <w:t>6</w:t>
      </w:r>
      <w:r>
        <w:rPr>
          <w:rFonts w:hint="eastAsia"/>
          <w:sz w:val="30"/>
          <w:szCs w:val="30"/>
        </w:rPr>
        <w:t>．深圳市聘任制公务员职业年金专户管理系统项目</w:t>
      </w:r>
    </w:p>
    <w:p w14:paraId="04C54AF5" w14:textId="77777777" w:rsidR="00A9487A" w:rsidRDefault="00A9487A">
      <w:pPr>
        <w:spacing w:line="500" w:lineRule="atLeast"/>
        <w:ind w:firstLine="600"/>
        <w:divId w:val="1459883634"/>
        <w:rPr>
          <w:rFonts w:hint="eastAsia"/>
          <w:sz w:val="30"/>
          <w:szCs w:val="30"/>
        </w:rPr>
      </w:pPr>
      <w:r>
        <w:rPr>
          <w:rFonts w:hint="eastAsia"/>
          <w:sz w:val="30"/>
          <w:szCs w:val="30"/>
        </w:rPr>
        <w:t>2011</w:t>
      </w:r>
      <w:r>
        <w:rPr>
          <w:rFonts w:hint="eastAsia"/>
          <w:sz w:val="30"/>
          <w:szCs w:val="30"/>
        </w:rPr>
        <w:t>年，段某尧利用其担任</w:t>
      </w:r>
      <w:r>
        <w:rPr>
          <w:rFonts w:hint="eastAsia"/>
          <w:sz w:val="30"/>
          <w:szCs w:val="30"/>
        </w:rPr>
        <w:t>IRP</w:t>
      </w:r>
      <w:r>
        <w:rPr>
          <w:rFonts w:hint="eastAsia"/>
          <w:sz w:val="30"/>
          <w:szCs w:val="30"/>
        </w:rPr>
        <w:t>小组组长的职务便利，协调××银行深圳分行和深圳发展银行深圳分行（现××银行深圳分行），帮助××公司中标深圳市聘任制公务员职业年金专户管理系统项目。××公司获得上述项目后，刘某帮助罗某生送给段某尧现金</w:t>
      </w:r>
      <w:r>
        <w:rPr>
          <w:rFonts w:hint="eastAsia"/>
          <w:sz w:val="30"/>
          <w:szCs w:val="30"/>
        </w:rPr>
        <w:t>22</w:t>
      </w:r>
      <w:r>
        <w:rPr>
          <w:rFonts w:hint="eastAsia"/>
          <w:sz w:val="30"/>
          <w:szCs w:val="30"/>
        </w:rPr>
        <w:t>万元。</w:t>
      </w:r>
    </w:p>
    <w:p w14:paraId="1FD9504E" w14:textId="77777777" w:rsidR="00A9487A" w:rsidRDefault="00A9487A">
      <w:pPr>
        <w:spacing w:line="500" w:lineRule="atLeast"/>
        <w:ind w:firstLine="600"/>
        <w:divId w:val="1242645072"/>
        <w:rPr>
          <w:rFonts w:hint="eastAsia"/>
          <w:sz w:val="30"/>
          <w:szCs w:val="30"/>
        </w:rPr>
      </w:pPr>
      <w:r>
        <w:rPr>
          <w:rFonts w:hint="eastAsia"/>
          <w:sz w:val="30"/>
          <w:szCs w:val="30"/>
        </w:rPr>
        <w:t>7</w:t>
      </w:r>
      <w:r>
        <w:rPr>
          <w:rFonts w:hint="eastAsia"/>
          <w:sz w:val="30"/>
          <w:szCs w:val="30"/>
        </w:rPr>
        <w:t>．××银行深圳政府采购资金执行专户管理系统项目</w:t>
      </w:r>
    </w:p>
    <w:p w14:paraId="6EEA75C2" w14:textId="77777777" w:rsidR="00A9487A" w:rsidRDefault="00A9487A">
      <w:pPr>
        <w:spacing w:line="500" w:lineRule="atLeast"/>
        <w:ind w:firstLine="600"/>
        <w:divId w:val="498085880"/>
        <w:rPr>
          <w:rFonts w:hint="eastAsia"/>
          <w:sz w:val="30"/>
          <w:szCs w:val="30"/>
        </w:rPr>
      </w:pPr>
      <w:r>
        <w:rPr>
          <w:rFonts w:hint="eastAsia"/>
          <w:sz w:val="30"/>
          <w:szCs w:val="30"/>
        </w:rPr>
        <w:t>2011</w:t>
      </w:r>
      <w:r>
        <w:rPr>
          <w:rFonts w:hint="eastAsia"/>
          <w:sz w:val="30"/>
          <w:szCs w:val="30"/>
        </w:rPr>
        <w:t>年，段某尧利用其担任</w:t>
      </w:r>
      <w:r>
        <w:rPr>
          <w:rFonts w:hint="eastAsia"/>
          <w:sz w:val="30"/>
          <w:szCs w:val="30"/>
        </w:rPr>
        <w:t>IRP</w:t>
      </w:r>
      <w:r>
        <w:rPr>
          <w:rFonts w:hint="eastAsia"/>
          <w:sz w:val="30"/>
          <w:szCs w:val="30"/>
        </w:rPr>
        <w:t>小组组长的职务便利，协调××银行深圳分行，帮助××公司中标××银行深圳政府采购资金执行专户管理系统项目。××公司获得上述项目后，刘某帮助罗某生送给段某尧现金</w:t>
      </w:r>
      <w:r>
        <w:rPr>
          <w:rFonts w:hint="eastAsia"/>
          <w:sz w:val="30"/>
          <w:szCs w:val="30"/>
        </w:rPr>
        <w:t>26</w:t>
      </w:r>
      <w:r>
        <w:rPr>
          <w:rFonts w:hint="eastAsia"/>
          <w:sz w:val="30"/>
          <w:szCs w:val="30"/>
        </w:rPr>
        <w:t>万元。</w:t>
      </w:r>
    </w:p>
    <w:p w14:paraId="33B480DF" w14:textId="77777777" w:rsidR="00A9487A" w:rsidRDefault="00A9487A">
      <w:pPr>
        <w:spacing w:line="500" w:lineRule="atLeast"/>
        <w:ind w:firstLine="600"/>
        <w:divId w:val="1404795649"/>
        <w:rPr>
          <w:rFonts w:hint="eastAsia"/>
          <w:sz w:val="30"/>
          <w:szCs w:val="30"/>
        </w:rPr>
      </w:pPr>
      <w:r>
        <w:rPr>
          <w:rFonts w:hint="eastAsia"/>
          <w:sz w:val="30"/>
          <w:szCs w:val="30"/>
        </w:rPr>
        <w:t>8</w:t>
      </w:r>
      <w:r>
        <w:rPr>
          <w:rFonts w:hint="eastAsia"/>
          <w:sz w:val="30"/>
          <w:szCs w:val="30"/>
        </w:rPr>
        <w:t>．××银行深圳分行国库集中支付系统项目</w:t>
      </w:r>
    </w:p>
    <w:p w14:paraId="2EC0CC58" w14:textId="77777777" w:rsidR="00A9487A" w:rsidRDefault="00A9487A">
      <w:pPr>
        <w:spacing w:line="500" w:lineRule="atLeast"/>
        <w:ind w:firstLine="600"/>
        <w:divId w:val="264382789"/>
        <w:rPr>
          <w:rFonts w:hint="eastAsia"/>
          <w:sz w:val="30"/>
          <w:szCs w:val="30"/>
        </w:rPr>
      </w:pPr>
      <w:r>
        <w:rPr>
          <w:rFonts w:hint="eastAsia"/>
          <w:sz w:val="30"/>
          <w:szCs w:val="30"/>
        </w:rPr>
        <w:t>2013</w:t>
      </w:r>
      <w:r>
        <w:rPr>
          <w:rFonts w:hint="eastAsia"/>
          <w:sz w:val="30"/>
          <w:szCs w:val="30"/>
        </w:rPr>
        <w:t>年，段某尧利用其担任</w:t>
      </w:r>
      <w:r>
        <w:rPr>
          <w:rFonts w:hint="eastAsia"/>
          <w:sz w:val="30"/>
          <w:szCs w:val="30"/>
        </w:rPr>
        <w:t>IRP</w:t>
      </w:r>
      <w:r>
        <w:rPr>
          <w:rFonts w:hint="eastAsia"/>
          <w:sz w:val="30"/>
          <w:szCs w:val="30"/>
        </w:rPr>
        <w:t>小组组长的职务便利，协调××银行深圳分行，帮助××公司中标××银行深圳分行国库集中支付系统项目。××公司获得上述项目后，刘某帮助罗某生送给段某尧现金</w:t>
      </w:r>
      <w:r>
        <w:rPr>
          <w:rFonts w:hint="eastAsia"/>
          <w:sz w:val="30"/>
          <w:szCs w:val="30"/>
        </w:rPr>
        <w:t>70</w:t>
      </w:r>
      <w:r>
        <w:rPr>
          <w:rFonts w:hint="eastAsia"/>
          <w:sz w:val="30"/>
          <w:szCs w:val="30"/>
        </w:rPr>
        <w:t>万元。</w:t>
      </w:r>
    </w:p>
    <w:p w14:paraId="356C23EF" w14:textId="77777777" w:rsidR="00A9487A" w:rsidRDefault="00A9487A">
      <w:pPr>
        <w:spacing w:line="500" w:lineRule="atLeast"/>
        <w:ind w:firstLine="600"/>
        <w:divId w:val="1273709770"/>
        <w:rPr>
          <w:rFonts w:hint="eastAsia"/>
          <w:sz w:val="30"/>
          <w:szCs w:val="30"/>
        </w:rPr>
      </w:pPr>
      <w:r>
        <w:rPr>
          <w:rFonts w:hint="eastAsia"/>
          <w:sz w:val="30"/>
          <w:szCs w:val="30"/>
        </w:rPr>
        <w:t>9</w:t>
      </w:r>
      <w:r>
        <w:rPr>
          <w:rFonts w:hint="eastAsia"/>
          <w:sz w:val="30"/>
          <w:szCs w:val="30"/>
        </w:rPr>
        <w:t>．××银行基建资金国库集中支付系统项目</w:t>
      </w:r>
    </w:p>
    <w:p w14:paraId="10AB6B1B" w14:textId="77777777" w:rsidR="00A9487A" w:rsidRDefault="00A9487A">
      <w:pPr>
        <w:spacing w:line="500" w:lineRule="atLeast"/>
        <w:ind w:firstLine="600"/>
        <w:divId w:val="571506129"/>
        <w:rPr>
          <w:rFonts w:hint="eastAsia"/>
          <w:sz w:val="30"/>
          <w:szCs w:val="30"/>
        </w:rPr>
      </w:pPr>
      <w:r>
        <w:rPr>
          <w:rFonts w:hint="eastAsia"/>
          <w:sz w:val="30"/>
          <w:szCs w:val="30"/>
        </w:rPr>
        <w:t>2014</w:t>
      </w:r>
      <w:r>
        <w:rPr>
          <w:rFonts w:hint="eastAsia"/>
          <w:sz w:val="30"/>
          <w:szCs w:val="30"/>
        </w:rPr>
        <w:t>年，段某尧利用其担任</w:t>
      </w:r>
      <w:r>
        <w:rPr>
          <w:rFonts w:hint="eastAsia"/>
          <w:sz w:val="30"/>
          <w:szCs w:val="30"/>
        </w:rPr>
        <w:t>IRP</w:t>
      </w:r>
      <w:r>
        <w:rPr>
          <w:rFonts w:hint="eastAsia"/>
          <w:sz w:val="30"/>
          <w:szCs w:val="30"/>
        </w:rPr>
        <w:t>小组组长的职务便利，协调××银行深圳分行，帮助××公司中标××银行基建资金国库集中支付系统项目。××公司获得上述项目后，刘某帮助罗某生送给段某尧现金</w:t>
      </w:r>
      <w:r>
        <w:rPr>
          <w:rFonts w:hint="eastAsia"/>
          <w:sz w:val="30"/>
          <w:szCs w:val="30"/>
        </w:rPr>
        <w:t>45</w:t>
      </w:r>
      <w:r>
        <w:rPr>
          <w:rFonts w:hint="eastAsia"/>
          <w:sz w:val="30"/>
          <w:szCs w:val="30"/>
        </w:rPr>
        <w:t>万元。</w:t>
      </w:r>
    </w:p>
    <w:p w14:paraId="1B38B823" w14:textId="77777777" w:rsidR="00A9487A" w:rsidRDefault="00A9487A">
      <w:pPr>
        <w:spacing w:line="500" w:lineRule="atLeast"/>
        <w:ind w:firstLine="600"/>
        <w:divId w:val="1711147476"/>
        <w:rPr>
          <w:rFonts w:hint="eastAsia"/>
          <w:sz w:val="30"/>
          <w:szCs w:val="30"/>
        </w:rPr>
      </w:pPr>
      <w:r>
        <w:rPr>
          <w:rFonts w:hint="eastAsia"/>
          <w:sz w:val="30"/>
          <w:szCs w:val="30"/>
        </w:rPr>
        <w:t>上述刘某帮助罗某生向段某尧行贿的现金，由罗某生提现后在福田区商报路附近交给刘某，由刘某在××中学高中部外的马路边转交给段某尧。</w:t>
      </w:r>
    </w:p>
    <w:p w14:paraId="69FCDB92" w14:textId="77777777" w:rsidR="00A9487A" w:rsidRDefault="00A9487A">
      <w:pPr>
        <w:spacing w:line="500" w:lineRule="atLeast"/>
        <w:ind w:firstLine="600"/>
        <w:divId w:val="49420816"/>
        <w:rPr>
          <w:rFonts w:hint="eastAsia"/>
          <w:sz w:val="30"/>
          <w:szCs w:val="30"/>
        </w:rPr>
      </w:pPr>
      <w:r>
        <w:rPr>
          <w:rFonts w:hint="eastAsia"/>
          <w:sz w:val="30"/>
          <w:szCs w:val="30"/>
        </w:rPr>
        <w:t>二、受贿犯罪事实</w:t>
      </w:r>
    </w:p>
    <w:p w14:paraId="24806D79" w14:textId="77777777" w:rsidR="00A9487A" w:rsidRDefault="00A9487A">
      <w:pPr>
        <w:spacing w:line="500" w:lineRule="atLeast"/>
        <w:ind w:firstLine="600"/>
        <w:divId w:val="1771008551"/>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年间，刘某在市财委信息中心、</w:t>
      </w:r>
      <w:r>
        <w:rPr>
          <w:rFonts w:hint="eastAsia"/>
          <w:sz w:val="30"/>
          <w:szCs w:val="30"/>
        </w:rPr>
        <w:t>IRP</w:t>
      </w:r>
      <w:r>
        <w:rPr>
          <w:rFonts w:hint="eastAsia"/>
          <w:sz w:val="30"/>
          <w:szCs w:val="30"/>
        </w:rPr>
        <w:t>小组工作期间，利用职务上的便利，在项目中标、承揽业务及项目款项申报结算等方面为××公司提供帮助，使××公司能够尽快推进项目实施并顺利结算项目资金，分四次收受罗某生现金</w:t>
      </w:r>
      <w:r>
        <w:rPr>
          <w:rFonts w:hint="eastAsia"/>
          <w:sz w:val="30"/>
          <w:szCs w:val="30"/>
        </w:rPr>
        <w:t>40</w:t>
      </w:r>
      <w:r>
        <w:rPr>
          <w:rFonts w:hint="eastAsia"/>
          <w:sz w:val="30"/>
          <w:szCs w:val="30"/>
        </w:rPr>
        <w:t>万元、美元</w:t>
      </w:r>
      <w:r>
        <w:rPr>
          <w:rFonts w:hint="eastAsia"/>
          <w:sz w:val="30"/>
          <w:szCs w:val="30"/>
        </w:rPr>
        <w:t>1.5</w:t>
      </w:r>
      <w:r>
        <w:rPr>
          <w:rFonts w:hint="eastAsia"/>
          <w:sz w:val="30"/>
          <w:szCs w:val="30"/>
        </w:rPr>
        <w:t>万元。具体事实如下：</w:t>
      </w:r>
    </w:p>
    <w:p w14:paraId="6DF470FA" w14:textId="77777777" w:rsidR="00A9487A" w:rsidRDefault="00A9487A">
      <w:pPr>
        <w:spacing w:line="500" w:lineRule="atLeast"/>
        <w:ind w:firstLine="600"/>
        <w:divId w:val="1777753998"/>
        <w:rPr>
          <w:rFonts w:hint="eastAsia"/>
          <w:sz w:val="30"/>
          <w:szCs w:val="30"/>
        </w:rPr>
      </w:pPr>
      <w:r>
        <w:rPr>
          <w:rFonts w:hint="eastAsia"/>
          <w:sz w:val="30"/>
          <w:szCs w:val="30"/>
        </w:rPr>
        <w:t>1.2012</w:t>
      </w:r>
      <w:r>
        <w:rPr>
          <w:rFonts w:hint="eastAsia"/>
          <w:sz w:val="30"/>
          <w:szCs w:val="30"/>
        </w:rPr>
        <w:t>年</w:t>
      </w:r>
      <w:r>
        <w:rPr>
          <w:rFonts w:hint="eastAsia"/>
          <w:sz w:val="30"/>
          <w:szCs w:val="30"/>
        </w:rPr>
        <w:t>8</w:t>
      </w:r>
      <w:r>
        <w:rPr>
          <w:rFonts w:hint="eastAsia"/>
          <w:sz w:val="30"/>
          <w:szCs w:val="30"/>
        </w:rPr>
        <w:t>月，刘某乘坐罗某生的车辆到××银行南山支行，在罗某生从银行支取现金后，收受罗某生现金</w:t>
      </w:r>
      <w:r>
        <w:rPr>
          <w:rFonts w:hint="eastAsia"/>
          <w:sz w:val="30"/>
          <w:szCs w:val="30"/>
        </w:rPr>
        <w:t>10</w:t>
      </w:r>
      <w:r>
        <w:rPr>
          <w:rFonts w:hint="eastAsia"/>
          <w:sz w:val="30"/>
          <w:szCs w:val="30"/>
        </w:rPr>
        <w:t>万元，用于个人日常消费。</w:t>
      </w:r>
    </w:p>
    <w:p w14:paraId="559F2599" w14:textId="77777777" w:rsidR="00A9487A" w:rsidRDefault="00A9487A">
      <w:pPr>
        <w:spacing w:line="500" w:lineRule="atLeast"/>
        <w:ind w:firstLine="600"/>
        <w:divId w:val="2320117"/>
        <w:rPr>
          <w:rFonts w:hint="eastAsia"/>
          <w:sz w:val="30"/>
          <w:szCs w:val="30"/>
        </w:rPr>
      </w:pPr>
      <w:r>
        <w:rPr>
          <w:rFonts w:hint="eastAsia"/>
          <w:sz w:val="30"/>
          <w:szCs w:val="30"/>
        </w:rPr>
        <w:t>2.2014</w:t>
      </w:r>
      <w:r>
        <w:rPr>
          <w:rFonts w:hint="eastAsia"/>
          <w:sz w:val="30"/>
          <w:szCs w:val="30"/>
        </w:rPr>
        <w:t>年</w:t>
      </w:r>
      <w:r>
        <w:rPr>
          <w:rFonts w:hint="eastAsia"/>
          <w:sz w:val="30"/>
          <w:szCs w:val="30"/>
        </w:rPr>
        <w:t>6</w:t>
      </w:r>
      <w:r>
        <w:rPr>
          <w:rFonts w:hint="eastAsia"/>
          <w:sz w:val="30"/>
          <w:szCs w:val="30"/>
        </w:rPr>
        <w:t>月，刘某乘坐罗某生的车辆到××银行南山支行，在罗某生从银行支取现金后，收受罗某生现金</w:t>
      </w:r>
      <w:r>
        <w:rPr>
          <w:rFonts w:hint="eastAsia"/>
          <w:sz w:val="30"/>
          <w:szCs w:val="30"/>
        </w:rPr>
        <w:t>10</w:t>
      </w:r>
      <w:r>
        <w:rPr>
          <w:rFonts w:hint="eastAsia"/>
          <w:sz w:val="30"/>
          <w:szCs w:val="30"/>
        </w:rPr>
        <w:t>万元，用于个人日常消费。</w:t>
      </w:r>
    </w:p>
    <w:p w14:paraId="5572454F" w14:textId="77777777" w:rsidR="00A9487A" w:rsidRDefault="00A9487A">
      <w:pPr>
        <w:spacing w:line="500" w:lineRule="atLeast"/>
        <w:ind w:firstLine="600"/>
        <w:divId w:val="1767338075"/>
        <w:rPr>
          <w:rFonts w:hint="eastAsia"/>
          <w:sz w:val="30"/>
          <w:szCs w:val="30"/>
        </w:rPr>
      </w:pPr>
      <w:r>
        <w:rPr>
          <w:rFonts w:hint="eastAsia"/>
          <w:sz w:val="30"/>
          <w:szCs w:val="30"/>
        </w:rPr>
        <w:t>3.2015</w:t>
      </w:r>
      <w:r>
        <w:rPr>
          <w:rFonts w:hint="eastAsia"/>
          <w:sz w:val="30"/>
          <w:szCs w:val="30"/>
        </w:rPr>
        <w:t>年</w:t>
      </w:r>
      <w:r>
        <w:rPr>
          <w:rFonts w:hint="eastAsia"/>
          <w:sz w:val="30"/>
          <w:szCs w:val="30"/>
        </w:rPr>
        <w:t>8</w:t>
      </w:r>
      <w:r>
        <w:rPr>
          <w:rFonts w:hint="eastAsia"/>
          <w:sz w:val="30"/>
          <w:szCs w:val="30"/>
        </w:rPr>
        <w:t>月，刘某在罗某生位于南山区比克大厦</w:t>
      </w:r>
      <w:r>
        <w:rPr>
          <w:rFonts w:hint="eastAsia"/>
          <w:sz w:val="30"/>
          <w:szCs w:val="30"/>
        </w:rPr>
        <w:t>6</w:t>
      </w:r>
      <w:r>
        <w:rPr>
          <w:rFonts w:hint="eastAsia"/>
          <w:sz w:val="30"/>
          <w:szCs w:val="30"/>
        </w:rPr>
        <w:t>楼的办公室，收受罗某生现金</w:t>
      </w:r>
      <w:r>
        <w:rPr>
          <w:rFonts w:hint="eastAsia"/>
          <w:sz w:val="30"/>
          <w:szCs w:val="30"/>
        </w:rPr>
        <w:t>20</w:t>
      </w:r>
      <w:r>
        <w:rPr>
          <w:rFonts w:hint="eastAsia"/>
          <w:sz w:val="30"/>
          <w:szCs w:val="30"/>
        </w:rPr>
        <w:t>万元，用于个人日常消费。</w:t>
      </w:r>
    </w:p>
    <w:p w14:paraId="1BD9C2AA" w14:textId="77777777" w:rsidR="00A9487A" w:rsidRDefault="00A9487A">
      <w:pPr>
        <w:spacing w:line="500" w:lineRule="atLeast"/>
        <w:ind w:firstLine="600"/>
        <w:divId w:val="2080251768"/>
        <w:rPr>
          <w:rFonts w:hint="eastAsia"/>
          <w:sz w:val="30"/>
          <w:szCs w:val="30"/>
        </w:rPr>
      </w:pPr>
      <w:r>
        <w:rPr>
          <w:rFonts w:hint="eastAsia"/>
          <w:sz w:val="30"/>
          <w:szCs w:val="30"/>
        </w:rPr>
        <w:t>4.2016</w:t>
      </w:r>
      <w:r>
        <w:rPr>
          <w:rFonts w:hint="eastAsia"/>
          <w:sz w:val="30"/>
          <w:szCs w:val="30"/>
        </w:rPr>
        <w:t>年</w:t>
      </w:r>
      <w:r>
        <w:rPr>
          <w:rFonts w:hint="eastAsia"/>
          <w:sz w:val="30"/>
          <w:szCs w:val="30"/>
        </w:rPr>
        <w:t>11</w:t>
      </w:r>
      <w:r>
        <w:rPr>
          <w:rFonts w:hint="eastAsia"/>
          <w:sz w:val="30"/>
          <w:szCs w:val="30"/>
        </w:rPr>
        <w:t>月，刘某在罗某生上述办公室收受罗某生现金美元</w:t>
      </w:r>
      <w:r>
        <w:rPr>
          <w:rFonts w:hint="eastAsia"/>
          <w:sz w:val="30"/>
          <w:szCs w:val="30"/>
        </w:rPr>
        <w:t>1.5</w:t>
      </w:r>
      <w:r>
        <w:rPr>
          <w:rFonts w:hint="eastAsia"/>
          <w:sz w:val="30"/>
          <w:szCs w:val="30"/>
        </w:rPr>
        <w:t>万元，用于个人日常消费。</w:t>
      </w:r>
    </w:p>
    <w:p w14:paraId="0C0DBADE" w14:textId="77777777" w:rsidR="00A9487A" w:rsidRDefault="00A9487A">
      <w:pPr>
        <w:spacing w:line="500" w:lineRule="atLeast"/>
        <w:ind w:firstLine="600"/>
        <w:divId w:val="1625965417"/>
        <w:rPr>
          <w:rFonts w:hint="eastAsia"/>
          <w:sz w:val="30"/>
          <w:szCs w:val="30"/>
        </w:rPr>
      </w:pPr>
      <w:r>
        <w:rPr>
          <w:rFonts w:hint="eastAsia"/>
          <w:sz w:val="30"/>
          <w:szCs w:val="30"/>
        </w:rPr>
        <w:t>上述事实，被告人刘某在原审开庭庭审中亦无异议，并有立案决定书、自述材料、上缴赃款说明、反思材料、到案经过、情况说明、刘某调查期间表现情况、刘某前科材料、个人信息材料、××公司工商材料、深圳市××科技有限公司工商材料、涉案项目招投标及合同材料，证人段某尧、罗某生、杨某星、谷某、历某、许某、杨某、夏某生、闫某先、罗某军、刘某华、丁某连、黄某的证言，被告人刘某的供述与辩解等证据证实。</w:t>
      </w:r>
    </w:p>
    <w:p w14:paraId="05C69897" w14:textId="77777777" w:rsidR="00A9487A" w:rsidRDefault="00A9487A">
      <w:pPr>
        <w:spacing w:line="500" w:lineRule="atLeast"/>
        <w:ind w:firstLine="600"/>
        <w:divId w:val="482359717"/>
        <w:rPr>
          <w:rFonts w:hint="eastAsia"/>
          <w:sz w:val="30"/>
          <w:szCs w:val="30"/>
        </w:rPr>
      </w:pPr>
      <w:r>
        <w:rPr>
          <w:rFonts w:hint="eastAsia"/>
          <w:sz w:val="30"/>
          <w:szCs w:val="30"/>
        </w:rPr>
        <w:t>原判认为，被告人刘某身为国家工作人员，利用职务上的便利，非法收受他人财物，为他人谋取利益，数额巨大，其行为已构成受贿罪；其协助其他单位为谋取不正当利益给予国家工作人员财物，其行为已构成单位行贿罪；依法应对被告人刘某数罪并罚。被告人到案后，如实供述了监察机关已掌握的单位行贿犯罪事实，且在单位行贿中主要起协助作用，依法对其犯单位行贿罪从轻处罚；归案后其主动供述了监察机关尚未掌握的涉嫌受贿的犯罪事实，就其所犯受贿罪是自首，且已积极退还全部受贿款项，依法对其犯受贿罪减轻处罚。关于辩护人提出的被告人有受其领导胁迫的情节，因本案认定的核心事实是被告人刘某协助××公司向段某尧行贿，并未认定其与段某尧共同受贿，且被告人受段某尧胁迫并无相应证据证实，故该辩护意见不予采纳；关于公诉机关指控的受贿罪数额中是否包含××公司给予被告人刘某劳务费的问题，经查，现有证据并不能证实双方之间存在事实上的劳务关系，且若是正当的劳务关系，劳务费应是从公司账户直接转账至被告人刘某账户，而本案中涉案款项每次均由罗某生以现金的方式给予被告人刘某，不符合正常的劳务费支取方式，再结合行贿人罗某生及被告人刘某的供述，可以证实罗某生送钱给刘某的目的是出于感谢刘</w:t>
      </w:r>
      <w:r>
        <w:rPr>
          <w:rFonts w:hint="eastAsia"/>
          <w:sz w:val="30"/>
          <w:szCs w:val="30"/>
        </w:rPr>
        <w:t>某在其职权范围内对××公司发展上的帮助，相关辩护意见不予采纳。综合本案犯罪数额、手段、认罪态度等事实情节及公诉机关的量刑建议，依照《中华人民共和国刑法》第三百八十五条、第三百八十六条、第三百八十三条、第三百九十三条、第六十七条第一款、第三款、第六十九条、第六十四条之规定，判决：一、被告人刘某犯受贿罪，判处有期徒刑二年，并处罚金人民币二十万元；犯单位行贿罪，判处有期徒刑八个月，并处罚金人民币十万元；决定执行有期徒刑二年六个月，并处罚金人民币三十万元。二、扣押的赃款人民币</w:t>
      </w:r>
      <w:r>
        <w:rPr>
          <w:rFonts w:hint="eastAsia"/>
          <w:sz w:val="30"/>
          <w:szCs w:val="30"/>
        </w:rPr>
        <w:t>40</w:t>
      </w:r>
      <w:r>
        <w:rPr>
          <w:rFonts w:hint="eastAsia"/>
          <w:sz w:val="30"/>
          <w:szCs w:val="30"/>
        </w:rPr>
        <w:t>万元、美元</w:t>
      </w:r>
      <w:r>
        <w:rPr>
          <w:rFonts w:hint="eastAsia"/>
          <w:sz w:val="30"/>
          <w:szCs w:val="30"/>
        </w:rPr>
        <w:t>1.5</w:t>
      </w:r>
      <w:r>
        <w:rPr>
          <w:rFonts w:hint="eastAsia"/>
          <w:sz w:val="30"/>
          <w:szCs w:val="30"/>
        </w:rPr>
        <w:t>万元，依法予以没收，上缴国库。</w:t>
      </w:r>
    </w:p>
    <w:p w14:paraId="2ED88657" w14:textId="77777777" w:rsidR="00A9487A" w:rsidRDefault="00A9487A">
      <w:pPr>
        <w:spacing w:line="500" w:lineRule="atLeast"/>
        <w:ind w:firstLine="600"/>
        <w:divId w:val="257953884"/>
        <w:rPr>
          <w:rFonts w:hint="eastAsia"/>
          <w:sz w:val="30"/>
          <w:szCs w:val="30"/>
        </w:rPr>
      </w:pPr>
      <w:r>
        <w:rPr>
          <w:rFonts w:hint="eastAsia"/>
          <w:sz w:val="30"/>
          <w:szCs w:val="30"/>
        </w:rPr>
        <w:t>原审宣判后，刘某向本院提出上诉，认为原判量刑过重，请求从轻处罚。事实和理由：</w:t>
      </w:r>
      <w:r>
        <w:rPr>
          <w:rFonts w:hint="eastAsia"/>
          <w:sz w:val="30"/>
          <w:szCs w:val="30"/>
        </w:rPr>
        <w:t>1</w:t>
      </w:r>
      <w:r>
        <w:rPr>
          <w:rFonts w:hint="eastAsia"/>
          <w:sz w:val="30"/>
          <w:szCs w:val="30"/>
        </w:rPr>
        <w:t>、在案证据足以证明与罗某生之间存在劳务关系，其收受罗某生的钱款中包含劳务报酬，原判认定其收受罗某生的</w:t>
      </w:r>
      <w:r>
        <w:rPr>
          <w:rFonts w:hint="eastAsia"/>
          <w:sz w:val="30"/>
          <w:szCs w:val="30"/>
        </w:rPr>
        <w:t>40</w:t>
      </w:r>
      <w:r>
        <w:rPr>
          <w:rFonts w:hint="eastAsia"/>
          <w:sz w:val="30"/>
          <w:szCs w:val="30"/>
        </w:rPr>
        <w:t>万元人民币和</w:t>
      </w:r>
      <w:r>
        <w:rPr>
          <w:rFonts w:hint="eastAsia"/>
          <w:sz w:val="30"/>
          <w:szCs w:val="30"/>
        </w:rPr>
        <w:t>1.5</w:t>
      </w:r>
      <w:r>
        <w:rPr>
          <w:rFonts w:hint="eastAsia"/>
          <w:sz w:val="30"/>
          <w:szCs w:val="30"/>
        </w:rPr>
        <w:t>万元美金全部为贿赂款，与事实不符；</w:t>
      </w:r>
      <w:r>
        <w:rPr>
          <w:rFonts w:hint="eastAsia"/>
          <w:sz w:val="30"/>
          <w:szCs w:val="30"/>
        </w:rPr>
        <w:t>2</w:t>
      </w:r>
      <w:r>
        <w:rPr>
          <w:rFonts w:hint="eastAsia"/>
          <w:sz w:val="30"/>
          <w:szCs w:val="30"/>
        </w:rPr>
        <w:t>、原判认定其有自首情节，予以减轻处罚，但适用财产刑时没有减轻、仍处二十万元罚金有误；</w:t>
      </w:r>
      <w:r>
        <w:rPr>
          <w:rFonts w:hint="eastAsia"/>
          <w:sz w:val="30"/>
          <w:szCs w:val="30"/>
        </w:rPr>
        <w:t>3</w:t>
      </w:r>
      <w:r>
        <w:rPr>
          <w:rFonts w:hint="eastAsia"/>
          <w:sz w:val="30"/>
          <w:szCs w:val="30"/>
        </w:rPr>
        <w:t>、其犯单位行贿罪，但其受胁迫帮助实施、起次要作用，不是直接负责的主管人员和其他直接责任人员，不应并处罚金。</w:t>
      </w:r>
    </w:p>
    <w:p w14:paraId="43A674E6" w14:textId="77777777" w:rsidR="00A9487A" w:rsidRDefault="00A9487A">
      <w:pPr>
        <w:spacing w:line="500" w:lineRule="atLeast"/>
        <w:ind w:firstLine="600"/>
        <w:divId w:val="736898159"/>
        <w:rPr>
          <w:rFonts w:hint="eastAsia"/>
          <w:sz w:val="30"/>
          <w:szCs w:val="30"/>
        </w:rPr>
      </w:pPr>
      <w:r>
        <w:rPr>
          <w:rFonts w:hint="eastAsia"/>
          <w:sz w:val="30"/>
          <w:szCs w:val="30"/>
        </w:rPr>
        <w:t>其辩护人提出以下辩护意见：</w:t>
      </w:r>
      <w:r>
        <w:rPr>
          <w:rFonts w:hint="eastAsia"/>
          <w:sz w:val="30"/>
          <w:szCs w:val="30"/>
        </w:rPr>
        <w:t>1</w:t>
      </w:r>
      <w:r>
        <w:rPr>
          <w:rFonts w:hint="eastAsia"/>
          <w:sz w:val="30"/>
          <w:szCs w:val="30"/>
        </w:rPr>
        <w:t>、刘某检举他人犯罪，有立功表现；</w:t>
      </w:r>
      <w:r>
        <w:rPr>
          <w:rFonts w:hint="eastAsia"/>
          <w:sz w:val="30"/>
          <w:szCs w:val="30"/>
        </w:rPr>
        <w:t>2</w:t>
      </w:r>
      <w:r>
        <w:rPr>
          <w:rFonts w:hint="eastAsia"/>
          <w:sz w:val="30"/>
          <w:szCs w:val="30"/>
        </w:rPr>
        <w:t>、原判认定刘某受贿数额巨大存在未排除的合理怀疑，其中包含刘某的劳务合法报酬，该项认定事实不清；</w:t>
      </w:r>
      <w:r>
        <w:rPr>
          <w:rFonts w:hint="eastAsia"/>
          <w:sz w:val="30"/>
          <w:szCs w:val="30"/>
        </w:rPr>
        <w:t>3</w:t>
      </w:r>
      <w:r>
        <w:rPr>
          <w:rFonts w:hint="eastAsia"/>
          <w:sz w:val="30"/>
          <w:szCs w:val="30"/>
        </w:rPr>
        <w:t>、刘某有以下减轻情节：自首、是从犯、积极退赃等。综上，请求对刘某减轻处罚、适用缓刑。</w:t>
      </w:r>
    </w:p>
    <w:p w14:paraId="63DF655B" w14:textId="77777777" w:rsidR="00A9487A" w:rsidRDefault="00A9487A">
      <w:pPr>
        <w:spacing w:line="500" w:lineRule="atLeast"/>
        <w:ind w:firstLine="600"/>
        <w:divId w:val="729350771"/>
        <w:rPr>
          <w:rFonts w:hint="eastAsia"/>
          <w:sz w:val="30"/>
          <w:szCs w:val="30"/>
        </w:rPr>
      </w:pPr>
      <w:r>
        <w:rPr>
          <w:rFonts w:hint="eastAsia"/>
          <w:sz w:val="30"/>
          <w:szCs w:val="30"/>
        </w:rPr>
        <w:t>本院经审理查明的事实与原审一致，原审判决所采信的证据已当庭出示、宣读并质证，经本院审理未发生变化，本院依法均予以确认。</w:t>
      </w:r>
    </w:p>
    <w:p w14:paraId="0C40510B" w14:textId="77777777" w:rsidR="00A9487A" w:rsidRDefault="00A9487A">
      <w:pPr>
        <w:spacing w:line="500" w:lineRule="atLeast"/>
        <w:ind w:firstLine="600"/>
        <w:divId w:val="1915358615"/>
        <w:rPr>
          <w:rFonts w:hint="eastAsia"/>
          <w:sz w:val="30"/>
          <w:szCs w:val="30"/>
        </w:rPr>
      </w:pPr>
      <w:r>
        <w:rPr>
          <w:rFonts w:hint="eastAsia"/>
          <w:sz w:val="30"/>
          <w:szCs w:val="30"/>
        </w:rPr>
        <w:t>另查：刘某在被监察机关留置期间，主动交待了深圳市××信息系统有限公司总经理张某林向深圳市振幅采购监督管理办公司原主任段某尧行贿问题线索。据此，监察机关依法对张某林立案调查，并对张某林涉嫌行贿问题移送司法机关审查起诉。该事实，有深圳市南山区监察委员会出具的《关于刘某涉嫌单位行贿、受贿案有关问题的情况说明》证实。</w:t>
      </w:r>
    </w:p>
    <w:p w14:paraId="1A71C593" w14:textId="77777777" w:rsidR="00A9487A" w:rsidRDefault="00A9487A">
      <w:pPr>
        <w:spacing w:line="500" w:lineRule="atLeast"/>
        <w:ind w:firstLine="600"/>
        <w:divId w:val="1426540001"/>
        <w:rPr>
          <w:rFonts w:hint="eastAsia"/>
          <w:sz w:val="30"/>
          <w:szCs w:val="30"/>
        </w:rPr>
      </w:pPr>
      <w:r>
        <w:rPr>
          <w:rFonts w:hint="eastAsia"/>
          <w:sz w:val="30"/>
          <w:szCs w:val="30"/>
        </w:rPr>
        <w:t>本院认为，上诉人刘某身为国家工作人员，利用职务上的便利，非法收受他人财物，为他人谋取利益，数额巨大，其行为已构成受贿罪；其又协助其他单位，为谋取不正当利益给予国家工作人员财物，其行为还构成单位行贿罪，依法应予数罪并罚。刘某归案后其主动供述了监察机关尚未掌握的受贿犯罪事实，应认定其就受贿犯罪有自首情节，依法予以减轻处罚。</w:t>
      </w:r>
    </w:p>
    <w:p w14:paraId="19B5632F" w14:textId="77777777" w:rsidR="00A9487A" w:rsidRDefault="00A9487A">
      <w:pPr>
        <w:spacing w:line="500" w:lineRule="atLeast"/>
        <w:ind w:firstLine="600"/>
        <w:divId w:val="1805001820"/>
        <w:rPr>
          <w:rFonts w:hint="eastAsia"/>
          <w:sz w:val="30"/>
          <w:szCs w:val="30"/>
        </w:rPr>
      </w:pPr>
      <w:r>
        <w:rPr>
          <w:rFonts w:hint="eastAsia"/>
          <w:sz w:val="30"/>
          <w:szCs w:val="30"/>
        </w:rPr>
        <w:t>对于刘某及其辩护人的上诉、辩护意见，经查，刘某归案后提供犯罪线索、检举他人犯罪，经查证属实，其行为构成立功，依法予以从轻处罚。相关辩护意见，本院予以采纳。关于刘某受贿犯罪数额的认定、原判认定是否包含合法劳务费的问题，原判已作详细的论述，说理清晰，于法有据，本院予以确认，相关意见，不予采纳。关于罚金刑的问题，原判认定刘某就受贿犯罪有自首情节，决定对其减轻处罚但仅及于主刑部分，在没有明确说明对主刑和附加刑区分适用减轻、从轻处罚的情况下，原判处理有失妥当，予以纠正。相关意见，予以采纳。本案单位行贿犯罪中，刘某是行贿款项输送的直接实施人，受胁迫参与作案、系从犯、非直接责任人的意见，均不成立，原判对其附加适用罚金刑，于法有据。相关上诉、辩护意见，不予采纳。</w:t>
      </w:r>
    </w:p>
    <w:p w14:paraId="5EAAC030" w14:textId="77777777" w:rsidR="00A9487A" w:rsidRDefault="00A9487A">
      <w:pPr>
        <w:spacing w:line="500" w:lineRule="atLeast"/>
        <w:ind w:firstLine="600"/>
        <w:divId w:val="1779790267"/>
        <w:rPr>
          <w:rFonts w:hint="eastAsia"/>
          <w:sz w:val="30"/>
          <w:szCs w:val="30"/>
        </w:rPr>
      </w:pPr>
      <w:r>
        <w:rPr>
          <w:rFonts w:hint="eastAsia"/>
          <w:sz w:val="30"/>
          <w:szCs w:val="30"/>
        </w:rPr>
        <w:t>综上，原判认定的事实清楚，证据确实、充分，定罪准确，审判程序合法，因二审核实上诉人有立功表现等，量刑予以调整。依照《中华人民共和国刑事诉讼法》第二百二十五条第一款第（一）项和第（二）项、《中华人民共和国刑法》第三百八十五条、第三百八十六条、第三百八十三条、第三百九十三条、第六十七条第一款和第三款、第六十八条、第六十九条、第六十四条之规定，判决如下：</w:t>
      </w:r>
    </w:p>
    <w:p w14:paraId="579BE187" w14:textId="77777777" w:rsidR="00A9487A" w:rsidRDefault="00A9487A">
      <w:pPr>
        <w:spacing w:line="500" w:lineRule="atLeast"/>
        <w:ind w:firstLine="600"/>
        <w:divId w:val="811866925"/>
        <w:rPr>
          <w:rFonts w:hint="eastAsia"/>
          <w:sz w:val="30"/>
          <w:szCs w:val="30"/>
        </w:rPr>
      </w:pPr>
      <w:r>
        <w:rPr>
          <w:rFonts w:hint="eastAsia"/>
          <w:sz w:val="30"/>
          <w:szCs w:val="30"/>
        </w:rPr>
        <w:t>一、维持深圳市南山区人民法院（</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1510</w:t>
      </w:r>
      <w:r>
        <w:rPr>
          <w:rFonts w:hint="eastAsia"/>
          <w:sz w:val="30"/>
          <w:szCs w:val="30"/>
        </w:rPr>
        <w:t>号刑事判决第（二）项，即：“扣押的赃款人民币</w:t>
      </w:r>
      <w:r>
        <w:rPr>
          <w:rFonts w:hint="eastAsia"/>
          <w:sz w:val="30"/>
          <w:szCs w:val="30"/>
        </w:rPr>
        <w:t>40</w:t>
      </w:r>
      <w:r>
        <w:rPr>
          <w:rFonts w:hint="eastAsia"/>
          <w:sz w:val="30"/>
          <w:szCs w:val="30"/>
        </w:rPr>
        <w:t>万元、美元</w:t>
      </w:r>
      <w:r>
        <w:rPr>
          <w:rFonts w:hint="eastAsia"/>
          <w:sz w:val="30"/>
          <w:szCs w:val="30"/>
        </w:rPr>
        <w:t>1.5</w:t>
      </w:r>
      <w:r>
        <w:rPr>
          <w:rFonts w:hint="eastAsia"/>
          <w:sz w:val="30"/>
          <w:szCs w:val="30"/>
        </w:rPr>
        <w:t>万元，依法予以没收，上缴国库”；</w:t>
      </w:r>
    </w:p>
    <w:p w14:paraId="1227EE0F" w14:textId="77777777" w:rsidR="00A9487A" w:rsidRDefault="00A9487A">
      <w:pPr>
        <w:spacing w:line="500" w:lineRule="atLeast"/>
        <w:ind w:firstLine="600"/>
        <w:divId w:val="201138823"/>
        <w:rPr>
          <w:rFonts w:hint="eastAsia"/>
          <w:sz w:val="30"/>
          <w:szCs w:val="30"/>
        </w:rPr>
      </w:pPr>
      <w:r>
        <w:rPr>
          <w:rFonts w:hint="eastAsia"/>
          <w:sz w:val="30"/>
          <w:szCs w:val="30"/>
        </w:rPr>
        <w:t>二、撤销深圳市南山区人民法院（</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1510</w:t>
      </w:r>
      <w:r>
        <w:rPr>
          <w:rFonts w:hint="eastAsia"/>
          <w:sz w:val="30"/>
          <w:szCs w:val="30"/>
        </w:rPr>
        <w:t>号刑事判决第（一）项，即：“被告人刘某犯受贿罪，判处有期徒刑二年，并处罚金人民币二十万元；犯单位行贿罪，判处有期徒刑八个月，并处罚金人民币十万元；决定执行有期徒刑二年六个月，并处罚金人民币三十万元”；</w:t>
      </w:r>
    </w:p>
    <w:p w14:paraId="20E46C26" w14:textId="77777777" w:rsidR="00A9487A" w:rsidRDefault="00A9487A">
      <w:pPr>
        <w:spacing w:line="500" w:lineRule="atLeast"/>
        <w:ind w:firstLine="600"/>
        <w:divId w:val="341324642"/>
        <w:rPr>
          <w:rFonts w:hint="eastAsia"/>
          <w:sz w:val="30"/>
          <w:szCs w:val="30"/>
        </w:rPr>
      </w:pPr>
      <w:r>
        <w:rPr>
          <w:rFonts w:hint="eastAsia"/>
          <w:sz w:val="30"/>
          <w:szCs w:val="30"/>
        </w:rPr>
        <w:t>三、上诉人（原审被告人）刘某犯受贿罪，判处有期徒刑一年六个月，并处罚金人民币十万元；犯单位行贿罪，判处有期徒刑六个月，并处罚金人民币十万元；数罪并罚，决定执行有期徒刑二年，并处罚金人民币二十万元（刑期自判决执行之日起计算。判决执行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日止；罚金于本判决生效后一个月内向原审法院缴纳）。</w:t>
      </w:r>
    </w:p>
    <w:p w14:paraId="7615B835" w14:textId="77777777" w:rsidR="00A9487A" w:rsidRDefault="00A9487A">
      <w:pPr>
        <w:spacing w:line="500" w:lineRule="atLeast"/>
        <w:ind w:firstLine="600"/>
        <w:divId w:val="1416586678"/>
        <w:rPr>
          <w:rFonts w:hint="eastAsia"/>
          <w:sz w:val="30"/>
          <w:szCs w:val="30"/>
        </w:rPr>
      </w:pPr>
      <w:r>
        <w:rPr>
          <w:rFonts w:hint="eastAsia"/>
          <w:sz w:val="30"/>
          <w:szCs w:val="30"/>
        </w:rPr>
        <w:t>本判决为终审判决。</w:t>
      </w:r>
    </w:p>
    <w:p w14:paraId="3A48B141" w14:textId="77777777" w:rsidR="00A9487A" w:rsidRDefault="00A9487A">
      <w:pPr>
        <w:spacing w:line="500" w:lineRule="atLeast"/>
        <w:jc w:val="right"/>
        <w:divId w:val="590746959"/>
        <w:rPr>
          <w:rFonts w:hint="eastAsia"/>
          <w:sz w:val="30"/>
          <w:szCs w:val="30"/>
        </w:rPr>
      </w:pPr>
      <w:r>
        <w:rPr>
          <w:rFonts w:hint="eastAsia"/>
          <w:sz w:val="30"/>
          <w:szCs w:val="30"/>
        </w:rPr>
        <w:t>审判长　阮　玮</w:t>
      </w:r>
    </w:p>
    <w:p w14:paraId="11C4E8F3" w14:textId="77777777" w:rsidR="00A9487A" w:rsidRDefault="00A9487A">
      <w:pPr>
        <w:spacing w:line="500" w:lineRule="atLeast"/>
        <w:jc w:val="right"/>
        <w:divId w:val="1983805037"/>
        <w:rPr>
          <w:rFonts w:hint="eastAsia"/>
          <w:sz w:val="30"/>
          <w:szCs w:val="30"/>
        </w:rPr>
      </w:pPr>
      <w:r>
        <w:rPr>
          <w:rFonts w:hint="eastAsia"/>
          <w:sz w:val="30"/>
          <w:szCs w:val="30"/>
        </w:rPr>
        <w:t>审判员　姜君伟</w:t>
      </w:r>
    </w:p>
    <w:p w14:paraId="4A29800D" w14:textId="77777777" w:rsidR="00A9487A" w:rsidRDefault="00A9487A">
      <w:pPr>
        <w:spacing w:line="500" w:lineRule="atLeast"/>
        <w:jc w:val="right"/>
        <w:divId w:val="1650095029"/>
        <w:rPr>
          <w:rFonts w:hint="eastAsia"/>
          <w:sz w:val="30"/>
          <w:szCs w:val="30"/>
        </w:rPr>
      </w:pPr>
      <w:r>
        <w:rPr>
          <w:rFonts w:hint="eastAsia"/>
          <w:sz w:val="30"/>
          <w:szCs w:val="30"/>
        </w:rPr>
        <w:t>审判员　谢　安</w:t>
      </w:r>
    </w:p>
    <w:p w14:paraId="35226165" w14:textId="77777777" w:rsidR="00A9487A" w:rsidRDefault="00A9487A">
      <w:pPr>
        <w:spacing w:line="500" w:lineRule="atLeast"/>
        <w:jc w:val="right"/>
        <w:divId w:val="175124144"/>
        <w:rPr>
          <w:rFonts w:hint="eastAsia"/>
          <w:sz w:val="30"/>
          <w:szCs w:val="30"/>
        </w:rPr>
      </w:pPr>
      <w:r>
        <w:rPr>
          <w:rFonts w:hint="eastAsia"/>
          <w:sz w:val="30"/>
          <w:szCs w:val="30"/>
        </w:rPr>
        <w:t>二〇一九年十一月二十日</w:t>
      </w:r>
    </w:p>
    <w:p w14:paraId="02FF1E09" w14:textId="77777777" w:rsidR="00A9487A" w:rsidRDefault="00A9487A">
      <w:pPr>
        <w:spacing w:line="500" w:lineRule="atLeast"/>
        <w:jc w:val="right"/>
        <w:divId w:val="787429569"/>
        <w:rPr>
          <w:rFonts w:hint="eastAsia"/>
          <w:sz w:val="30"/>
          <w:szCs w:val="30"/>
        </w:rPr>
      </w:pPr>
      <w:r>
        <w:rPr>
          <w:rFonts w:hint="eastAsia"/>
          <w:sz w:val="30"/>
          <w:szCs w:val="30"/>
        </w:rPr>
        <w:t>书记员　黄恩南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ADC3E" w14:textId="77777777" w:rsidR="00A9487A" w:rsidRDefault="00A9487A" w:rsidP="00A9487A">
      <w:pPr>
        <w:rPr>
          <w:rFonts w:hint="eastAsia"/>
        </w:rPr>
      </w:pPr>
      <w:r>
        <w:separator/>
      </w:r>
    </w:p>
  </w:endnote>
  <w:endnote w:type="continuationSeparator" w:id="0">
    <w:p w14:paraId="63625336" w14:textId="77777777" w:rsidR="00A9487A" w:rsidRDefault="00A9487A" w:rsidP="00A948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852C9" w14:textId="77777777" w:rsidR="00A9487A" w:rsidRDefault="00A9487A" w:rsidP="00A9487A">
      <w:pPr>
        <w:rPr>
          <w:rFonts w:hint="eastAsia"/>
        </w:rPr>
      </w:pPr>
      <w:r>
        <w:separator/>
      </w:r>
    </w:p>
  </w:footnote>
  <w:footnote w:type="continuationSeparator" w:id="0">
    <w:p w14:paraId="7AB5B69A" w14:textId="77777777" w:rsidR="00A9487A" w:rsidRDefault="00A9487A" w:rsidP="00A948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487A"/>
    <w:rsid w:val="00A9487A"/>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33085"/>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9487A"/>
    <w:pPr>
      <w:tabs>
        <w:tab w:val="center" w:pos="4153"/>
        <w:tab w:val="right" w:pos="8306"/>
      </w:tabs>
      <w:snapToGrid w:val="0"/>
      <w:jc w:val="center"/>
    </w:pPr>
    <w:rPr>
      <w:sz w:val="18"/>
      <w:szCs w:val="18"/>
    </w:rPr>
  </w:style>
  <w:style w:type="character" w:customStyle="1" w:styleId="a4">
    <w:name w:val="页眉 字符"/>
    <w:basedOn w:val="a0"/>
    <w:link w:val="a3"/>
    <w:uiPriority w:val="99"/>
    <w:rsid w:val="00A9487A"/>
    <w:rPr>
      <w:rFonts w:ascii="宋体" w:eastAsia="宋体" w:hAnsi="宋体" w:cs="宋体"/>
      <w:sz w:val="18"/>
      <w:szCs w:val="18"/>
    </w:rPr>
  </w:style>
  <w:style w:type="paragraph" w:styleId="a5">
    <w:name w:val="footer"/>
    <w:basedOn w:val="a"/>
    <w:link w:val="a6"/>
    <w:uiPriority w:val="99"/>
    <w:unhideWhenUsed/>
    <w:rsid w:val="00A9487A"/>
    <w:pPr>
      <w:tabs>
        <w:tab w:val="center" w:pos="4153"/>
        <w:tab w:val="right" w:pos="8306"/>
      </w:tabs>
      <w:snapToGrid w:val="0"/>
    </w:pPr>
    <w:rPr>
      <w:sz w:val="18"/>
      <w:szCs w:val="18"/>
    </w:rPr>
  </w:style>
  <w:style w:type="character" w:customStyle="1" w:styleId="a6">
    <w:name w:val="页脚 字符"/>
    <w:basedOn w:val="a0"/>
    <w:link w:val="a5"/>
    <w:uiPriority w:val="99"/>
    <w:rsid w:val="00A948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117">
      <w:marLeft w:val="0"/>
      <w:marRight w:val="0"/>
      <w:marTop w:val="10"/>
      <w:marBottom w:val="10"/>
      <w:divBdr>
        <w:top w:val="none" w:sz="0" w:space="0" w:color="auto"/>
        <w:left w:val="none" w:sz="0" w:space="0" w:color="auto"/>
        <w:bottom w:val="none" w:sz="0" w:space="0" w:color="auto"/>
        <w:right w:val="none" w:sz="0" w:space="0" w:color="auto"/>
      </w:divBdr>
    </w:div>
    <w:div w:id="49420816">
      <w:marLeft w:val="0"/>
      <w:marRight w:val="0"/>
      <w:marTop w:val="10"/>
      <w:marBottom w:val="10"/>
      <w:divBdr>
        <w:top w:val="none" w:sz="0" w:space="0" w:color="auto"/>
        <w:left w:val="none" w:sz="0" w:space="0" w:color="auto"/>
        <w:bottom w:val="none" w:sz="0" w:space="0" w:color="auto"/>
        <w:right w:val="none" w:sz="0" w:space="0" w:color="auto"/>
      </w:divBdr>
    </w:div>
    <w:div w:id="152838627">
      <w:marLeft w:val="0"/>
      <w:marRight w:val="0"/>
      <w:marTop w:val="10"/>
      <w:marBottom w:val="10"/>
      <w:divBdr>
        <w:top w:val="none" w:sz="0" w:space="0" w:color="auto"/>
        <w:left w:val="none" w:sz="0" w:space="0" w:color="auto"/>
        <w:bottom w:val="none" w:sz="0" w:space="0" w:color="auto"/>
        <w:right w:val="none" w:sz="0" w:space="0" w:color="auto"/>
      </w:divBdr>
    </w:div>
    <w:div w:id="158466470">
      <w:marLeft w:val="0"/>
      <w:marRight w:val="0"/>
      <w:marTop w:val="10"/>
      <w:marBottom w:val="10"/>
      <w:divBdr>
        <w:top w:val="none" w:sz="0" w:space="0" w:color="auto"/>
        <w:left w:val="none" w:sz="0" w:space="0" w:color="auto"/>
        <w:bottom w:val="none" w:sz="0" w:space="0" w:color="auto"/>
        <w:right w:val="none" w:sz="0" w:space="0" w:color="auto"/>
      </w:divBdr>
    </w:div>
    <w:div w:id="175124144">
      <w:marLeft w:val="0"/>
      <w:marRight w:val="720"/>
      <w:marTop w:val="10"/>
      <w:marBottom w:val="10"/>
      <w:divBdr>
        <w:top w:val="none" w:sz="0" w:space="0" w:color="auto"/>
        <w:left w:val="none" w:sz="0" w:space="0" w:color="auto"/>
        <w:bottom w:val="none" w:sz="0" w:space="0" w:color="auto"/>
        <w:right w:val="none" w:sz="0" w:space="0" w:color="auto"/>
      </w:divBdr>
    </w:div>
    <w:div w:id="201138823">
      <w:marLeft w:val="0"/>
      <w:marRight w:val="0"/>
      <w:marTop w:val="10"/>
      <w:marBottom w:val="10"/>
      <w:divBdr>
        <w:top w:val="none" w:sz="0" w:space="0" w:color="auto"/>
        <w:left w:val="none" w:sz="0" w:space="0" w:color="auto"/>
        <w:bottom w:val="none" w:sz="0" w:space="0" w:color="auto"/>
        <w:right w:val="none" w:sz="0" w:space="0" w:color="auto"/>
      </w:divBdr>
    </w:div>
    <w:div w:id="231502092">
      <w:marLeft w:val="0"/>
      <w:marRight w:val="0"/>
      <w:marTop w:val="10"/>
      <w:marBottom w:val="10"/>
      <w:divBdr>
        <w:top w:val="none" w:sz="0" w:space="0" w:color="auto"/>
        <w:left w:val="none" w:sz="0" w:space="0" w:color="auto"/>
        <w:bottom w:val="none" w:sz="0" w:space="0" w:color="auto"/>
        <w:right w:val="none" w:sz="0" w:space="0" w:color="auto"/>
      </w:divBdr>
    </w:div>
    <w:div w:id="251162612">
      <w:marLeft w:val="0"/>
      <w:marRight w:val="0"/>
      <w:marTop w:val="10"/>
      <w:marBottom w:val="10"/>
      <w:divBdr>
        <w:top w:val="none" w:sz="0" w:space="0" w:color="auto"/>
        <w:left w:val="none" w:sz="0" w:space="0" w:color="auto"/>
        <w:bottom w:val="none" w:sz="0" w:space="0" w:color="auto"/>
        <w:right w:val="none" w:sz="0" w:space="0" w:color="auto"/>
      </w:divBdr>
    </w:div>
    <w:div w:id="257953884">
      <w:marLeft w:val="0"/>
      <w:marRight w:val="0"/>
      <w:marTop w:val="10"/>
      <w:marBottom w:val="10"/>
      <w:divBdr>
        <w:top w:val="none" w:sz="0" w:space="0" w:color="auto"/>
        <w:left w:val="none" w:sz="0" w:space="0" w:color="auto"/>
        <w:bottom w:val="none" w:sz="0" w:space="0" w:color="auto"/>
        <w:right w:val="none" w:sz="0" w:space="0" w:color="auto"/>
      </w:divBdr>
    </w:div>
    <w:div w:id="264382789">
      <w:marLeft w:val="0"/>
      <w:marRight w:val="0"/>
      <w:marTop w:val="10"/>
      <w:marBottom w:val="10"/>
      <w:divBdr>
        <w:top w:val="none" w:sz="0" w:space="0" w:color="auto"/>
        <w:left w:val="none" w:sz="0" w:space="0" w:color="auto"/>
        <w:bottom w:val="none" w:sz="0" w:space="0" w:color="auto"/>
        <w:right w:val="none" w:sz="0" w:space="0" w:color="auto"/>
      </w:divBdr>
    </w:div>
    <w:div w:id="341324642">
      <w:marLeft w:val="0"/>
      <w:marRight w:val="0"/>
      <w:marTop w:val="10"/>
      <w:marBottom w:val="10"/>
      <w:divBdr>
        <w:top w:val="none" w:sz="0" w:space="0" w:color="auto"/>
        <w:left w:val="none" w:sz="0" w:space="0" w:color="auto"/>
        <w:bottom w:val="none" w:sz="0" w:space="0" w:color="auto"/>
        <w:right w:val="none" w:sz="0" w:space="0" w:color="auto"/>
      </w:divBdr>
    </w:div>
    <w:div w:id="482359717">
      <w:marLeft w:val="0"/>
      <w:marRight w:val="0"/>
      <w:marTop w:val="10"/>
      <w:marBottom w:val="10"/>
      <w:divBdr>
        <w:top w:val="none" w:sz="0" w:space="0" w:color="auto"/>
        <w:left w:val="none" w:sz="0" w:space="0" w:color="auto"/>
        <w:bottom w:val="none" w:sz="0" w:space="0" w:color="auto"/>
        <w:right w:val="none" w:sz="0" w:space="0" w:color="auto"/>
      </w:divBdr>
    </w:div>
    <w:div w:id="489055200">
      <w:marLeft w:val="0"/>
      <w:marRight w:val="0"/>
      <w:marTop w:val="10"/>
      <w:marBottom w:val="10"/>
      <w:divBdr>
        <w:top w:val="none" w:sz="0" w:space="0" w:color="auto"/>
        <w:left w:val="none" w:sz="0" w:space="0" w:color="auto"/>
        <w:bottom w:val="none" w:sz="0" w:space="0" w:color="auto"/>
        <w:right w:val="none" w:sz="0" w:space="0" w:color="auto"/>
      </w:divBdr>
    </w:div>
    <w:div w:id="498085880">
      <w:marLeft w:val="0"/>
      <w:marRight w:val="0"/>
      <w:marTop w:val="10"/>
      <w:marBottom w:val="10"/>
      <w:divBdr>
        <w:top w:val="none" w:sz="0" w:space="0" w:color="auto"/>
        <w:left w:val="none" w:sz="0" w:space="0" w:color="auto"/>
        <w:bottom w:val="none" w:sz="0" w:space="0" w:color="auto"/>
        <w:right w:val="none" w:sz="0" w:space="0" w:color="auto"/>
      </w:divBdr>
    </w:div>
    <w:div w:id="571506129">
      <w:marLeft w:val="0"/>
      <w:marRight w:val="0"/>
      <w:marTop w:val="10"/>
      <w:marBottom w:val="10"/>
      <w:divBdr>
        <w:top w:val="none" w:sz="0" w:space="0" w:color="auto"/>
        <w:left w:val="none" w:sz="0" w:space="0" w:color="auto"/>
        <w:bottom w:val="none" w:sz="0" w:space="0" w:color="auto"/>
        <w:right w:val="none" w:sz="0" w:space="0" w:color="auto"/>
      </w:divBdr>
    </w:div>
    <w:div w:id="577642705">
      <w:marLeft w:val="0"/>
      <w:marRight w:val="0"/>
      <w:marTop w:val="10"/>
      <w:marBottom w:val="10"/>
      <w:divBdr>
        <w:top w:val="none" w:sz="0" w:space="0" w:color="auto"/>
        <w:left w:val="none" w:sz="0" w:space="0" w:color="auto"/>
        <w:bottom w:val="none" w:sz="0" w:space="0" w:color="auto"/>
        <w:right w:val="none" w:sz="0" w:space="0" w:color="auto"/>
      </w:divBdr>
    </w:div>
    <w:div w:id="590746959">
      <w:marLeft w:val="0"/>
      <w:marRight w:val="720"/>
      <w:marTop w:val="10"/>
      <w:marBottom w:val="10"/>
      <w:divBdr>
        <w:top w:val="none" w:sz="0" w:space="0" w:color="auto"/>
        <w:left w:val="none" w:sz="0" w:space="0" w:color="auto"/>
        <w:bottom w:val="none" w:sz="0" w:space="0" w:color="auto"/>
        <w:right w:val="none" w:sz="0" w:space="0" w:color="auto"/>
      </w:divBdr>
    </w:div>
    <w:div w:id="655649859">
      <w:marLeft w:val="0"/>
      <w:marRight w:val="0"/>
      <w:marTop w:val="10"/>
      <w:marBottom w:val="10"/>
      <w:divBdr>
        <w:top w:val="none" w:sz="0" w:space="0" w:color="auto"/>
        <w:left w:val="none" w:sz="0" w:space="0" w:color="auto"/>
        <w:bottom w:val="none" w:sz="0" w:space="0" w:color="auto"/>
        <w:right w:val="none" w:sz="0" w:space="0" w:color="auto"/>
      </w:divBdr>
    </w:div>
    <w:div w:id="675351723">
      <w:marLeft w:val="0"/>
      <w:marRight w:val="0"/>
      <w:marTop w:val="10"/>
      <w:marBottom w:val="10"/>
      <w:divBdr>
        <w:top w:val="none" w:sz="0" w:space="0" w:color="auto"/>
        <w:left w:val="none" w:sz="0" w:space="0" w:color="auto"/>
        <w:bottom w:val="none" w:sz="0" w:space="0" w:color="auto"/>
        <w:right w:val="none" w:sz="0" w:space="0" w:color="auto"/>
      </w:divBdr>
    </w:div>
    <w:div w:id="678312151">
      <w:marLeft w:val="0"/>
      <w:marRight w:val="0"/>
      <w:marTop w:val="10"/>
      <w:marBottom w:val="10"/>
      <w:divBdr>
        <w:top w:val="none" w:sz="0" w:space="0" w:color="auto"/>
        <w:left w:val="none" w:sz="0" w:space="0" w:color="auto"/>
        <w:bottom w:val="none" w:sz="0" w:space="0" w:color="auto"/>
        <w:right w:val="none" w:sz="0" w:space="0" w:color="auto"/>
      </w:divBdr>
    </w:div>
    <w:div w:id="728382546">
      <w:marLeft w:val="0"/>
      <w:marRight w:val="0"/>
      <w:marTop w:val="10"/>
      <w:marBottom w:val="10"/>
      <w:divBdr>
        <w:top w:val="none" w:sz="0" w:space="0" w:color="auto"/>
        <w:left w:val="none" w:sz="0" w:space="0" w:color="auto"/>
        <w:bottom w:val="none" w:sz="0" w:space="0" w:color="auto"/>
        <w:right w:val="none" w:sz="0" w:space="0" w:color="auto"/>
      </w:divBdr>
    </w:div>
    <w:div w:id="729350771">
      <w:marLeft w:val="0"/>
      <w:marRight w:val="0"/>
      <w:marTop w:val="10"/>
      <w:marBottom w:val="10"/>
      <w:divBdr>
        <w:top w:val="none" w:sz="0" w:space="0" w:color="auto"/>
        <w:left w:val="none" w:sz="0" w:space="0" w:color="auto"/>
        <w:bottom w:val="none" w:sz="0" w:space="0" w:color="auto"/>
        <w:right w:val="none" w:sz="0" w:space="0" w:color="auto"/>
      </w:divBdr>
    </w:div>
    <w:div w:id="736898159">
      <w:marLeft w:val="0"/>
      <w:marRight w:val="0"/>
      <w:marTop w:val="10"/>
      <w:marBottom w:val="10"/>
      <w:divBdr>
        <w:top w:val="none" w:sz="0" w:space="0" w:color="auto"/>
        <w:left w:val="none" w:sz="0" w:space="0" w:color="auto"/>
        <w:bottom w:val="none" w:sz="0" w:space="0" w:color="auto"/>
        <w:right w:val="none" w:sz="0" w:space="0" w:color="auto"/>
      </w:divBdr>
    </w:div>
    <w:div w:id="787429569">
      <w:marLeft w:val="0"/>
      <w:marRight w:val="720"/>
      <w:marTop w:val="10"/>
      <w:marBottom w:val="10"/>
      <w:divBdr>
        <w:top w:val="none" w:sz="0" w:space="0" w:color="auto"/>
        <w:left w:val="none" w:sz="0" w:space="0" w:color="auto"/>
        <w:bottom w:val="none" w:sz="0" w:space="0" w:color="auto"/>
        <w:right w:val="none" w:sz="0" w:space="0" w:color="auto"/>
      </w:divBdr>
    </w:div>
    <w:div w:id="811866925">
      <w:marLeft w:val="0"/>
      <w:marRight w:val="0"/>
      <w:marTop w:val="10"/>
      <w:marBottom w:val="10"/>
      <w:divBdr>
        <w:top w:val="none" w:sz="0" w:space="0" w:color="auto"/>
        <w:left w:val="none" w:sz="0" w:space="0" w:color="auto"/>
        <w:bottom w:val="none" w:sz="0" w:space="0" w:color="auto"/>
        <w:right w:val="none" w:sz="0" w:space="0" w:color="auto"/>
      </w:divBdr>
    </w:div>
    <w:div w:id="930358002">
      <w:marLeft w:val="0"/>
      <w:marRight w:val="0"/>
      <w:marTop w:val="10"/>
      <w:marBottom w:val="10"/>
      <w:divBdr>
        <w:top w:val="none" w:sz="0" w:space="0" w:color="auto"/>
        <w:left w:val="none" w:sz="0" w:space="0" w:color="auto"/>
        <w:bottom w:val="none" w:sz="0" w:space="0" w:color="auto"/>
        <w:right w:val="none" w:sz="0" w:space="0" w:color="auto"/>
      </w:divBdr>
    </w:div>
    <w:div w:id="971059753">
      <w:marLeft w:val="0"/>
      <w:marRight w:val="0"/>
      <w:marTop w:val="10"/>
      <w:marBottom w:val="10"/>
      <w:divBdr>
        <w:top w:val="none" w:sz="0" w:space="0" w:color="auto"/>
        <w:left w:val="none" w:sz="0" w:space="0" w:color="auto"/>
        <w:bottom w:val="none" w:sz="0" w:space="0" w:color="auto"/>
        <w:right w:val="none" w:sz="0" w:space="0" w:color="auto"/>
      </w:divBdr>
    </w:div>
    <w:div w:id="1043407716">
      <w:marLeft w:val="0"/>
      <w:marRight w:val="0"/>
      <w:marTop w:val="10"/>
      <w:marBottom w:val="10"/>
      <w:divBdr>
        <w:top w:val="none" w:sz="0" w:space="0" w:color="auto"/>
        <w:left w:val="none" w:sz="0" w:space="0" w:color="auto"/>
        <w:bottom w:val="none" w:sz="0" w:space="0" w:color="auto"/>
        <w:right w:val="none" w:sz="0" w:space="0" w:color="auto"/>
      </w:divBdr>
    </w:div>
    <w:div w:id="1116942782">
      <w:marLeft w:val="0"/>
      <w:marRight w:val="0"/>
      <w:marTop w:val="10"/>
      <w:marBottom w:val="10"/>
      <w:divBdr>
        <w:top w:val="none" w:sz="0" w:space="0" w:color="auto"/>
        <w:left w:val="none" w:sz="0" w:space="0" w:color="auto"/>
        <w:bottom w:val="none" w:sz="0" w:space="0" w:color="auto"/>
        <w:right w:val="none" w:sz="0" w:space="0" w:color="auto"/>
      </w:divBdr>
    </w:div>
    <w:div w:id="1242645072">
      <w:marLeft w:val="0"/>
      <w:marRight w:val="0"/>
      <w:marTop w:val="10"/>
      <w:marBottom w:val="10"/>
      <w:divBdr>
        <w:top w:val="none" w:sz="0" w:space="0" w:color="auto"/>
        <w:left w:val="none" w:sz="0" w:space="0" w:color="auto"/>
        <w:bottom w:val="none" w:sz="0" w:space="0" w:color="auto"/>
        <w:right w:val="none" w:sz="0" w:space="0" w:color="auto"/>
      </w:divBdr>
    </w:div>
    <w:div w:id="1249777848">
      <w:marLeft w:val="0"/>
      <w:marRight w:val="0"/>
      <w:marTop w:val="10"/>
      <w:marBottom w:val="10"/>
      <w:divBdr>
        <w:top w:val="none" w:sz="0" w:space="0" w:color="auto"/>
        <w:left w:val="none" w:sz="0" w:space="0" w:color="auto"/>
        <w:bottom w:val="none" w:sz="0" w:space="0" w:color="auto"/>
        <w:right w:val="none" w:sz="0" w:space="0" w:color="auto"/>
      </w:divBdr>
    </w:div>
    <w:div w:id="1273709770">
      <w:marLeft w:val="0"/>
      <w:marRight w:val="0"/>
      <w:marTop w:val="10"/>
      <w:marBottom w:val="10"/>
      <w:divBdr>
        <w:top w:val="none" w:sz="0" w:space="0" w:color="auto"/>
        <w:left w:val="none" w:sz="0" w:space="0" w:color="auto"/>
        <w:bottom w:val="none" w:sz="0" w:space="0" w:color="auto"/>
        <w:right w:val="none" w:sz="0" w:space="0" w:color="auto"/>
      </w:divBdr>
    </w:div>
    <w:div w:id="1404795649">
      <w:marLeft w:val="0"/>
      <w:marRight w:val="0"/>
      <w:marTop w:val="10"/>
      <w:marBottom w:val="10"/>
      <w:divBdr>
        <w:top w:val="none" w:sz="0" w:space="0" w:color="auto"/>
        <w:left w:val="none" w:sz="0" w:space="0" w:color="auto"/>
        <w:bottom w:val="none" w:sz="0" w:space="0" w:color="auto"/>
        <w:right w:val="none" w:sz="0" w:space="0" w:color="auto"/>
      </w:divBdr>
    </w:div>
    <w:div w:id="1416586678">
      <w:marLeft w:val="0"/>
      <w:marRight w:val="0"/>
      <w:marTop w:val="10"/>
      <w:marBottom w:val="10"/>
      <w:divBdr>
        <w:top w:val="none" w:sz="0" w:space="0" w:color="auto"/>
        <w:left w:val="none" w:sz="0" w:space="0" w:color="auto"/>
        <w:bottom w:val="none" w:sz="0" w:space="0" w:color="auto"/>
        <w:right w:val="none" w:sz="0" w:space="0" w:color="auto"/>
      </w:divBdr>
    </w:div>
    <w:div w:id="1426540001">
      <w:marLeft w:val="0"/>
      <w:marRight w:val="0"/>
      <w:marTop w:val="10"/>
      <w:marBottom w:val="10"/>
      <w:divBdr>
        <w:top w:val="none" w:sz="0" w:space="0" w:color="auto"/>
        <w:left w:val="none" w:sz="0" w:space="0" w:color="auto"/>
        <w:bottom w:val="none" w:sz="0" w:space="0" w:color="auto"/>
        <w:right w:val="none" w:sz="0" w:space="0" w:color="auto"/>
      </w:divBdr>
    </w:div>
    <w:div w:id="1457093449">
      <w:marLeft w:val="0"/>
      <w:marRight w:val="0"/>
      <w:marTop w:val="10"/>
      <w:marBottom w:val="10"/>
      <w:divBdr>
        <w:top w:val="none" w:sz="0" w:space="0" w:color="auto"/>
        <w:left w:val="none" w:sz="0" w:space="0" w:color="auto"/>
        <w:bottom w:val="none" w:sz="0" w:space="0" w:color="auto"/>
        <w:right w:val="none" w:sz="0" w:space="0" w:color="auto"/>
      </w:divBdr>
    </w:div>
    <w:div w:id="1459883634">
      <w:marLeft w:val="0"/>
      <w:marRight w:val="0"/>
      <w:marTop w:val="10"/>
      <w:marBottom w:val="10"/>
      <w:divBdr>
        <w:top w:val="none" w:sz="0" w:space="0" w:color="auto"/>
        <w:left w:val="none" w:sz="0" w:space="0" w:color="auto"/>
        <w:bottom w:val="none" w:sz="0" w:space="0" w:color="auto"/>
        <w:right w:val="none" w:sz="0" w:space="0" w:color="auto"/>
      </w:divBdr>
    </w:div>
    <w:div w:id="1470586706">
      <w:marLeft w:val="0"/>
      <w:marRight w:val="0"/>
      <w:marTop w:val="10"/>
      <w:marBottom w:val="10"/>
      <w:divBdr>
        <w:top w:val="none" w:sz="0" w:space="0" w:color="auto"/>
        <w:left w:val="none" w:sz="0" w:space="0" w:color="auto"/>
        <w:bottom w:val="none" w:sz="0" w:space="0" w:color="auto"/>
        <w:right w:val="none" w:sz="0" w:space="0" w:color="auto"/>
      </w:divBdr>
    </w:div>
    <w:div w:id="1499496301">
      <w:marLeft w:val="0"/>
      <w:marRight w:val="0"/>
      <w:marTop w:val="10"/>
      <w:marBottom w:val="10"/>
      <w:divBdr>
        <w:top w:val="none" w:sz="0" w:space="0" w:color="auto"/>
        <w:left w:val="none" w:sz="0" w:space="0" w:color="auto"/>
        <w:bottom w:val="none" w:sz="0" w:space="0" w:color="auto"/>
        <w:right w:val="none" w:sz="0" w:space="0" w:color="auto"/>
      </w:divBdr>
    </w:div>
    <w:div w:id="1585526105">
      <w:marLeft w:val="0"/>
      <w:marRight w:val="0"/>
      <w:marTop w:val="10"/>
      <w:marBottom w:val="10"/>
      <w:divBdr>
        <w:top w:val="none" w:sz="0" w:space="0" w:color="auto"/>
        <w:left w:val="none" w:sz="0" w:space="0" w:color="auto"/>
        <w:bottom w:val="none" w:sz="0" w:space="0" w:color="auto"/>
        <w:right w:val="none" w:sz="0" w:space="0" w:color="auto"/>
      </w:divBdr>
    </w:div>
    <w:div w:id="1603762215">
      <w:marLeft w:val="0"/>
      <w:marRight w:val="0"/>
      <w:marTop w:val="10"/>
      <w:marBottom w:val="10"/>
      <w:divBdr>
        <w:top w:val="none" w:sz="0" w:space="0" w:color="auto"/>
        <w:left w:val="none" w:sz="0" w:space="0" w:color="auto"/>
        <w:bottom w:val="none" w:sz="0" w:space="0" w:color="auto"/>
        <w:right w:val="none" w:sz="0" w:space="0" w:color="auto"/>
      </w:divBdr>
    </w:div>
    <w:div w:id="1625965417">
      <w:marLeft w:val="0"/>
      <w:marRight w:val="0"/>
      <w:marTop w:val="10"/>
      <w:marBottom w:val="10"/>
      <w:divBdr>
        <w:top w:val="none" w:sz="0" w:space="0" w:color="auto"/>
        <w:left w:val="none" w:sz="0" w:space="0" w:color="auto"/>
        <w:bottom w:val="none" w:sz="0" w:space="0" w:color="auto"/>
        <w:right w:val="none" w:sz="0" w:space="0" w:color="auto"/>
      </w:divBdr>
    </w:div>
    <w:div w:id="1650095029">
      <w:marLeft w:val="0"/>
      <w:marRight w:val="720"/>
      <w:marTop w:val="10"/>
      <w:marBottom w:val="10"/>
      <w:divBdr>
        <w:top w:val="none" w:sz="0" w:space="0" w:color="auto"/>
        <w:left w:val="none" w:sz="0" w:space="0" w:color="auto"/>
        <w:bottom w:val="none" w:sz="0" w:space="0" w:color="auto"/>
        <w:right w:val="none" w:sz="0" w:space="0" w:color="auto"/>
      </w:divBdr>
    </w:div>
    <w:div w:id="1711147476">
      <w:marLeft w:val="0"/>
      <w:marRight w:val="0"/>
      <w:marTop w:val="10"/>
      <w:marBottom w:val="10"/>
      <w:divBdr>
        <w:top w:val="none" w:sz="0" w:space="0" w:color="auto"/>
        <w:left w:val="none" w:sz="0" w:space="0" w:color="auto"/>
        <w:bottom w:val="none" w:sz="0" w:space="0" w:color="auto"/>
        <w:right w:val="none" w:sz="0" w:space="0" w:color="auto"/>
      </w:divBdr>
    </w:div>
    <w:div w:id="1767338075">
      <w:marLeft w:val="0"/>
      <w:marRight w:val="0"/>
      <w:marTop w:val="10"/>
      <w:marBottom w:val="10"/>
      <w:divBdr>
        <w:top w:val="none" w:sz="0" w:space="0" w:color="auto"/>
        <w:left w:val="none" w:sz="0" w:space="0" w:color="auto"/>
        <w:bottom w:val="none" w:sz="0" w:space="0" w:color="auto"/>
        <w:right w:val="none" w:sz="0" w:space="0" w:color="auto"/>
      </w:divBdr>
    </w:div>
    <w:div w:id="1771008551">
      <w:marLeft w:val="0"/>
      <w:marRight w:val="0"/>
      <w:marTop w:val="10"/>
      <w:marBottom w:val="10"/>
      <w:divBdr>
        <w:top w:val="none" w:sz="0" w:space="0" w:color="auto"/>
        <w:left w:val="none" w:sz="0" w:space="0" w:color="auto"/>
        <w:bottom w:val="none" w:sz="0" w:space="0" w:color="auto"/>
        <w:right w:val="none" w:sz="0" w:space="0" w:color="auto"/>
      </w:divBdr>
    </w:div>
    <w:div w:id="1777753998">
      <w:marLeft w:val="0"/>
      <w:marRight w:val="0"/>
      <w:marTop w:val="10"/>
      <w:marBottom w:val="10"/>
      <w:divBdr>
        <w:top w:val="none" w:sz="0" w:space="0" w:color="auto"/>
        <w:left w:val="none" w:sz="0" w:space="0" w:color="auto"/>
        <w:bottom w:val="none" w:sz="0" w:space="0" w:color="auto"/>
        <w:right w:val="none" w:sz="0" w:space="0" w:color="auto"/>
      </w:divBdr>
    </w:div>
    <w:div w:id="1779790267">
      <w:marLeft w:val="0"/>
      <w:marRight w:val="0"/>
      <w:marTop w:val="10"/>
      <w:marBottom w:val="10"/>
      <w:divBdr>
        <w:top w:val="none" w:sz="0" w:space="0" w:color="auto"/>
        <w:left w:val="none" w:sz="0" w:space="0" w:color="auto"/>
        <w:bottom w:val="none" w:sz="0" w:space="0" w:color="auto"/>
        <w:right w:val="none" w:sz="0" w:space="0" w:color="auto"/>
      </w:divBdr>
    </w:div>
    <w:div w:id="1805001820">
      <w:marLeft w:val="0"/>
      <w:marRight w:val="0"/>
      <w:marTop w:val="10"/>
      <w:marBottom w:val="10"/>
      <w:divBdr>
        <w:top w:val="none" w:sz="0" w:space="0" w:color="auto"/>
        <w:left w:val="none" w:sz="0" w:space="0" w:color="auto"/>
        <w:bottom w:val="none" w:sz="0" w:space="0" w:color="auto"/>
        <w:right w:val="none" w:sz="0" w:space="0" w:color="auto"/>
      </w:divBdr>
    </w:div>
    <w:div w:id="1807695382">
      <w:marLeft w:val="0"/>
      <w:marRight w:val="0"/>
      <w:marTop w:val="10"/>
      <w:marBottom w:val="10"/>
      <w:divBdr>
        <w:top w:val="none" w:sz="0" w:space="0" w:color="auto"/>
        <w:left w:val="none" w:sz="0" w:space="0" w:color="auto"/>
        <w:bottom w:val="none" w:sz="0" w:space="0" w:color="auto"/>
        <w:right w:val="none" w:sz="0" w:space="0" w:color="auto"/>
      </w:divBdr>
    </w:div>
    <w:div w:id="1848790637">
      <w:marLeft w:val="0"/>
      <w:marRight w:val="0"/>
      <w:marTop w:val="10"/>
      <w:marBottom w:val="10"/>
      <w:divBdr>
        <w:top w:val="none" w:sz="0" w:space="0" w:color="auto"/>
        <w:left w:val="none" w:sz="0" w:space="0" w:color="auto"/>
        <w:bottom w:val="none" w:sz="0" w:space="0" w:color="auto"/>
        <w:right w:val="none" w:sz="0" w:space="0" w:color="auto"/>
      </w:divBdr>
    </w:div>
    <w:div w:id="1902673220">
      <w:marLeft w:val="0"/>
      <w:marRight w:val="0"/>
      <w:marTop w:val="10"/>
      <w:marBottom w:val="10"/>
      <w:divBdr>
        <w:top w:val="none" w:sz="0" w:space="0" w:color="auto"/>
        <w:left w:val="none" w:sz="0" w:space="0" w:color="auto"/>
        <w:bottom w:val="none" w:sz="0" w:space="0" w:color="auto"/>
        <w:right w:val="none" w:sz="0" w:space="0" w:color="auto"/>
      </w:divBdr>
    </w:div>
    <w:div w:id="1915358615">
      <w:marLeft w:val="0"/>
      <w:marRight w:val="0"/>
      <w:marTop w:val="10"/>
      <w:marBottom w:val="10"/>
      <w:divBdr>
        <w:top w:val="none" w:sz="0" w:space="0" w:color="auto"/>
        <w:left w:val="none" w:sz="0" w:space="0" w:color="auto"/>
        <w:bottom w:val="none" w:sz="0" w:space="0" w:color="auto"/>
        <w:right w:val="none" w:sz="0" w:space="0" w:color="auto"/>
      </w:divBdr>
    </w:div>
    <w:div w:id="1983805037">
      <w:marLeft w:val="0"/>
      <w:marRight w:val="720"/>
      <w:marTop w:val="10"/>
      <w:marBottom w:val="10"/>
      <w:divBdr>
        <w:top w:val="none" w:sz="0" w:space="0" w:color="auto"/>
        <w:left w:val="none" w:sz="0" w:space="0" w:color="auto"/>
        <w:bottom w:val="none" w:sz="0" w:space="0" w:color="auto"/>
        <w:right w:val="none" w:sz="0" w:space="0" w:color="auto"/>
      </w:divBdr>
    </w:div>
    <w:div w:id="20802517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835</Words>
  <Characters>4766</Characters>
  <Application>Microsoft Office Word</Application>
  <DocSecurity>0</DocSecurity>
  <Lines>39</Lines>
  <Paragraphs>11</Paragraphs>
  <ScaleCrop>false</ScaleCrop>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