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6ABF" w14:textId="77777777" w:rsidR="00D57003" w:rsidRDefault="00D57003">
      <w:pPr>
        <w:spacing w:line="500" w:lineRule="atLeast"/>
        <w:jc w:val="center"/>
        <w:divId w:val="288783016"/>
        <w:rPr>
          <w:rFonts w:ascii="黑体" w:eastAsia="黑体" w:hAnsi="黑体"/>
          <w:sz w:val="36"/>
          <w:szCs w:val="36"/>
        </w:rPr>
      </w:pPr>
      <w:r>
        <w:rPr>
          <w:rFonts w:ascii="黑体" w:eastAsia="黑体" w:hAnsi="黑体" w:hint="eastAsia"/>
          <w:sz w:val="36"/>
          <w:szCs w:val="36"/>
        </w:rPr>
        <w:t>广东省五华县人民法院</w:t>
      </w:r>
    </w:p>
    <w:p w14:paraId="143B051F" w14:textId="77777777" w:rsidR="00D57003" w:rsidRDefault="00D57003">
      <w:pPr>
        <w:spacing w:line="500" w:lineRule="atLeast"/>
        <w:jc w:val="center"/>
        <w:divId w:val="928588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4020AC" w14:textId="77777777" w:rsidR="00D57003" w:rsidRDefault="00D57003">
      <w:pPr>
        <w:spacing w:line="500" w:lineRule="atLeast"/>
        <w:jc w:val="right"/>
        <w:divId w:val="485784061"/>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177</w:t>
      </w:r>
      <w:r>
        <w:rPr>
          <w:rFonts w:hint="eastAsia"/>
          <w:sz w:val="30"/>
          <w:szCs w:val="30"/>
        </w:rPr>
        <w:t>号</w:t>
      </w:r>
    </w:p>
    <w:p w14:paraId="323238FB" w14:textId="77777777" w:rsidR="00D57003" w:rsidRDefault="00D57003">
      <w:pPr>
        <w:spacing w:line="500" w:lineRule="atLeast"/>
        <w:ind w:firstLine="600"/>
        <w:divId w:val="90392124"/>
        <w:rPr>
          <w:rFonts w:hint="eastAsia"/>
          <w:sz w:val="30"/>
          <w:szCs w:val="30"/>
        </w:rPr>
      </w:pPr>
      <w:r>
        <w:rPr>
          <w:rFonts w:hint="eastAsia"/>
          <w:sz w:val="30"/>
          <w:szCs w:val="30"/>
        </w:rPr>
        <w:t>公诉机关五华县人民检察院。</w:t>
      </w:r>
    </w:p>
    <w:p w14:paraId="4BC0CE7F" w14:textId="77777777" w:rsidR="00D57003" w:rsidRDefault="00D57003">
      <w:pPr>
        <w:spacing w:line="500" w:lineRule="atLeast"/>
        <w:ind w:firstLine="600"/>
        <w:divId w:val="2108966966"/>
        <w:rPr>
          <w:rFonts w:hint="eastAsia"/>
          <w:sz w:val="30"/>
          <w:szCs w:val="30"/>
        </w:rPr>
      </w:pPr>
      <w:r>
        <w:rPr>
          <w:rFonts w:hint="eastAsia"/>
          <w:sz w:val="30"/>
          <w:szCs w:val="30"/>
        </w:rPr>
        <w:t>被告人刘某某，男，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日出生于广东省五华县，汉族，大专文化，中共党员，任五华县某镇党委委员，住五华县。因本案于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p>
    <w:p w14:paraId="3EBECBC2" w14:textId="77777777" w:rsidR="00D57003" w:rsidRDefault="00D57003">
      <w:pPr>
        <w:spacing w:line="500" w:lineRule="atLeast"/>
        <w:ind w:firstLine="600"/>
        <w:divId w:val="1797139612"/>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159</w:t>
      </w:r>
      <w:r>
        <w:rPr>
          <w:rFonts w:hint="eastAsia"/>
          <w:sz w:val="30"/>
          <w:szCs w:val="30"/>
        </w:rPr>
        <w:t>号起诉书，指控被告人刘某某犯受贿罪向本院提起公诉。本院依法适用简易程序组成合议庭，于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日公开开庭审理了本案。五华县人民检察院指派检察员廖志群出庭支持公诉，被告人刘某某到庭参加了诉讼。现已审理终结。</w:t>
      </w:r>
    </w:p>
    <w:p w14:paraId="389BA15A" w14:textId="77777777" w:rsidR="00D57003" w:rsidRDefault="00D57003">
      <w:pPr>
        <w:spacing w:line="500" w:lineRule="atLeast"/>
        <w:ind w:firstLine="600"/>
        <w:divId w:val="1604651318"/>
        <w:rPr>
          <w:rFonts w:hint="eastAsia"/>
          <w:sz w:val="30"/>
          <w:szCs w:val="30"/>
        </w:rPr>
      </w:pPr>
      <w:r>
        <w:rPr>
          <w:rFonts w:hint="eastAsia"/>
          <w:sz w:val="30"/>
          <w:szCs w:val="30"/>
        </w:rPr>
        <w:t>公诉机关指控，被告人刘某某在任五华县某镇党委委员分管某镇扶贫开发工作期间，利用职务之便，于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月间在某镇某村委书记兼主任张某某家收受了张某某为感谢得到其对某村在“两不具备”搬迁安置资金申报发放过程中的关照而送的贿赂款</w:t>
      </w:r>
      <w:r>
        <w:rPr>
          <w:rFonts w:hint="eastAsia"/>
          <w:sz w:val="30"/>
          <w:szCs w:val="30"/>
        </w:rPr>
        <w:t>30000</w:t>
      </w:r>
      <w:r>
        <w:rPr>
          <w:rFonts w:hint="eastAsia"/>
          <w:sz w:val="30"/>
          <w:szCs w:val="30"/>
        </w:rPr>
        <w:t>元人民币。被告人刘某某的行为已构成受贿罪，但有自首情节，且能退清全部赃款，可从轻或减轻处罚，诉请依法判处。</w:t>
      </w:r>
    </w:p>
    <w:p w14:paraId="4589C54C" w14:textId="77777777" w:rsidR="00D57003" w:rsidRDefault="00D57003">
      <w:pPr>
        <w:spacing w:line="500" w:lineRule="atLeast"/>
        <w:ind w:firstLine="600"/>
        <w:divId w:val="1643122553"/>
        <w:rPr>
          <w:rFonts w:hint="eastAsia"/>
          <w:sz w:val="30"/>
          <w:szCs w:val="30"/>
        </w:rPr>
      </w:pPr>
      <w:r>
        <w:rPr>
          <w:rFonts w:hint="eastAsia"/>
          <w:sz w:val="30"/>
          <w:szCs w:val="30"/>
        </w:rPr>
        <w:t>上述事实，被告人刘某某在开庭审理过程中亦无异议，且有证人张某某、张某甲、廖某某、胡某某等人的证言，身份证明，书证，退赃依据，抓获经过等证据证实，足以认定。</w:t>
      </w:r>
    </w:p>
    <w:p w14:paraId="5162D903" w14:textId="77777777" w:rsidR="00D57003" w:rsidRDefault="00D57003">
      <w:pPr>
        <w:spacing w:line="500" w:lineRule="atLeast"/>
        <w:ind w:firstLine="600"/>
        <w:divId w:val="280848631"/>
        <w:rPr>
          <w:rFonts w:hint="eastAsia"/>
          <w:sz w:val="30"/>
          <w:szCs w:val="30"/>
        </w:rPr>
      </w:pPr>
      <w:r>
        <w:rPr>
          <w:rFonts w:hint="eastAsia"/>
          <w:sz w:val="30"/>
          <w:szCs w:val="30"/>
        </w:rPr>
        <w:t>本院认为，被告人刘某某身为国家工作人员，在任五华县某镇党委委员期间，利用职务之便，收受他人贿赂，其行为已构成受贿罪。公诉机关指控罪名成立，予以支持。鉴于被告人刘某某案发后能主动投案，如实供述其犯罪事实，属自首，且能主动退清全部赃款，确有悔罪表现，依法免予刑事处罚。案</w:t>
      </w:r>
      <w:r>
        <w:rPr>
          <w:rFonts w:hint="eastAsia"/>
          <w:sz w:val="30"/>
          <w:szCs w:val="30"/>
        </w:rPr>
        <w:lastRenderedPageBreak/>
        <w:t>经本院审判委员会讨论决定。依照《中华人民共和国刑法》第三百八十五条第一款、第三百八十六条、第三百八十三条第一款第（三）项、第六十七条第一款、第三十七条、第六十四条及最高人民法院《关于处理自首和立功具体应用法律若干问题的解释》第一条之规定，判决如下：</w:t>
      </w:r>
    </w:p>
    <w:p w14:paraId="582C3137" w14:textId="77777777" w:rsidR="00D57003" w:rsidRDefault="00D57003">
      <w:pPr>
        <w:spacing w:line="500" w:lineRule="atLeast"/>
        <w:ind w:firstLine="600"/>
        <w:divId w:val="65538252"/>
        <w:rPr>
          <w:rFonts w:hint="eastAsia"/>
          <w:sz w:val="30"/>
          <w:szCs w:val="30"/>
        </w:rPr>
      </w:pPr>
      <w:r>
        <w:rPr>
          <w:rFonts w:hint="eastAsia"/>
          <w:sz w:val="30"/>
          <w:szCs w:val="30"/>
        </w:rPr>
        <w:t>一、被告人刘某某犯受贿罪，免予刑事处罚。</w:t>
      </w:r>
    </w:p>
    <w:p w14:paraId="3268DEC0" w14:textId="77777777" w:rsidR="00D57003" w:rsidRDefault="00D57003">
      <w:pPr>
        <w:spacing w:line="500" w:lineRule="atLeast"/>
        <w:ind w:firstLine="600"/>
        <w:divId w:val="362097308"/>
        <w:rPr>
          <w:rFonts w:hint="eastAsia"/>
          <w:sz w:val="30"/>
          <w:szCs w:val="30"/>
        </w:rPr>
      </w:pPr>
      <w:r>
        <w:rPr>
          <w:rFonts w:hint="eastAsia"/>
          <w:sz w:val="30"/>
          <w:szCs w:val="30"/>
        </w:rPr>
        <w:t>二、被告人刘某某退出的赃款</w:t>
      </w:r>
      <w:r>
        <w:rPr>
          <w:rFonts w:hint="eastAsia"/>
          <w:sz w:val="30"/>
          <w:szCs w:val="30"/>
        </w:rPr>
        <w:t>30000</w:t>
      </w:r>
      <w:r>
        <w:rPr>
          <w:rFonts w:hint="eastAsia"/>
          <w:sz w:val="30"/>
          <w:szCs w:val="30"/>
        </w:rPr>
        <w:t>元予以没收，由五华县人民检察院上缴国库。</w:t>
      </w:r>
    </w:p>
    <w:p w14:paraId="7C36486F" w14:textId="77777777" w:rsidR="00D57003" w:rsidRDefault="00D57003">
      <w:pPr>
        <w:spacing w:line="500" w:lineRule="atLeast"/>
        <w:ind w:firstLine="600"/>
        <w:divId w:val="1045986354"/>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4985BE9D" w14:textId="77777777" w:rsidR="00D57003" w:rsidRDefault="00D57003">
      <w:pPr>
        <w:spacing w:line="500" w:lineRule="atLeast"/>
        <w:jc w:val="right"/>
        <w:divId w:val="616061003"/>
        <w:rPr>
          <w:rFonts w:hint="eastAsia"/>
          <w:sz w:val="30"/>
          <w:szCs w:val="30"/>
        </w:rPr>
      </w:pPr>
      <w:r>
        <w:rPr>
          <w:rFonts w:hint="eastAsia"/>
          <w:sz w:val="30"/>
          <w:szCs w:val="30"/>
        </w:rPr>
        <w:t>审　判　长　　刘晓宇</w:t>
      </w:r>
    </w:p>
    <w:p w14:paraId="2AEE6347" w14:textId="77777777" w:rsidR="00D57003" w:rsidRDefault="00D57003">
      <w:pPr>
        <w:spacing w:line="500" w:lineRule="atLeast"/>
        <w:jc w:val="right"/>
        <w:divId w:val="1544559592"/>
        <w:rPr>
          <w:rFonts w:hint="eastAsia"/>
          <w:sz w:val="30"/>
          <w:szCs w:val="30"/>
        </w:rPr>
      </w:pPr>
      <w:r>
        <w:rPr>
          <w:rFonts w:hint="eastAsia"/>
          <w:sz w:val="30"/>
          <w:szCs w:val="30"/>
        </w:rPr>
        <w:t>审　判　员　　周秀红</w:t>
      </w:r>
    </w:p>
    <w:p w14:paraId="16637742" w14:textId="77777777" w:rsidR="00D57003" w:rsidRDefault="00D57003">
      <w:pPr>
        <w:spacing w:line="500" w:lineRule="atLeast"/>
        <w:jc w:val="right"/>
        <w:divId w:val="406339308"/>
        <w:rPr>
          <w:rFonts w:hint="eastAsia"/>
          <w:sz w:val="30"/>
          <w:szCs w:val="30"/>
        </w:rPr>
      </w:pPr>
      <w:r>
        <w:rPr>
          <w:rFonts w:hint="eastAsia"/>
          <w:sz w:val="30"/>
          <w:szCs w:val="30"/>
        </w:rPr>
        <w:t>人民陪审员　　刘美玲</w:t>
      </w:r>
    </w:p>
    <w:p w14:paraId="00E2D800" w14:textId="77777777" w:rsidR="00D57003" w:rsidRDefault="00D57003">
      <w:pPr>
        <w:spacing w:line="500" w:lineRule="atLeast"/>
        <w:jc w:val="right"/>
        <w:divId w:val="1810896477"/>
        <w:rPr>
          <w:rFonts w:hint="eastAsia"/>
          <w:sz w:val="30"/>
          <w:szCs w:val="30"/>
        </w:rPr>
      </w:pPr>
      <w:r>
        <w:rPr>
          <w:rFonts w:hint="eastAsia"/>
          <w:sz w:val="30"/>
          <w:szCs w:val="30"/>
        </w:rPr>
        <w:t>二〇一五年七月三十一日</w:t>
      </w:r>
    </w:p>
    <w:p w14:paraId="1985343F" w14:textId="77777777" w:rsidR="00D57003" w:rsidRDefault="00D57003">
      <w:pPr>
        <w:spacing w:line="500" w:lineRule="atLeast"/>
        <w:jc w:val="right"/>
        <w:divId w:val="144981367"/>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5110" w14:textId="77777777" w:rsidR="00D57003" w:rsidRDefault="00D57003" w:rsidP="00D57003">
      <w:pPr>
        <w:rPr>
          <w:rFonts w:hint="eastAsia"/>
        </w:rPr>
      </w:pPr>
      <w:r>
        <w:separator/>
      </w:r>
    </w:p>
  </w:endnote>
  <w:endnote w:type="continuationSeparator" w:id="0">
    <w:p w14:paraId="3433564C" w14:textId="77777777" w:rsidR="00D57003" w:rsidRDefault="00D57003" w:rsidP="00D570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325F" w14:textId="77777777" w:rsidR="00D57003" w:rsidRDefault="00D57003" w:rsidP="00D57003">
      <w:pPr>
        <w:rPr>
          <w:rFonts w:hint="eastAsia"/>
        </w:rPr>
      </w:pPr>
      <w:r>
        <w:separator/>
      </w:r>
    </w:p>
  </w:footnote>
  <w:footnote w:type="continuationSeparator" w:id="0">
    <w:p w14:paraId="4D85CFBA" w14:textId="77777777" w:rsidR="00D57003" w:rsidRDefault="00D57003" w:rsidP="00D570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7003"/>
    <w:rsid w:val="00B80FE0"/>
    <w:rsid w:val="00D57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602553"/>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57003"/>
    <w:pPr>
      <w:tabs>
        <w:tab w:val="center" w:pos="4153"/>
        <w:tab w:val="right" w:pos="8306"/>
      </w:tabs>
      <w:snapToGrid w:val="0"/>
      <w:jc w:val="center"/>
    </w:pPr>
    <w:rPr>
      <w:sz w:val="18"/>
      <w:szCs w:val="18"/>
    </w:rPr>
  </w:style>
  <w:style w:type="character" w:customStyle="1" w:styleId="a5">
    <w:name w:val="页眉 字符"/>
    <w:basedOn w:val="a0"/>
    <w:link w:val="a4"/>
    <w:uiPriority w:val="99"/>
    <w:rsid w:val="00D57003"/>
    <w:rPr>
      <w:rFonts w:ascii="宋体" w:eastAsia="宋体" w:hAnsi="宋体" w:cs="宋体"/>
      <w:sz w:val="18"/>
      <w:szCs w:val="18"/>
    </w:rPr>
  </w:style>
  <w:style w:type="paragraph" w:styleId="a6">
    <w:name w:val="footer"/>
    <w:basedOn w:val="a"/>
    <w:link w:val="a7"/>
    <w:uiPriority w:val="99"/>
    <w:unhideWhenUsed/>
    <w:rsid w:val="00D57003"/>
    <w:pPr>
      <w:tabs>
        <w:tab w:val="center" w:pos="4153"/>
        <w:tab w:val="right" w:pos="8306"/>
      </w:tabs>
      <w:snapToGrid w:val="0"/>
    </w:pPr>
    <w:rPr>
      <w:sz w:val="18"/>
      <w:szCs w:val="18"/>
    </w:rPr>
  </w:style>
  <w:style w:type="character" w:customStyle="1" w:styleId="a7">
    <w:name w:val="页脚 字符"/>
    <w:basedOn w:val="a0"/>
    <w:link w:val="a6"/>
    <w:uiPriority w:val="99"/>
    <w:rsid w:val="00D570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8252">
      <w:marLeft w:val="0"/>
      <w:marRight w:val="0"/>
      <w:marTop w:val="10"/>
      <w:marBottom w:val="10"/>
      <w:divBdr>
        <w:top w:val="none" w:sz="0" w:space="0" w:color="auto"/>
        <w:left w:val="none" w:sz="0" w:space="0" w:color="auto"/>
        <w:bottom w:val="none" w:sz="0" w:space="0" w:color="auto"/>
        <w:right w:val="none" w:sz="0" w:space="0" w:color="auto"/>
      </w:divBdr>
    </w:div>
    <w:div w:id="90392124">
      <w:marLeft w:val="0"/>
      <w:marRight w:val="0"/>
      <w:marTop w:val="10"/>
      <w:marBottom w:val="10"/>
      <w:divBdr>
        <w:top w:val="none" w:sz="0" w:space="0" w:color="auto"/>
        <w:left w:val="none" w:sz="0" w:space="0" w:color="auto"/>
        <w:bottom w:val="none" w:sz="0" w:space="0" w:color="auto"/>
        <w:right w:val="none" w:sz="0" w:space="0" w:color="auto"/>
      </w:divBdr>
    </w:div>
    <w:div w:id="144981367">
      <w:marLeft w:val="0"/>
      <w:marRight w:val="720"/>
      <w:marTop w:val="10"/>
      <w:marBottom w:val="10"/>
      <w:divBdr>
        <w:top w:val="none" w:sz="0" w:space="0" w:color="auto"/>
        <w:left w:val="none" w:sz="0" w:space="0" w:color="auto"/>
        <w:bottom w:val="none" w:sz="0" w:space="0" w:color="auto"/>
        <w:right w:val="none" w:sz="0" w:space="0" w:color="auto"/>
      </w:divBdr>
    </w:div>
    <w:div w:id="280848631">
      <w:marLeft w:val="0"/>
      <w:marRight w:val="0"/>
      <w:marTop w:val="10"/>
      <w:marBottom w:val="10"/>
      <w:divBdr>
        <w:top w:val="none" w:sz="0" w:space="0" w:color="auto"/>
        <w:left w:val="none" w:sz="0" w:space="0" w:color="auto"/>
        <w:bottom w:val="none" w:sz="0" w:space="0" w:color="auto"/>
        <w:right w:val="none" w:sz="0" w:space="0" w:color="auto"/>
      </w:divBdr>
    </w:div>
    <w:div w:id="288783016">
      <w:marLeft w:val="0"/>
      <w:marRight w:val="0"/>
      <w:marTop w:val="10"/>
      <w:marBottom w:val="10"/>
      <w:divBdr>
        <w:top w:val="none" w:sz="0" w:space="0" w:color="auto"/>
        <w:left w:val="none" w:sz="0" w:space="0" w:color="auto"/>
        <w:bottom w:val="none" w:sz="0" w:space="0" w:color="auto"/>
        <w:right w:val="none" w:sz="0" w:space="0" w:color="auto"/>
      </w:divBdr>
    </w:div>
    <w:div w:id="362097308">
      <w:marLeft w:val="0"/>
      <w:marRight w:val="0"/>
      <w:marTop w:val="10"/>
      <w:marBottom w:val="10"/>
      <w:divBdr>
        <w:top w:val="none" w:sz="0" w:space="0" w:color="auto"/>
        <w:left w:val="none" w:sz="0" w:space="0" w:color="auto"/>
        <w:bottom w:val="none" w:sz="0" w:space="0" w:color="auto"/>
        <w:right w:val="none" w:sz="0" w:space="0" w:color="auto"/>
      </w:divBdr>
    </w:div>
    <w:div w:id="406339308">
      <w:marLeft w:val="0"/>
      <w:marRight w:val="720"/>
      <w:marTop w:val="10"/>
      <w:marBottom w:val="10"/>
      <w:divBdr>
        <w:top w:val="none" w:sz="0" w:space="0" w:color="auto"/>
        <w:left w:val="none" w:sz="0" w:space="0" w:color="auto"/>
        <w:bottom w:val="none" w:sz="0" w:space="0" w:color="auto"/>
        <w:right w:val="none" w:sz="0" w:space="0" w:color="auto"/>
      </w:divBdr>
    </w:div>
    <w:div w:id="485784061">
      <w:marLeft w:val="0"/>
      <w:marRight w:val="0"/>
      <w:marTop w:val="10"/>
      <w:marBottom w:val="10"/>
      <w:divBdr>
        <w:top w:val="none" w:sz="0" w:space="0" w:color="auto"/>
        <w:left w:val="none" w:sz="0" w:space="0" w:color="auto"/>
        <w:bottom w:val="none" w:sz="0" w:space="0" w:color="auto"/>
        <w:right w:val="none" w:sz="0" w:space="0" w:color="auto"/>
      </w:divBdr>
    </w:div>
    <w:div w:id="616061003">
      <w:marLeft w:val="0"/>
      <w:marRight w:val="720"/>
      <w:marTop w:val="10"/>
      <w:marBottom w:val="10"/>
      <w:divBdr>
        <w:top w:val="none" w:sz="0" w:space="0" w:color="auto"/>
        <w:left w:val="none" w:sz="0" w:space="0" w:color="auto"/>
        <w:bottom w:val="none" w:sz="0" w:space="0" w:color="auto"/>
        <w:right w:val="none" w:sz="0" w:space="0" w:color="auto"/>
      </w:divBdr>
    </w:div>
    <w:div w:id="928588256">
      <w:marLeft w:val="0"/>
      <w:marRight w:val="0"/>
      <w:marTop w:val="10"/>
      <w:marBottom w:val="10"/>
      <w:divBdr>
        <w:top w:val="none" w:sz="0" w:space="0" w:color="auto"/>
        <w:left w:val="none" w:sz="0" w:space="0" w:color="auto"/>
        <w:bottom w:val="none" w:sz="0" w:space="0" w:color="auto"/>
        <w:right w:val="none" w:sz="0" w:space="0" w:color="auto"/>
      </w:divBdr>
    </w:div>
    <w:div w:id="1045986354">
      <w:marLeft w:val="0"/>
      <w:marRight w:val="0"/>
      <w:marTop w:val="10"/>
      <w:marBottom w:val="10"/>
      <w:divBdr>
        <w:top w:val="none" w:sz="0" w:space="0" w:color="auto"/>
        <w:left w:val="none" w:sz="0" w:space="0" w:color="auto"/>
        <w:bottom w:val="none" w:sz="0" w:space="0" w:color="auto"/>
        <w:right w:val="none" w:sz="0" w:space="0" w:color="auto"/>
      </w:divBdr>
    </w:div>
    <w:div w:id="1544559592">
      <w:marLeft w:val="0"/>
      <w:marRight w:val="720"/>
      <w:marTop w:val="10"/>
      <w:marBottom w:val="10"/>
      <w:divBdr>
        <w:top w:val="none" w:sz="0" w:space="0" w:color="auto"/>
        <w:left w:val="none" w:sz="0" w:space="0" w:color="auto"/>
        <w:bottom w:val="none" w:sz="0" w:space="0" w:color="auto"/>
        <w:right w:val="none" w:sz="0" w:space="0" w:color="auto"/>
      </w:divBdr>
    </w:div>
    <w:div w:id="1604651318">
      <w:marLeft w:val="0"/>
      <w:marRight w:val="0"/>
      <w:marTop w:val="10"/>
      <w:marBottom w:val="10"/>
      <w:divBdr>
        <w:top w:val="none" w:sz="0" w:space="0" w:color="auto"/>
        <w:left w:val="none" w:sz="0" w:space="0" w:color="auto"/>
        <w:bottom w:val="none" w:sz="0" w:space="0" w:color="auto"/>
        <w:right w:val="none" w:sz="0" w:space="0" w:color="auto"/>
      </w:divBdr>
    </w:div>
    <w:div w:id="1643122553">
      <w:marLeft w:val="0"/>
      <w:marRight w:val="0"/>
      <w:marTop w:val="10"/>
      <w:marBottom w:val="10"/>
      <w:divBdr>
        <w:top w:val="none" w:sz="0" w:space="0" w:color="auto"/>
        <w:left w:val="none" w:sz="0" w:space="0" w:color="auto"/>
        <w:bottom w:val="none" w:sz="0" w:space="0" w:color="auto"/>
        <w:right w:val="none" w:sz="0" w:space="0" w:color="auto"/>
      </w:divBdr>
    </w:div>
    <w:div w:id="1797139612">
      <w:marLeft w:val="0"/>
      <w:marRight w:val="0"/>
      <w:marTop w:val="10"/>
      <w:marBottom w:val="10"/>
      <w:divBdr>
        <w:top w:val="none" w:sz="0" w:space="0" w:color="auto"/>
        <w:left w:val="none" w:sz="0" w:space="0" w:color="auto"/>
        <w:bottom w:val="none" w:sz="0" w:space="0" w:color="auto"/>
        <w:right w:val="none" w:sz="0" w:space="0" w:color="auto"/>
      </w:divBdr>
    </w:div>
    <w:div w:id="1810896477">
      <w:marLeft w:val="0"/>
      <w:marRight w:val="720"/>
      <w:marTop w:val="10"/>
      <w:marBottom w:val="10"/>
      <w:divBdr>
        <w:top w:val="none" w:sz="0" w:space="0" w:color="auto"/>
        <w:left w:val="none" w:sz="0" w:space="0" w:color="auto"/>
        <w:bottom w:val="none" w:sz="0" w:space="0" w:color="auto"/>
        <w:right w:val="none" w:sz="0" w:space="0" w:color="auto"/>
      </w:divBdr>
    </w:div>
    <w:div w:id="21089669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