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2552" w14:textId="77777777" w:rsidR="00BD2727" w:rsidRDefault="00BD2727">
      <w:pPr>
        <w:spacing w:line="500" w:lineRule="atLeast"/>
        <w:jc w:val="center"/>
        <w:divId w:val="10381141"/>
        <w:rPr>
          <w:rFonts w:ascii="黑体" w:eastAsia="黑体" w:hAnsi="黑体"/>
          <w:sz w:val="36"/>
          <w:szCs w:val="36"/>
        </w:rPr>
      </w:pPr>
      <w:r>
        <w:rPr>
          <w:rFonts w:ascii="黑体" w:eastAsia="黑体" w:hAnsi="黑体" w:hint="eastAsia"/>
          <w:sz w:val="36"/>
          <w:szCs w:val="36"/>
        </w:rPr>
        <w:t>广东省惠东县人民法院</w:t>
      </w:r>
    </w:p>
    <w:p w14:paraId="26877755" w14:textId="77777777" w:rsidR="00BD2727" w:rsidRDefault="00BD2727">
      <w:pPr>
        <w:spacing w:line="500" w:lineRule="atLeast"/>
        <w:jc w:val="center"/>
        <w:divId w:val="1411150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F9C8BA" w14:textId="77777777" w:rsidR="00BD2727" w:rsidRDefault="00BD2727">
      <w:pPr>
        <w:spacing w:line="500" w:lineRule="atLeast"/>
        <w:jc w:val="right"/>
        <w:divId w:val="1017316277"/>
        <w:rPr>
          <w:rFonts w:hint="eastAsia"/>
          <w:sz w:val="30"/>
          <w:szCs w:val="30"/>
        </w:rPr>
      </w:pP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1123</w:t>
      </w:r>
      <w:r>
        <w:rPr>
          <w:rFonts w:hint="eastAsia"/>
          <w:sz w:val="30"/>
          <w:szCs w:val="30"/>
        </w:rPr>
        <w:t>号</w:t>
      </w:r>
    </w:p>
    <w:p w14:paraId="4A966109" w14:textId="77777777" w:rsidR="00BD2727" w:rsidRDefault="00BD2727">
      <w:pPr>
        <w:spacing w:line="500" w:lineRule="atLeast"/>
        <w:ind w:firstLine="600"/>
        <w:divId w:val="837307483"/>
        <w:rPr>
          <w:rFonts w:hint="eastAsia"/>
          <w:sz w:val="30"/>
          <w:szCs w:val="30"/>
        </w:rPr>
      </w:pPr>
      <w:r>
        <w:rPr>
          <w:rFonts w:hint="eastAsia"/>
          <w:sz w:val="30"/>
          <w:szCs w:val="30"/>
        </w:rPr>
        <w:t>公诉机关惠东县人民检察院。</w:t>
      </w:r>
    </w:p>
    <w:p w14:paraId="06156B78" w14:textId="77777777" w:rsidR="00BD2727" w:rsidRDefault="00BD2727">
      <w:pPr>
        <w:spacing w:line="500" w:lineRule="atLeast"/>
        <w:ind w:firstLine="600"/>
        <w:divId w:val="1688632469"/>
        <w:rPr>
          <w:rFonts w:hint="eastAsia"/>
          <w:sz w:val="30"/>
          <w:szCs w:val="30"/>
        </w:rPr>
      </w:pPr>
      <w:r>
        <w:rPr>
          <w:rFonts w:hint="eastAsia"/>
          <w:sz w:val="30"/>
          <w:szCs w:val="30"/>
        </w:rPr>
        <w:t>被告人刘某某</w:t>
      </w:r>
      <w:r>
        <w:rPr>
          <w:rFonts w:hint="eastAsia"/>
          <w:sz w:val="30"/>
          <w:szCs w:val="30"/>
        </w:rPr>
        <w:t>,</w:t>
      </w:r>
      <w:r>
        <w:rPr>
          <w:rFonts w:hint="eastAsia"/>
          <w:sz w:val="30"/>
          <w:szCs w:val="30"/>
        </w:rPr>
        <w:t>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日出生，汉族，大学文化，原惠东县</w:t>
      </w:r>
      <w:r>
        <w:rPr>
          <w:rFonts w:hint="eastAsia"/>
          <w:sz w:val="30"/>
          <w:szCs w:val="30"/>
        </w:rPr>
        <w:t>G</w:t>
      </w:r>
      <w:r>
        <w:rPr>
          <w:rFonts w:hint="eastAsia"/>
          <w:sz w:val="30"/>
          <w:szCs w:val="30"/>
        </w:rPr>
        <w:t>局建设</w:t>
      </w:r>
      <w:r>
        <w:rPr>
          <w:rFonts w:hint="eastAsia"/>
          <w:sz w:val="30"/>
          <w:szCs w:val="30"/>
        </w:rPr>
        <w:t>X</w:t>
      </w:r>
      <w:r>
        <w:rPr>
          <w:rFonts w:hint="eastAsia"/>
          <w:sz w:val="30"/>
          <w:szCs w:val="30"/>
        </w:rPr>
        <w:t>股股长，户籍所在地</w:t>
      </w:r>
      <w:r>
        <w:rPr>
          <w:rFonts w:hint="eastAsia"/>
          <w:sz w:val="30"/>
          <w:szCs w:val="30"/>
        </w:rPr>
        <w:t>:</w:t>
      </w:r>
      <w:r>
        <w:rPr>
          <w:rFonts w:hint="eastAsia"/>
          <w:sz w:val="30"/>
          <w:szCs w:val="30"/>
        </w:rPr>
        <w:t>广东省惠东县。因涉嫌滥用职权罪、受贿罪，经惠东县人民检察院决定，于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日被惠东县公安局取保候审。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日由惠东县人民法院取保候审。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日，由惠东县人民法院决定，于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日由惠东县公安局执行逮捕，现羁押于惠东县看守所。</w:t>
      </w:r>
    </w:p>
    <w:p w14:paraId="7EC87BDC" w14:textId="77777777" w:rsidR="00BD2727" w:rsidRDefault="00BD2727">
      <w:pPr>
        <w:spacing w:line="500" w:lineRule="atLeast"/>
        <w:ind w:firstLine="600"/>
        <w:divId w:val="59251130"/>
        <w:rPr>
          <w:rFonts w:hint="eastAsia"/>
          <w:sz w:val="30"/>
          <w:szCs w:val="30"/>
        </w:rPr>
      </w:pPr>
      <w:r>
        <w:rPr>
          <w:rFonts w:hint="eastAsia"/>
          <w:sz w:val="30"/>
          <w:szCs w:val="30"/>
        </w:rPr>
        <w:t>辩护人陈志军，系广东财富东方律师事务所律师。</w:t>
      </w:r>
    </w:p>
    <w:p w14:paraId="6C4499A2" w14:textId="77777777" w:rsidR="00BD2727" w:rsidRDefault="00BD2727">
      <w:pPr>
        <w:spacing w:line="500" w:lineRule="atLeast"/>
        <w:ind w:firstLine="600"/>
        <w:divId w:val="1945114621"/>
        <w:rPr>
          <w:rFonts w:hint="eastAsia"/>
          <w:sz w:val="30"/>
          <w:szCs w:val="30"/>
        </w:rPr>
      </w:pPr>
      <w:r>
        <w:rPr>
          <w:rFonts w:hint="eastAsia"/>
          <w:sz w:val="30"/>
          <w:szCs w:val="30"/>
        </w:rPr>
        <w:t>被告人钟某某，男，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日出生，汉族，大学文化，原惠东县</w:t>
      </w:r>
      <w:r>
        <w:rPr>
          <w:rFonts w:hint="eastAsia"/>
          <w:sz w:val="30"/>
          <w:szCs w:val="30"/>
        </w:rPr>
        <w:t>G</w:t>
      </w:r>
      <w:r>
        <w:rPr>
          <w:rFonts w:hint="eastAsia"/>
          <w:sz w:val="30"/>
          <w:szCs w:val="30"/>
        </w:rPr>
        <w:t>局副局长，户籍所在地：广东省惠东县。因涉嫌滥用职权罪、受贿罪，经惠东县人民检察院决定，于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日被惠东县公安局取保候审。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日由惠东县人民法院取保候审。</w:t>
      </w:r>
    </w:p>
    <w:p w14:paraId="1EC6DFA7" w14:textId="77777777" w:rsidR="00BD2727" w:rsidRDefault="00BD2727">
      <w:pPr>
        <w:spacing w:line="500" w:lineRule="atLeast"/>
        <w:ind w:firstLine="600"/>
        <w:divId w:val="1316178449"/>
        <w:rPr>
          <w:rFonts w:hint="eastAsia"/>
          <w:sz w:val="30"/>
          <w:szCs w:val="30"/>
        </w:rPr>
      </w:pPr>
      <w:r>
        <w:rPr>
          <w:rFonts w:hint="eastAsia"/>
          <w:sz w:val="30"/>
          <w:szCs w:val="30"/>
        </w:rPr>
        <w:t>辩护人钟洪青，系广东翔伟律师事务所律师。</w:t>
      </w:r>
    </w:p>
    <w:p w14:paraId="4E7ED0A0" w14:textId="77777777" w:rsidR="00BD2727" w:rsidRDefault="00BD2727">
      <w:pPr>
        <w:spacing w:line="500" w:lineRule="atLeast"/>
        <w:ind w:firstLine="600"/>
        <w:divId w:val="273447079"/>
        <w:rPr>
          <w:rFonts w:hint="eastAsia"/>
          <w:sz w:val="30"/>
          <w:szCs w:val="30"/>
        </w:rPr>
      </w:pPr>
      <w:r>
        <w:rPr>
          <w:rFonts w:hint="eastAsia"/>
          <w:sz w:val="30"/>
          <w:szCs w:val="30"/>
        </w:rPr>
        <w:t>惠东县人民检察院以惠东检诉刑诉〔</w:t>
      </w:r>
      <w:r>
        <w:rPr>
          <w:rFonts w:hint="eastAsia"/>
          <w:sz w:val="30"/>
          <w:szCs w:val="30"/>
        </w:rPr>
        <w:t>2016</w:t>
      </w:r>
      <w:r>
        <w:rPr>
          <w:rFonts w:hint="eastAsia"/>
          <w:sz w:val="30"/>
          <w:szCs w:val="30"/>
        </w:rPr>
        <w:t>〕</w:t>
      </w:r>
      <w:r>
        <w:rPr>
          <w:rFonts w:hint="eastAsia"/>
          <w:sz w:val="30"/>
          <w:szCs w:val="30"/>
        </w:rPr>
        <w:t>939</w:t>
      </w:r>
      <w:r>
        <w:rPr>
          <w:rFonts w:hint="eastAsia"/>
          <w:sz w:val="30"/>
          <w:szCs w:val="30"/>
        </w:rPr>
        <w:t>号起诉书指控被告人刘某某、钟某某犯滥用职权罪、受贿罪一案，于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日向本院提起公诉。本院受理后，依法组成合议庭，分别于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日公开开庭审理了本案。惠东县人民检察院指派检察员王方出庭支持公诉，被告人刘某某、辩护人陈志军，被告人钟某某、辩护人钟洪青到庭参加诉讼。本案现已审理终结。</w:t>
      </w:r>
    </w:p>
    <w:p w14:paraId="7216647C" w14:textId="77777777" w:rsidR="00BD2727" w:rsidRDefault="00BD2727">
      <w:pPr>
        <w:spacing w:line="500" w:lineRule="atLeast"/>
        <w:ind w:firstLine="600"/>
        <w:divId w:val="1400791627"/>
        <w:rPr>
          <w:rFonts w:hint="eastAsia"/>
          <w:sz w:val="30"/>
          <w:szCs w:val="30"/>
        </w:rPr>
      </w:pPr>
      <w:r>
        <w:rPr>
          <w:rFonts w:hint="eastAsia"/>
          <w:sz w:val="30"/>
          <w:szCs w:val="30"/>
        </w:rPr>
        <w:t>惠东县人民检察院指控：</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月，被告人钟某某、刘某某在审批蔡某坤等</w:t>
      </w:r>
      <w:r>
        <w:rPr>
          <w:rFonts w:hint="eastAsia"/>
          <w:sz w:val="30"/>
          <w:szCs w:val="30"/>
        </w:rPr>
        <w:t>85</w:t>
      </w:r>
      <w:r>
        <w:rPr>
          <w:rFonts w:hint="eastAsia"/>
          <w:sz w:val="30"/>
          <w:szCs w:val="30"/>
        </w:rPr>
        <w:t>户、刘某强等</w:t>
      </w:r>
      <w:r>
        <w:rPr>
          <w:rFonts w:hint="eastAsia"/>
          <w:sz w:val="30"/>
          <w:szCs w:val="30"/>
        </w:rPr>
        <w:t>6</w:t>
      </w:r>
      <w:r>
        <w:rPr>
          <w:rFonts w:hint="eastAsia"/>
          <w:sz w:val="30"/>
          <w:szCs w:val="30"/>
        </w:rPr>
        <w:t>户的农</w:t>
      </w:r>
      <w:r>
        <w:rPr>
          <w:rFonts w:hint="eastAsia"/>
          <w:sz w:val="30"/>
          <w:szCs w:val="30"/>
        </w:rPr>
        <w:lastRenderedPageBreak/>
        <w:t>村居民建房用地申请过程中，滥用职权，违规审批通过划拨上述地块至个人名下，致使上述地块在其后被转让交易并违规改变使用权类型，造成国家遭受重大损失，具体分述如下：</w:t>
      </w:r>
    </w:p>
    <w:p w14:paraId="6019EB7F" w14:textId="77777777" w:rsidR="00BD2727" w:rsidRDefault="00BD2727">
      <w:pPr>
        <w:spacing w:line="500" w:lineRule="atLeast"/>
        <w:ind w:firstLine="600"/>
        <w:divId w:val="5035422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月，在审批蔡某坤等</w:t>
      </w:r>
      <w:r>
        <w:rPr>
          <w:rFonts w:hint="eastAsia"/>
          <w:sz w:val="30"/>
          <w:szCs w:val="30"/>
        </w:rPr>
        <w:t>85</w:t>
      </w:r>
      <w:r>
        <w:rPr>
          <w:rFonts w:hint="eastAsia"/>
          <w:sz w:val="30"/>
          <w:szCs w:val="30"/>
        </w:rPr>
        <w:t>户位于</w:t>
      </w:r>
      <w:r>
        <w:rPr>
          <w:rFonts w:hint="eastAsia"/>
          <w:sz w:val="30"/>
          <w:szCs w:val="30"/>
        </w:rPr>
        <w:t>XX</w:t>
      </w:r>
      <w:r>
        <w:rPr>
          <w:rFonts w:hint="eastAsia"/>
          <w:sz w:val="30"/>
          <w:szCs w:val="30"/>
        </w:rPr>
        <w:t>滨海旅游度假区东山海蔡家村共</w:t>
      </w:r>
      <w:r>
        <w:rPr>
          <w:rFonts w:hint="eastAsia"/>
          <w:sz w:val="30"/>
          <w:szCs w:val="30"/>
        </w:rPr>
        <w:t>30880</w:t>
      </w:r>
      <w:r>
        <w:rPr>
          <w:rFonts w:hint="eastAsia"/>
          <w:sz w:val="30"/>
          <w:szCs w:val="30"/>
        </w:rPr>
        <w:t>平方米的农村居民建房用地申请期间，钟某某、刘某某违反土地管理法规有关划拨国有土地使用权的规定，明知蔡某坤等</w:t>
      </w:r>
      <w:r>
        <w:rPr>
          <w:rFonts w:hint="eastAsia"/>
          <w:sz w:val="30"/>
          <w:szCs w:val="30"/>
        </w:rPr>
        <w:t>85</w:t>
      </w:r>
      <w:r>
        <w:rPr>
          <w:rFonts w:hint="eastAsia"/>
          <w:sz w:val="30"/>
          <w:szCs w:val="30"/>
        </w:rPr>
        <w:t>户未取得县级以上人民政府的批准用地文件、国有土地划拨决定书及规划许可证等相关证明材料，仍违规审批通过并划拨上述地块至蔡某坤等</w:t>
      </w:r>
      <w:r>
        <w:rPr>
          <w:rFonts w:hint="eastAsia"/>
          <w:sz w:val="30"/>
          <w:szCs w:val="30"/>
        </w:rPr>
        <w:t>85</w:t>
      </w:r>
      <w:r>
        <w:rPr>
          <w:rFonts w:hint="eastAsia"/>
          <w:sz w:val="30"/>
          <w:szCs w:val="30"/>
        </w:rPr>
        <w:t>户的名下，致使该地块在未缴清土地使用权出让金的情况下（仅按照每平方米</w:t>
      </w:r>
      <w:r>
        <w:rPr>
          <w:rFonts w:hint="eastAsia"/>
          <w:sz w:val="30"/>
          <w:szCs w:val="30"/>
        </w:rPr>
        <w:t>20</w:t>
      </w:r>
      <w:r>
        <w:rPr>
          <w:rFonts w:hint="eastAsia"/>
          <w:sz w:val="30"/>
          <w:szCs w:val="30"/>
        </w:rPr>
        <w:t>元的价格缴纳土地使用权出让金）被转让交易至惠东县</w:t>
      </w:r>
      <w:r>
        <w:rPr>
          <w:rFonts w:hint="eastAsia"/>
          <w:sz w:val="30"/>
          <w:szCs w:val="30"/>
        </w:rPr>
        <w:t>B</w:t>
      </w:r>
      <w:r>
        <w:rPr>
          <w:rFonts w:hint="eastAsia"/>
          <w:sz w:val="30"/>
          <w:szCs w:val="30"/>
        </w:rPr>
        <w:t>鸿基房地产开发有限公司（使用权类型为出让）。后经惠东县</w:t>
      </w:r>
      <w:r>
        <w:rPr>
          <w:rFonts w:hint="eastAsia"/>
          <w:sz w:val="30"/>
          <w:szCs w:val="30"/>
        </w:rPr>
        <w:t>G</w:t>
      </w:r>
      <w:r>
        <w:rPr>
          <w:rFonts w:hint="eastAsia"/>
          <w:sz w:val="30"/>
          <w:szCs w:val="30"/>
        </w:rPr>
        <w:t>局追缴，惠东县</w:t>
      </w:r>
      <w:r>
        <w:rPr>
          <w:rFonts w:hint="eastAsia"/>
          <w:sz w:val="30"/>
          <w:szCs w:val="30"/>
        </w:rPr>
        <w:t>B</w:t>
      </w:r>
      <w:r>
        <w:rPr>
          <w:rFonts w:hint="eastAsia"/>
          <w:sz w:val="30"/>
          <w:szCs w:val="30"/>
        </w:rPr>
        <w:t>鸿基房地产开发有限公司分别于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4</w:t>
      </w:r>
      <w:r>
        <w:rPr>
          <w:rFonts w:hint="eastAsia"/>
          <w:sz w:val="30"/>
          <w:szCs w:val="30"/>
        </w:rPr>
        <w:t>月</w:t>
      </w:r>
      <w:r>
        <w:rPr>
          <w:rFonts w:hint="eastAsia"/>
          <w:sz w:val="30"/>
          <w:szCs w:val="30"/>
        </w:rPr>
        <w:t>9</w:t>
      </w:r>
      <w:r>
        <w:rPr>
          <w:rFonts w:hint="eastAsia"/>
          <w:sz w:val="30"/>
          <w:szCs w:val="30"/>
        </w:rPr>
        <w:t>日全额补缴土地使用权出让金共</w:t>
      </w:r>
      <w:r>
        <w:rPr>
          <w:rFonts w:hint="eastAsia"/>
          <w:sz w:val="30"/>
          <w:szCs w:val="30"/>
        </w:rPr>
        <w:t>2078.25</w:t>
      </w:r>
      <w:r>
        <w:rPr>
          <w:rFonts w:hint="eastAsia"/>
          <w:sz w:val="30"/>
          <w:szCs w:val="30"/>
        </w:rPr>
        <w:t>万元。</w:t>
      </w:r>
    </w:p>
    <w:p w14:paraId="5D6C4A1E" w14:textId="77777777" w:rsidR="00BD2727" w:rsidRDefault="00BD2727">
      <w:pPr>
        <w:spacing w:line="500" w:lineRule="atLeast"/>
        <w:ind w:firstLine="600"/>
        <w:divId w:val="141678052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月期间，在审批刘某强等</w:t>
      </w:r>
      <w:r>
        <w:rPr>
          <w:rFonts w:hint="eastAsia"/>
          <w:sz w:val="30"/>
          <w:szCs w:val="30"/>
        </w:rPr>
        <w:t>6</w:t>
      </w:r>
      <w:r>
        <w:rPr>
          <w:rFonts w:hint="eastAsia"/>
          <w:sz w:val="30"/>
          <w:szCs w:val="30"/>
        </w:rPr>
        <w:t>户位于</w:t>
      </w:r>
      <w:r>
        <w:rPr>
          <w:rFonts w:hint="eastAsia"/>
          <w:sz w:val="30"/>
          <w:szCs w:val="30"/>
        </w:rPr>
        <w:t>XX</w:t>
      </w:r>
      <w:r>
        <w:rPr>
          <w:rFonts w:hint="eastAsia"/>
          <w:sz w:val="30"/>
          <w:szCs w:val="30"/>
        </w:rPr>
        <w:t>滨海旅游度假区新寮东规划区共</w:t>
      </w:r>
      <w:r>
        <w:rPr>
          <w:rFonts w:hint="eastAsia"/>
          <w:sz w:val="30"/>
          <w:szCs w:val="30"/>
        </w:rPr>
        <w:t>1782</w:t>
      </w:r>
      <w:r>
        <w:rPr>
          <w:rFonts w:hint="eastAsia"/>
          <w:sz w:val="30"/>
          <w:szCs w:val="30"/>
        </w:rPr>
        <w:t>平方米土地的农村居民建房用地申请过程中，钟某某、刘某某违反土地管理法规有关划拨国有土地使用权的规定，明知刘某等</w:t>
      </w:r>
      <w:r>
        <w:rPr>
          <w:rFonts w:hint="eastAsia"/>
          <w:sz w:val="30"/>
          <w:szCs w:val="30"/>
        </w:rPr>
        <w:t>6</w:t>
      </w:r>
      <w:r>
        <w:rPr>
          <w:rFonts w:hint="eastAsia"/>
          <w:sz w:val="30"/>
          <w:szCs w:val="30"/>
        </w:rPr>
        <w:t>户未取得县级以上人民政府的批准用地文件、国有土地划拨决定书及规划许可证等相关证明材料，仍违规审批通过并划拨上述地块至刘某等</w:t>
      </w:r>
      <w:r>
        <w:rPr>
          <w:rFonts w:hint="eastAsia"/>
          <w:sz w:val="30"/>
          <w:szCs w:val="30"/>
        </w:rPr>
        <w:t>6</w:t>
      </w:r>
      <w:r>
        <w:rPr>
          <w:rFonts w:hint="eastAsia"/>
          <w:sz w:val="30"/>
          <w:szCs w:val="30"/>
        </w:rPr>
        <w:t>户的名下，致使该地块在未缴清土地使用权出让金的情况下（仅按照每平方米</w:t>
      </w:r>
      <w:r>
        <w:rPr>
          <w:rFonts w:hint="eastAsia"/>
          <w:sz w:val="30"/>
          <w:szCs w:val="30"/>
        </w:rPr>
        <w:t>20</w:t>
      </w:r>
      <w:r>
        <w:rPr>
          <w:rFonts w:hint="eastAsia"/>
          <w:sz w:val="30"/>
          <w:szCs w:val="30"/>
        </w:rPr>
        <w:t>元的价格缴纳土地使用权出让金）被转让交易至惠州市</w:t>
      </w:r>
      <w:r>
        <w:rPr>
          <w:rFonts w:hint="eastAsia"/>
          <w:sz w:val="30"/>
          <w:szCs w:val="30"/>
        </w:rPr>
        <w:t>Z</w:t>
      </w:r>
      <w:r>
        <w:rPr>
          <w:rFonts w:hint="eastAsia"/>
          <w:sz w:val="30"/>
          <w:szCs w:val="30"/>
        </w:rPr>
        <w:t>实业有限公司（使用权类型为出让）。后经惠东县</w:t>
      </w:r>
      <w:r>
        <w:rPr>
          <w:rFonts w:hint="eastAsia"/>
          <w:sz w:val="30"/>
          <w:szCs w:val="30"/>
        </w:rPr>
        <w:t>G</w:t>
      </w:r>
      <w:r>
        <w:rPr>
          <w:rFonts w:hint="eastAsia"/>
          <w:sz w:val="30"/>
          <w:szCs w:val="30"/>
        </w:rPr>
        <w:t>局追缴，惠州市</w:t>
      </w:r>
      <w:r>
        <w:rPr>
          <w:rFonts w:hint="eastAsia"/>
          <w:sz w:val="30"/>
          <w:szCs w:val="30"/>
        </w:rPr>
        <w:t>Z</w:t>
      </w:r>
      <w:r>
        <w:rPr>
          <w:rFonts w:hint="eastAsia"/>
          <w:sz w:val="30"/>
          <w:szCs w:val="30"/>
        </w:rPr>
        <w:t>实业有限公司于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日全额补缴土地出让金</w:t>
      </w:r>
      <w:r>
        <w:rPr>
          <w:rFonts w:hint="eastAsia"/>
          <w:sz w:val="30"/>
          <w:szCs w:val="30"/>
        </w:rPr>
        <w:t>143.2728</w:t>
      </w:r>
      <w:r>
        <w:rPr>
          <w:rFonts w:hint="eastAsia"/>
          <w:sz w:val="30"/>
          <w:szCs w:val="30"/>
        </w:rPr>
        <w:t>万元。</w:t>
      </w:r>
    </w:p>
    <w:p w14:paraId="1E6438B7" w14:textId="77777777" w:rsidR="00BD2727" w:rsidRDefault="00BD2727">
      <w:pPr>
        <w:spacing w:line="500" w:lineRule="atLeast"/>
        <w:ind w:firstLine="600"/>
        <w:divId w:val="1301227607"/>
        <w:rPr>
          <w:rFonts w:hint="eastAsia"/>
          <w:sz w:val="30"/>
          <w:szCs w:val="30"/>
        </w:rPr>
      </w:pPr>
      <w:r>
        <w:rPr>
          <w:rFonts w:hint="eastAsia"/>
          <w:sz w:val="30"/>
          <w:szCs w:val="30"/>
        </w:rPr>
        <w:t>2012</w:t>
      </w:r>
      <w:r>
        <w:rPr>
          <w:rFonts w:hint="eastAsia"/>
          <w:sz w:val="30"/>
          <w:szCs w:val="30"/>
        </w:rPr>
        <w:t>年春节前，惠东县</w:t>
      </w:r>
      <w:r>
        <w:rPr>
          <w:rFonts w:hint="eastAsia"/>
          <w:sz w:val="30"/>
          <w:szCs w:val="30"/>
        </w:rPr>
        <w:t>G</w:t>
      </w:r>
      <w:r>
        <w:rPr>
          <w:rFonts w:hint="eastAsia"/>
          <w:sz w:val="30"/>
          <w:szCs w:val="30"/>
        </w:rPr>
        <w:t>局</w:t>
      </w:r>
      <w:r>
        <w:rPr>
          <w:rFonts w:hint="eastAsia"/>
          <w:sz w:val="30"/>
          <w:szCs w:val="30"/>
        </w:rPr>
        <w:t>XX</w:t>
      </w:r>
      <w:r>
        <w:rPr>
          <w:rFonts w:hint="eastAsia"/>
          <w:sz w:val="30"/>
          <w:szCs w:val="30"/>
        </w:rPr>
        <w:t>国土资源所所长罗某来（另案处理）到刘某某家中，送给其一瓶六斤装洋酒及现金</w:t>
      </w:r>
      <w:r>
        <w:rPr>
          <w:rFonts w:hint="eastAsia"/>
          <w:sz w:val="30"/>
          <w:szCs w:val="30"/>
        </w:rPr>
        <w:t>4</w:t>
      </w:r>
      <w:r>
        <w:rPr>
          <w:rFonts w:hint="eastAsia"/>
          <w:sz w:val="30"/>
          <w:szCs w:val="30"/>
        </w:rPr>
        <w:t>万元人民币，作为感谢其违规审批通过了蔡某坤等</w:t>
      </w:r>
      <w:r>
        <w:rPr>
          <w:rFonts w:hint="eastAsia"/>
          <w:sz w:val="30"/>
          <w:szCs w:val="30"/>
        </w:rPr>
        <w:t>85</w:t>
      </w:r>
      <w:r>
        <w:rPr>
          <w:rFonts w:hint="eastAsia"/>
          <w:sz w:val="30"/>
          <w:szCs w:val="30"/>
        </w:rPr>
        <w:t>户的农村居民建房用地申请。案发后，刘某某主动退缴上述</w:t>
      </w:r>
      <w:r>
        <w:rPr>
          <w:rFonts w:hint="eastAsia"/>
          <w:sz w:val="30"/>
          <w:szCs w:val="30"/>
        </w:rPr>
        <w:t>4</w:t>
      </w:r>
      <w:r>
        <w:rPr>
          <w:rFonts w:hint="eastAsia"/>
          <w:sz w:val="30"/>
          <w:szCs w:val="30"/>
        </w:rPr>
        <w:t>万元赃款。</w:t>
      </w:r>
    </w:p>
    <w:p w14:paraId="05E099D4" w14:textId="77777777" w:rsidR="00BD2727" w:rsidRDefault="00BD2727">
      <w:pPr>
        <w:spacing w:line="500" w:lineRule="atLeast"/>
        <w:ind w:firstLine="600"/>
        <w:divId w:val="477382849"/>
        <w:rPr>
          <w:rFonts w:hint="eastAsia"/>
          <w:sz w:val="30"/>
          <w:szCs w:val="30"/>
        </w:rPr>
      </w:pPr>
      <w:r>
        <w:rPr>
          <w:rFonts w:hint="eastAsia"/>
          <w:sz w:val="30"/>
          <w:szCs w:val="30"/>
        </w:rPr>
        <w:t>惠东县人民检察院为证实起诉指控的事实，当庭宣读和出示了以下证据：书证；证人证言；被告人的供述与辩解。据此认为，被告人刘某某、钟某某身为国家机关工作人员，在土地审批时滥用职权，致使国家利益遭受重大损失，情节严重，其行为触犯《中华人民共和国刑法》第三百九十七条之规定，犯罪事实清楚，证据确实、充分，应当以滥用职权罪追究其刑事责任。刘某某利用职权，收受他人财物，为他人谋取利益，其行为触犯《中华人民共和国刑法》第三百八十五条之规定，犯罪事实清楚，证据确实、充分，应当以受贿罪追究其刑事责任。刘某某、钟某某犯罪以后自动投案并如实供述自己的罪行，适用《中华人民共和国刑法》第六十七条之规定。刘某某身犯数罪，根据《中华人民共和国刑法》第六十九条之规定，应数罪并罚。根据《中华人民共和国刑事诉讼法》第一百七十二条的规定，提起公诉，请求本院依法判处。</w:t>
      </w:r>
    </w:p>
    <w:p w14:paraId="147A0939" w14:textId="77777777" w:rsidR="00BD2727" w:rsidRDefault="00BD2727">
      <w:pPr>
        <w:spacing w:line="500" w:lineRule="atLeast"/>
        <w:ind w:firstLine="600"/>
        <w:divId w:val="708529688"/>
        <w:rPr>
          <w:rFonts w:hint="eastAsia"/>
          <w:sz w:val="30"/>
          <w:szCs w:val="30"/>
        </w:rPr>
      </w:pPr>
      <w:r>
        <w:rPr>
          <w:rFonts w:hint="eastAsia"/>
          <w:sz w:val="30"/>
          <w:szCs w:val="30"/>
        </w:rPr>
        <w:t>被告人刘某某辩称，我在</w:t>
      </w:r>
      <w:r>
        <w:rPr>
          <w:rFonts w:hint="eastAsia"/>
          <w:sz w:val="30"/>
          <w:szCs w:val="30"/>
        </w:rPr>
        <w:t>2011</w:t>
      </w:r>
      <w:r>
        <w:rPr>
          <w:rFonts w:hint="eastAsia"/>
          <w:sz w:val="30"/>
          <w:szCs w:val="30"/>
        </w:rPr>
        <w:t>年接手，在这个案件中，审批表核实完后签了名，这个审批表是国土局要求</w:t>
      </w:r>
      <w:r>
        <w:rPr>
          <w:rFonts w:hint="eastAsia"/>
          <w:sz w:val="30"/>
          <w:szCs w:val="30"/>
        </w:rPr>
        <w:t>X</w:t>
      </w:r>
      <w:r>
        <w:rPr>
          <w:rFonts w:hint="eastAsia"/>
          <w:sz w:val="30"/>
          <w:szCs w:val="30"/>
        </w:rPr>
        <w:t>股审查，</w:t>
      </w:r>
      <w:r>
        <w:rPr>
          <w:rFonts w:hint="eastAsia"/>
          <w:sz w:val="30"/>
          <w:szCs w:val="30"/>
        </w:rPr>
        <w:t>2014</w:t>
      </w:r>
      <w:r>
        <w:rPr>
          <w:rFonts w:hint="eastAsia"/>
          <w:sz w:val="30"/>
          <w:szCs w:val="30"/>
        </w:rPr>
        <w:t>年后没有再使用这种审批表了，审批表拿到国土所或者村镇办后，手续完整的就到镇府、国土局盖章。很多村民没有完善这个环节，直接到国土所受理，直到</w:t>
      </w:r>
      <w:r>
        <w:rPr>
          <w:rFonts w:hint="eastAsia"/>
          <w:sz w:val="30"/>
          <w:szCs w:val="30"/>
        </w:rPr>
        <w:t>2000</w:t>
      </w:r>
      <w:r>
        <w:rPr>
          <w:rFonts w:hint="eastAsia"/>
          <w:sz w:val="30"/>
          <w:szCs w:val="30"/>
        </w:rPr>
        <w:t>年都是这样操作的。</w:t>
      </w:r>
      <w:r>
        <w:rPr>
          <w:rFonts w:hint="eastAsia"/>
          <w:sz w:val="30"/>
          <w:szCs w:val="30"/>
        </w:rPr>
        <w:t>85</w:t>
      </w:r>
      <w:r>
        <w:rPr>
          <w:rFonts w:hint="eastAsia"/>
          <w:sz w:val="30"/>
          <w:szCs w:val="30"/>
        </w:rPr>
        <w:t>户土地居民建房用地不是我亲手划拨的，我只参加了签署审核意见，没有参与土地确权和土地转让。</w:t>
      </w:r>
    </w:p>
    <w:p w14:paraId="28C093D2" w14:textId="77777777" w:rsidR="00BD2727" w:rsidRDefault="00BD2727">
      <w:pPr>
        <w:spacing w:line="500" w:lineRule="atLeast"/>
        <w:ind w:firstLine="600"/>
        <w:divId w:val="416637514"/>
        <w:rPr>
          <w:rFonts w:hint="eastAsia"/>
          <w:sz w:val="30"/>
          <w:szCs w:val="30"/>
        </w:rPr>
      </w:pPr>
      <w:r>
        <w:rPr>
          <w:rFonts w:hint="eastAsia"/>
          <w:sz w:val="30"/>
          <w:szCs w:val="30"/>
        </w:rPr>
        <w:t>辩护人陈志军辩称，第一，公诉机关指控刘某某涉嫌滥用职权罪的相关犯罪事实不能成立，刘某某审核蔡某坤等</w:t>
      </w:r>
      <w:r>
        <w:rPr>
          <w:rFonts w:hint="eastAsia"/>
          <w:sz w:val="30"/>
          <w:szCs w:val="30"/>
        </w:rPr>
        <w:t>85</w:t>
      </w:r>
      <w:r>
        <w:rPr>
          <w:rFonts w:hint="eastAsia"/>
          <w:sz w:val="30"/>
          <w:szCs w:val="30"/>
        </w:rPr>
        <w:t>户及刘某等</w:t>
      </w:r>
      <w:r>
        <w:rPr>
          <w:rFonts w:hint="eastAsia"/>
          <w:sz w:val="30"/>
          <w:szCs w:val="30"/>
        </w:rPr>
        <w:t>6</w:t>
      </w:r>
      <w:r>
        <w:rPr>
          <w:rFonts w:hint="eastAsia"/>
          <w:sz w:val="30"/>
          <w:szCs w:val="30"/>
        </w:rPr>
        <w:t>户建房用地呈报材料的行为不应认定为滥用职权犯罪，蔡某坤等</w:t>
      </w:r>
      <w:r>
        <w:rPr>
          <w:rFonts w:hint="eastAsia"/>
          <w:sz w:val="30"/>
          <w:szCs w:val="30"/>
        </w:rPr>
        <w:t>85</w:t>
      </w:r>
      <w:r>
        <w:rPr>
          <w:rFonts w:hint="eastAsia"/>
          <w:sz w:val="30"/>
          <w:szCs w:val="30"/>
        </w:rPr>
        <w:t>户及刘某等</w:t>
      </w:r>
      <w:r>
        <w:rPr>
          <w:rFonts w:hint="eastAsia"/>
          <w:sz w:val="30"/>
          <w:szCs w:val="30"/>
        </w:rPr>
        <w:t>6</w:t>
      </w:r>
      <w:r>
        <w:rPr>
          <w:rFonts w:hint="eastAsia"/>
          <w:sz w:val="30"/>
          <w:szCs w:val="30"/>
        </w:rPr>
        <w:t>户申办建房用地手续是合法、齐全、有效的，刘某某对相关用地呈报材料的审核行为没有违反土地管理法规，刘某某对相关用地呈报材料的审核与地块未缴清土地使用权出让金之间没有刑法上的因果关系，刘某某审核蔡某坤等</w:t>
      </w:r>
      <w:r>
        <w:rPr>
          <w:rFonts w:hint="eastAsia"/>
          <w:sz w:val="30"/>
          <w:szCs w:val="30"/>
        </w:rPr>
        <w:t>85</w:t>
      </w:r>
      <w:r>
        <w:rPr>
          <w:rFonts w:hint="eastAsia"/>
          <w:sz w:val="30"/>
          <w:szCs w:val="30"/>
        </w:rPr>
        <w:t>户农村居民建设用地的行为不应评价为犯罪行为。第二，公诉机关指控刘某某受贿罪的事实来源不清，罗某来口供存疑，不足以采信。</w:t>
      </w:r>
    </w:p>
    <w:p w14:paraId="7EF39708" w14:textId="77777777" w:rsidR="00BD2727" w:rsidRDefault="00BD2727">
      <w:pPr>
        <w:spacing w:line="500" w:lineRule="atLeast"/>
        <w:ind w:firstLine="600"/>
        <w:divId w:val="1474442073"/>
        <w:rPr>
          <w:rFonts w:hint="eastAsia"/>
          <w:sz w:val="30"/>
          <w:szCs w:val="30"/>
        </w:rPr>
      </w:pPr>
      <w:r>
        <w:rPr>
          <w:rFonts w:hint="eastAsia"/>
          <w:sz w:val="30"/>
          <w:szCs w:val="30"/>
        </w:rPr>
        <w:t>被告人钟某某辩称，对起诉书指控的事实和罪名没有太多意见，根据起诉书指控的事实向法庭实事求是地补充一个事实，从</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月开始钟某某在国土系统工作，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月份期间担任</w:t>
      </w:r>
      <w:r>
        <w:rPr>
          <w:rFonts w:hint="eastAsia"/>
          <w:sz w:val="30"/>
          <w:szCs w:val="30"/>
        </w:rPr>
        <w:t>X</w:t>
      </w:r>
      <w:r>
        <w:rPr>
          <w:rFonts w:hint="eastAsia"/>
          <w:sz w:val="30"/>
          <w:szCs w:val="30"/>
        </w:rPr>
        <w:t>股股长，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月期间担任惠东县</w:t>
      </w:r>
      <w:r>
        <w:rPr>
          <w:rFonts w:hint="eastAsia"/>
          <w:sz w:val="30"/>
          <w:szCs w:val="30"/>
        </w:rPr>
        <w:t>G</w:t>
      </w:r>
      <w:r>
        <w:rPr>
          <w:rFonts w:hint="eastAsia"/>
          <w:sz w:val="30"/>
          <w:szCs w:val="30"/>
        </w:rPr>
        <w:t>局副局长，主管</w:t>
      </w:r>
      <w:r>
        <w:rPr>
          <w:rFonts w:hint="eastAsia"/>
          <w:sz w:val="30"/>
          <w:szCs w:val="30"/>
        </w:rPr>
        <w:t>X</w:t>
      </w:r>
      <w:r>
        <w:rPr>
          <w:rFonts w:hint="eastAsia"/>
          <w:sz w:val="30"/>
          <w:szCs w:val="30"/>
        </w:rPr>
        <w:t>股和土地储备中心。在惠东县</w:t>
      </w:r>
      <w:r>
        <w:rPr>
          <w:rFonts w:hint="eastAsia"/>
          <w:sz w:val="30"/>
          <w:szCs w:val="30"/>
        </w:rPr>
        <w:t>G</w:t>
      </w:r>
      <w:r>
        <w:rPr>
          <w:rFonts w:hint="eastAsia"/>
          <w:sz w:val="30"/>
          <w:szCs w:val="30"/>
        </w:rPr>
        <w:t>局担任</w:t>
      </w:r>
      <w:r>
        <w:rPr>
          <w:rFonts w:hint="eastAsia"/>
          <w:sz w:val="30"/>
          <w:szCs w:val="30"/>
        </w:rPr>
        <w:t>X</w:t>
      </w:r>
      <w:r>
        <w:rPr>
          <w:rFonts w:hint="eastAsia"/>
          <w:sz w:val="30"/>
          <w:szCs w:val="30"/>
        </w:rPr>
        <w:t>股股长和副局长之前，</w:t>
      </w:r>
      <w:r>
        <w:rPr>
          <w:rFonts w:hint="eastAsia"/>
          <w:sz w:val="30"/>
          <w:szCs w:val="30"/>
        </w:rPr>
        <w:t>1987</w:t>
      </w:r>
      <w:r>
        <w:rPr>
          <w:rFonts w:hint="eastAsia"/>
          <w:sz w:val="30"/>
          <w:szCs w:val="30"/>
        </w:rPr>
        <w:t>年到</w:t>
      </w:r>
      <w:r>
        <w:rPr>
          <w:rFonts w:hint="eastAsia"/>
          <w:sz w:val="30"/>
          <w:szCs w:val="30"/>
        </w:rPr>
        <w:t>2002</w:t>
      </w:r>
      <w:r>
        <w:rPr>
          <w:rFonts w:hint="eastAsia"/>
          <w:sz w:val="30"/>
          <w:szCs w:val="30"/>
        </w:rPr>
        <w:t>年长期在基层国土所工作，</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月在惠东县</w:t>
      </w:r>
      <w:r>
        <w:rPr>
          <w:rFonts w:hint="eastAsia"/>
          <w:sz w:val="30"/>
          <w:szCs w:val="30"/>
        </w:rPr>
        <w:t>G</w:t>
      </w:r>
      <w:r>
        <w:rPr>
          <w:rFonts w:hint="eastAsia"/>
          <w:sz w:val="30"/>
          <w:szCs w:val="30"/>
        </w:rPr>
        <w:t>局地质矿产与测绘股股长，可以说，对土地审批管理方面的法规应该说比较熟悉，业务也比较精通，</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年期间审查涉及新寮村村民涉及的</w:t>
      </w:r>
      <w:r>
        <w:rPr>
          <w:rFonts w:hint="eastAsia"/>
          <w:sz w:val="30"/>
          <w:szCs w:val="30"/>
        </w:rPr>
        <w:t>18</w:t>
      </w:r>
      <w:r>
        <w:rPr>
          <w:rFonts w:hint="eastAsia"/>
          <w:sz w:val="30"/>
          <w:szCs w:val="30"/>
        </w:rPr>
        <w:t>块土地和蔡家村村民的</w:t>
      </w:r>
      <w:r>
        <w:rPr>
          <w:rFonts w:hint="eastAsia"/>
          <w:sz w:val="30"/>
          <w:szCs w:val="30"/>
        </w:rPr>
        <w:t>85</w:t>
      </w:r>
      <w:r>
        <w:rPr>
          <w:rFonts w:hint="eastAsia"/>
          <w:sz w:val="30"/>
          <w:szCs w:val="30"/>
        </w:rPr>
        <w:t>块土地过程中，新寮村的村民和蔡家村的村民确实没有提供起诉书中提到的县级以上人民政府的批准用地文件、国有土地划拨决定书及规划许可证等相关证明材料，他们也确实没有取得过上述这些证明材料，他们提供的材料主要是农村居民建房用地呈批表、建房许可证或建房临时证、缴费凭证、村民要求确权登记的申请书以及村委会的证明等文件材料，这些材料中的农村居民建房用地呈批表、建房许可证或建房临时证、缴费凭证等文件都是</w:t>
      </w:r>
      <w:r>
        <w:rPr>
          <w:rFonts w:hint="eastAsia"/>
          <w:sz w:val="30"/>
          <w:szCs w:val="30"/>
        </w:rPr>
        <w:t>1990</w:t>
      </w:r>
      <w:r>
        <w:rPr>
          <w:rFonts w:hint="eastAsia"/>
          <w:sz w:val="30"/>
          <w:szCs w:val="30"/>
        </w:rPr>
        <w:t>年至</w:t>
      </w:r>
      <w:r>
        <w:rPr>
          <w:rFonts w:hint="eastAsia"/>
          <w:sz w:val="30"/>
          <w:szCs w:val="30"/>
        </w:rPr>
        <w:t>1993</w:t>
      </w:r>
      <w:r>
        <w:rPr>
          <w:rFonts w:hint="eastAsia"/>
          <w:sz w:val="30"/>
          <w:szCs w:val="30"/>
        </w:rPr>
        <w:t>年期间形成的，当时国家关于土地管理的法律法规还没有现在这样完善，当时执行的是</w:t>
      </w:r>
      <w:r>
        <w:rPr>
          <w:rFonts w:hint="eastAsia"/>
          <w:sz w:val="30"/>
          <w:szCs w:val="30"/>
        </w:rPr>
        <w:t>1986</w:t>
      </w:r>
      <w:r>
        <w:rPr>
          <w:rFonts w:hint="eastAsia"/>
          <w:sz w:val="30"/>
          <w:szCs w:val="30"/>
        </w:rPr>
        <w:t>年颁布的《土地管理法》，那时</w:t>
      </w:r>
      <w:r>
        <w:rPr>
          <w:rFonts w:hint="eastAsia"/>
          <w:sz w:val="30"/>
          <w:szCs w:val="30"/>
        </w:rPr>
        <w:t>1995</w:t>
      </w:r>
      <w:r>
        <w:rPr>
          <w:rFonts w:hint="eastAsia"/>
          <w:sz w:val="30"/>
          <w:szCs w:val="30"/>
        </w:rPr>
        <w:t>年的《房地产管理法》还没有实施，</w:t>
      </w:r>
      <w:r>
        <w:rPr>
          <w:rFonts w:hint="eastAsia"/>
          <w:sz w:val="30"/>
          <w:szCs w:val="30"/>
        </w:rPr>
        <w:t>2</w:t>
      </w:r>
      <w:r>
        <w:rPr>
          <w:rFonts w:hint="eastAsia"/>
          <w:sz w:val="30"/>
          <w:szCs w:val="30"/>
        </w:rPr>
        <w:t>007</w:t>
      </w:r>
      <w:r>
        <w:rPr>
          <w:rFonts w:hint="eastAsia"/>
          <w:sz w:val="30"/>
          <w:szCs w:val="30"/>
        </w:rPr>
        <w:t>年的《城乡规划法》也没有实施，依据当时的法律规定，乡镇一级政府是有权批准农村居民住宅建房用地的，那个阶段，农村居民建房只要通过所在的村委会、</w:t>
      </w:r>
      <w:r>
        <w:rPr>
          <w:rFonts w:hint="eastAsia"/>
          <w:sz w:val="30"/>
          <w:szCs w:val="30"/>
        </w:rPr>
        <w:t>XX</w:t>
      </w:r>
      <w:r>
        <w:rPr>
          <w:rFonts w:hint="eastAsia"/>
          <w:sz w:val="30"/>
          <w:szCs w:val="30"/>
        </w:rPr>
        <w:t>镇的村镇建设委员会国土所以及镇政府审批就可以取得土地修建房屋。这些农村居民建房用地呈批表就是在那个阶段由村民提出建房申请后，由所在的村委会、</w:t>
      </w:r>
      <w:r>
        <w:rPr>
          <w:rFonts w:hint="eastAsia"/>
          <w:sz w:val="30"/>
          <w:szCs w:val="30"/>
        </w:rPr>
        <w:t>XX</w:t>
      </w:r>
      <w:r>
        <w:rPr>
          <w:rFonts w:hint="eastAsia"/>
          <w:sz w:val="30"/>
          <w:szCs w:val="30"/>
        </w:rPr>
        <w:t>镇的村镇建设委员会、</w:t>
      </w:r>
      <w:r>
        <w:rPr>
          <w:rFonts w:hint="eastAsia"/>
          <w:sz w:val="30"/>
          <w:szCs w:val="30"/>
        </w:rPr>
        <w:t>XX</w:t>
      </w:r>
      <w:r>
        <w:rPr>
          <w:rFonts w:hint="eastAsia"/>
          <w:sz w:val="30"/>
          <w:szCs w:val="30"/>
        </w:rPr>
        <w:t>镇国土所和</w:t>
      </w:r>
      <w:r>
        <w:rPr>
          <w:rFonts w:hint="eastAsia"/>
          <w:sz w:val="30"/>
          <w:szCs w:val="30"/>
        </w:rPr>
        <w:t>XX</w:t>
      </w:r>
      <w:r>
        <w:rPr>
          <w:rFonts w:hint="eastAsia"/>
          <w:sz w:val="30"/>
          <w:szCs w:val="30"/>
        </w:rPr>
        <w:t>镇管委会根据村民的申请审批的，这个呈批表在当时送到国土局审批解决的并不是同不同意将这块土地批给村民，而是进行确权登记发证，也就是将这个呈批表报送到国土局后，国土局经过审查认为审批程序没有问题、相关费用票据齐全的话，就以有偿划拨用地性质为村民进行确权发证。并在这个呈批表的最下方签署意见。这就算彻底完成了这块土地的审批确权发证工作。但在</w:t>
      </w:r>
      <w:r>
        <w:rPr>
          <w:rFonts w:hint="eastAsia"/>
          <w:sz w:val="30"/>
          <w:szCs w:val="30"/>
        </w:rPr>
        <w:t>90</w:t>
      </w:r>
      <w:r>
        <w:rPr>
          <w:rFonts w:hint="eastAsia"/>
          <w:sz w:val="30"/>
          <w:szCs w:val="30"/>
        </w:rPr>
        <w:t>年代初期，由于法律不完善，村民的法律意识、权利意识也不强，很多村民拿到了农村居民建房用地呈批表并获得村委会、</w:t>
      </w:r>
      <w:r>
        <w:rPr>
          <w:rFonts w:hint="eastAsia"/>
          <w:sz w:val="30"/>
          <w:szCs w:val="30"/>
        </w:rPr>
        <w:t>XX</w:t>
      </w:r>
      <w:r>
        <w:rPr>
          <w:rFonts w:hint="eastAsia"/>
          <w:sz w:val="30"/>
          <w:szCs w:val="30"/>
        </w:rPr>
        <w:t>镇村镇建设委员会、</w:t>
      </w:r>
      <w:r>
        <w:rPr>
          <w:rFonts w:hint="eastAsia"/>
          <w:sz w:val="30"/>
          <w:szCs w:val="30"/>
        </w:rPr>
        <w:t>XX</w:t>
      </w:r>
      <w:r>
        <w:rPr>
          <w:rFonts w:hint="eastAsia"/>
          <w:sz w:val="30"/>
          <w:szCs w:val="30"/>
        </w:rPr>
        <w:t>镇国土所和镇政府审批后以为就可以当土地证使用了，客观地讲，主要原因是当时国土局没有明确规定农村居民申请办理了呈批表审批后需要多长期限内到国土局办理确权发证。而且，呈批表还注明一式四份，一份给用地户，造成很多国土所特别是沿</w:t>
      </w:r>
      <w:r>
        <w:rPr>
          <w:rFonts w:hint="eastAsia"/>
          <w:sz w:val="30"/>
          <w:szCs w:val="30"/>
        </w:rPr>
        <w:t>海片国土所在呈批表审批后（有的没有到镇政府盖章，只有村镇办的意见就可以了）就将呈批表发给用地户作为建房用地凭证，没有意识到后续发证问题，一些国土所则考虑到呈批表的审批面积可能与用地户取得批地后建房的面积有出入，如果按批出的呈批面积立即给予其办理确权发证，土地证面积就会与实建面积不相符，认为建了房再确权发证较准确和完整。所以国土所在审批呈批表盖章并收费后就将表发给用地户建房。发了表给用地户后，由于当时管理比较不完善，后续用地户有没有建房，建房后是否及时办理确权发证，就没有去跟进了。用地户一般因建房后申领房产证或因土地转让、抵押需要，才会来国土局申请确权发证，国土局就给办理发证，没有来申办土地证的也就没有理他们，这样的情况一直持续，导致在惠东县乃至惠州市区域内存在大量只有通过审批的农村居民建房用地呈批表（或其他表格式审批的表）而没有办理确权发证的情况，随着</w:t>
      </w:r>
      <w:r>
        <w:rPr>
          <w:rFonts w:hint="eastAsia"/>
          <w:sz w:val="30"/>
          <w:szCs w:val="30"/>
        </w:rPr>
        <w:t>1995</w:t>
      </w:r>
      <w:r>
        <w:rPr>
          <w:rFonts w:hint="eastAsia"/>
          <w:sz w:val="30"/>
          <w:szCs w:val="30"/>
        </w:rPr>
        <w:t>年房地产管理法的公布以及后来陆续颁布的法律法规的不断完善，尤其是</w:t>
      </w:r>
      <w:r>
        <w:rPr>
          <w:rFonts w:hint="eastAsia"/>
          <w:sz w:val="30"/>
          <w:szCs w:val="30"/>
        </w:rPr>
        <w:t>1999</w:t>
      </w:r>
      <w:r>
        <w:rPr>
          <w:rFonts w:hint="eastAsia"/>
          <w:sz w:val="30"/>
          <w:szCs w:val="30"/>
        </w:rPr>
        <w:t>年开始施行国有土地划拨决定书制度之后，使用农村居民建房用地呈批表办理土地确权发证的工作就变成了一个非常明显的历史遗留问题，之所以称之为历史遗留问题，是因为这些农村居民建房用地呈批表如</w:t>
      </w:r>
      <w:r>
        <w:rPr>
          <w:rFonts w:hint="eastAsia"/>
          <w:sz w:val="30"/>
          <w:szCs w:val="30"/>
        </w:rPr>
        <w:t>果依据现行法律法规的规定程序处理肯定是处理不了的，因为他们根本拿不出根据现行法律所规定取得划拨土地须取得的县级以上人民政府的批准用地文件、国有土地划拨决定书及规划许可证等相关证明材料，但是依据村民提出申请时的</w:t>
      </w:r>
      <w:r>
        <w:rPr>
          <w:rFonts w:hint="eastAsia"/>
          <w:sz w:val="30"/>
          <w:szCs w:val="30"/>
        </w:rPr>
        <w:t>1993</w:t>
      </w:r>
      <w:r>
        <w:rPr>
          <w:rFonts w:hint="eastAsia"/>
          <w:sz w:val="30"/>
          <w:szCs w:val="30"/>
        </w:rPr>
        <w:t>年前后的法律规定，农村居民建房用地呈批表已经经过了当时的有权机关乡镇一级人民政府批准，你不能说因为法律改变了就无效了。如果县政府和国土局确认这些呈批表和审批行为无效，一是对法律不尊重，二是严重影响政府权威，甚至会导致持有农村居民建房用地呈批表的用地户上访引发群体性事件，影响社会稳定。在这样的情况下，惠东县</w:t>
      </w:r>
      <w:r>
        <w:rPr>
          <w:rFonts w:hint="eastAsia"/>
          <w:sz w:val="30"/>
          <w:szCs w:val="30"/>
        </w:rPr>
        <w:t>G</w:t>
      </w:r>
      <w:r>
        <w:rPr>
          <w:rFonts w:hint="eastAsia"/>
          <w:sz w:val="30"/>
          <w:szCs w:val="30"/>
        </w:rPr>
        <w:t>局（包括其他县、市），对这些历史遗留问题采取了承认当时乡镇政府的审批效力，继续给予确权发证的做法，在</w:t>
      </w:r>
      <w:r>
        <w:rPr>
          <w:rFonts w:hint="eastAsia"/>
          <w:sz w:val="30"/>
          <w:szCs w:val="30"/>
        </w:rPr>
        <w:t>2000</w:t>
      </w:r>
      <w:r>
        <w:rPr>
          <w:rFonts w:hint="eastAsia"/>
          <w:sz w:val="30"/>
          <w:szCs w:val="30"/>
        </w:rPr>
        <w:t>年之前，这些农村居民建房用地呈批表根本不需要</w:t>
      </w:r>
      <w:r>
        <w:rPr>
          <w:rFonts w:hint="eastAsia"/>
          <w:sz w:val="30"/>
          <w:szCs w:val="30"/>
        </w:rPr>
        <w:t>X</w:t>
      </w:r>
      <w:r>
        <w:rPr>
          <w:rFonts w:hint="eastAsia"/>
          <w:sz w:val="30"/>
          <w:szCs w:val="30"/>
        </w:rPr>
        <w:t>股审查，直接就可以拿到</w:t>
      </w:r>
      <w:r>
        <w:rPr>
          <w:rFonts w:hint="eastAsia"/>
          <w:sz w:val="30"/>
          <w:szCs w:val="30"/>
        </w:rPr>
        <w:t>G</w:t>
      </w:r>
      <w:r>
        <w:rPr>
          <w:rFonts w:hint="eastAsia"/>
          <w:sz w:val="30"/>
          <w:szCs w:val="30"/>
        </w:rPr>
        <w:t>局发证办（后来的地籍股）办理确权发证手续。后来惠东县</w:t>
      </w:r>
      <w:r>
        <w:rPr>
          <w:rFonts w:hint="eastAsia"/>
          <w:sz w:val="30"/>
          <w:szCs w:val="30"/>
        </w:rPr>
        <w:t>G</w:t>
      </w:r>
      <w:r>
        <w:rPr>
          <w:rFonts w:hint="eastAsia"/>
          <w:sz w:val="30"/>
          <w:szCs w:val="30"/>
        </w:rPr>
        <w:t>局认为这些农村居民建房用地呈批表虽然是经过原来乡镇一级人民政府审批的，但在表格填写内容，收费等审查方面可能存在不规范的方面，需要有部门在程序上和形式上进行审核把关，因此，才制作了一个专门用来对农村居民建房用地呈批表进行审查确认的农村居民建房用地审批表，并规定由</w:t>
      </w:r>
      <w:r>
        <w:rPr>
          <w:rFonts w:hint="eastAsia"/>
          <w:sz w:val="30"/>
          <w:szCs w:val="30"/>
        </w:rPr>
        <w:t>X</w:t>
      </w:r>
      <w:r>
        <w:rPr>
          <w:rFonts w:hint="eastAsia"/>
          <w:sz w:val="30"/>
          <w:szCs w:val="30"/>
        </w:rPr>
        <w:t>股签署</w:t>
      </w:r>
      <w:r>
        <w:rPr>
          <w:rFonts w:hint="eastAsia"/>
          <w:sz w:val="30"/>
          <w:szCs w:val="30"/>
        </w:rPr>
        <w:t>审查意见。这张农村居民建房用地审批表虽然名称上叫审批表，实际上是一种确认表，就是对原来乡镇国土所、镇政府依据村民申请已经审批的农村居民建房用地呈批表的一种程序上的确认。而用地户手里的农村居民建房用地呈批表名为呈批表，实际上是审批表，是当时的乡镇一级政府审批农村居民建房用地的一种审批形式，因为乡镇政府的公章加盖在农村居民建房用地呈批表，而国土局依据乡镇政府审批的土地面积等数据在农村居民建房用地呈批表的最后一栏标注具体的用地性质（有偿划拨）和发证意见（准予发证），并加盖惠东县</w:t>
      </w:r>
      <w:r>
        <w:rPr>
          <w:rFonts w:hint="eastAsia"/>
          <w:sz w:val="30"/>
          <w:szCs w:val="30"/>
        </w:rPr>
        <w:t>G</w:t>
      </w:r>
      <w:r>
        <w:rPr>
          <w:rFonts w:hint="eastAsia"/>
          <w:sz w:val="30"/>
          <w:szCs w:val="30"/>
        </w:rPr>
        <w:t>局印章和庄某局长的人名章。因此，对于农村居民建房用地审批表上签署意见与依据现行法律法规新批准有偿划拨用地的行为存在根本区别。对于这样在惠东县国土局设定并要求本人审查的《农村居民建房用地审批表》（实质为审查表）上审查确认有无明确地类、有无明确使用面积、有无收费、审批时间是何时等内容上审签，而不是在用地批准文件的《农村居民建房用地呈批表》上审签行为是否属于犯罪行为，请求公诉人和法院明查。对于后来村民申请补出让（土地使用权变更登记）、转让（转让登记）行为，本人不知情，也未参与，也不是本人的业务，村民补出让、转让行为可以发生也可以不发生；收费可以按</w:t>
      </w:r>
      <w:r>
        <w:rPr>
          <w:rFonts w:hint="eastAsia"/>
          <w:sz w:val="30"/>
          <w:szCs w:val="30"/>
        </w:rPr>
        <w:t>县政府</w:t>
      </w:r>
      <w:r>
        <w:rPr>
          <w:rFonts w:hint="eastAsia"/>
          <w:sz w:val="30"/>
          <w:szCs w:val="30"/>
        </w:rPr>
        <w:t>[1999]36</w:t>
      </w:r>
      <w:r>
        <w:rPr>
          <w:rFonts w:hint="eastAsia"/>
          <w:sz w:val="30"/>
          <w:szCs w:val="30"/>
        </w:rPr>
        <w:t>号文规定收</w:t>
      </w:r>
      <w:r>
        <w:rPr>
          <w:rFonts w:hint="eastAsia"/>
          <w:sz w:val="30"/>
          <w:szCs w:val="30"/>
        </w:rPr>
        <w:t>20</w:t>
      </w:r>
      <w:r>
        <w:rPr>
          <w:rFonts w:hint="eastAsia"/>
          <w:sz w:val="30"/>
          <w:szCs w:val="30"/>
        </w:rPr>
        <w:t>每平方米，也可以按国土资源部</w:t>
      </w:r>
      <w:r>
        <w:rPr>
          <w:rFonts w:hint="eastAsia"/>
          <w:sz w:val="30"/>
          <w:szCs w:val="30"/>
        </w:rPr>
        <w:t>[1992]1</w:t>
      </w:r>
      <w:r>
        <w:rPr>
          <w:rFonts w:hint="eastAsia"/>
          <w:sz w:val="30"/>
          <w:szCs w:val="30"/>
        </w:rPr>
        <w:t>号文的规定按不低于标定低价</w:t>
      </w:r>
      <w:r>
        <w:rPr>
          <w:rFonts w:hint="eastAsia"/>
          <w:sz w:val="30"/>
          <w:szCs w:val="30"/>
        </w:rPr>
        <w:t>40%</w:t>
      </w:r>
      <w:r>
        <w:rPr>
          <w:rFonts w:hint="eastAsia"/>
          <w:sz w:val="30"/>
          <w:szCs w:val="30"/>
        </w:rPr>
        <w:t>收取。村民申请补出让以及土地交易中心补交地价，收费价格的确定是否是因本人参与土地初始确权登记的前期确认过程而产生或造成的，也请公诉人和法院依法审查认定。</w:t>
      </w:r>
    </w:p>
    <w:p w14:paraId="61F61380" w14:textId="77777777" w:rsidR="00BD2727" w:rsidRDefault="00BD2727">
      <w:pPr>
        <w:spacing w:line="500" w:lineRule="atLeast"/>
        <w:ind w:firstLine="600"/>
        <w:divId w:val="1948654641"/>
        <w:rPr>
          <w:rFonts w:hint="eastAsia"/>
          <w:sz w:val="30"/>
          <w:szCs w:val="30"/>
        </w:rPr>
      </w:pPr>
      <w:r>
        <w:rPr>
          <w:rFonts w:hint="eastAsia"/>
          <w:sz w:val="30"/>
          <w:szCs w:val="30"/>
        </w:rPr>
        <w:t>辩护人钟洪青辩称，第一、公诉机关指控钟某某涉嫌滥用职权犯罪的事实不清，证据不够确实充分，不能认定钟某某滥用职权罪成立；第二、钟某某主观上没有犯罪故意，客观上实施的行为与“造成损失”这一危害结果没有刑法上的因果关系，不符合滥用职权罪的犯罪构成要件，宝安公司</w:t>
      </w:r>
      <w:r>
        <w:rPr>
          <w:rFonts w:hint="eastAsia"/>
          <w:sz w:val="30"/>
          <w:szCs w:val="30"/>
        </w:rPr>
        <w:t>85</w:t>
      </w:r>
      <w:r>
        <w:rPr>
          <w:rFonts w:hint="eastAsia"/>
          <w:sz w:val="30"/>
          <w:szCs w:val="30"/>
        </w:rPr>
        <w:t>宗土地在侦查机关立案时没有实际损失，不应评价为犯罪；第三，若认定钟某某构成犯罪，其存在自首行为，且属于初犯偶犯，认罪悔罪态度好，主观恶性和社会危害性小，符合缓刑的适用条件。</w:t>
      </w:r>
    </w:p>
    <w:p w14:paraId="3857109C" w14:textId="77777777" w:rsidR="00BD2727" w:rsidRDefault="00BD2727">
      <w:pPr>
        <w:spacing w:line="500" w:lineRule="atLeast"/>
        <w:ind w:firstLine="600"/>
        <w:divId w:val="448161193"/>
        <w:rPr>
          <w:rFonts w:hint="eastAsia"/>
          <w:sz w:val="30"/>
          <w:szCs w:val="30"/>
        </w:rPr>
      </w:pPr>
      <w:r>
        <w:rPr>
          <w:rFonts w:hint="eastAsia"/>
          <w:sz w:val="30"/>
          <w:szCs w:val="30"/>
        </w:rPr>
        <w:t>四、审理查明的事实和证据</w:t>
      </w:r>
    </w:p>
    <w:p w14:paraId="7F24F4DA" w14:textId="77777777" w:rsidR="00BD2727" w:rsidRDefault="00BD2727">
      <w:pPr>
        <w:spacing w:line="500" w:lineRule="atLeast"/>
        <w:ind w:firstLine="600"/>
        <w:divId w:val="74372201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月期间，被告人钟某某、刘某某在审批刘某强等</w:t>
      </w:r>
      <w:r>
        <w:rPr>
          <w:rFonts w:hint="eastAsia"/>
          <w:sz w:val="30"/>
          <w:szCs w:val="30"/>
        </w:rPr>
        <w:t>6</w:t>
      </w:r>
      <w:r>
        <w:rPr>
          <w:rFonts w:hint="eastAsia"/>
          <w:sz w:val="30"/>
          <w:szCs w:val="30"/>
        </w:rPr>
        <w:t>户位于</w:t>
      </w:r>
      <w:r>
        <w:rPr>
          <w:rFonts w:hint="eastAsia"/>
          <w:sz w:val="30"/>
          <w:szCs w:val="30"/>
        </w:rPr>
        <w:t>XX</w:t>
      </w:r>
      <w:r>
        <w:rPr>
          <w:rFonts w:hint="eastAsia"/>
          <w:sz w:val="30"/>
          <w:szCs w:val="30"/>
        </w:rPr>
        <w:t>滨海旅游度假区新寮东规划区共</w:t>
      </w:r>
      <w:r>
        <w:rPr>
          <w:rFonts w:hint="eastAsia"/>
          <w:sz w:val="30"/>
          <w:szCs w:val="30"/>
        </w:rPr>
        <w:t>1782</w:t>
      </w:r>
      <w:r>
        <w:rPr>
          <w:rFonts w:hint="eastAsia"/>
          <w:sz w:val="30"/>
          <w:szCs w:val="30"/>
        </w:rPr>
        <w:t>平方米土地的农村居民建房用地申请过程中，钟某某、刘某某违反土地管理法规有关划拨国有土地使用权的规定，明知刘某等</w:t>
      </w:r>
      <w:r>
        <w:rPr>
          <w:rFonts w:hint="eastAsia"/>
          <w:sz w:val="30"/>
          <w:szCs w:val="30"/>
        </w:rPr>
        <w:t>6</w:t>
      </w:r>
      <w:r>
        <w:rPr>
          <w:rFonts w:hint="eastAsia"/>
          <w:sz w:val="30"/>
          <w:szCs w:val="30"/>
        </w:rPr>
        <w:t>户未取得县级以上人民政府的批准用地文件、国有土地划拨决定书及规划许可证等相关证明材料，仍违规审批通过并划拨上述地块至刘某等</w:t>
      </w:r>
      <w:r>
        <w:rPr>
          <w:rFonts w:hint="eastAsia"/>
          <w:sz w:val="30"/>
          <w:szCs w:val="30"/>
        </w:rPr>
        <w:t>6</w:t>
      </w:r>
      <w:r>
        <w:rPr>
          <w:rFonts w:hint="eastAsia"/>
          <w:sz w:val="30"/>
          <w:szCs w:val="30"/>
        </w:rPr>
        <w:t>户的名下，致使该地块在未缴清土地使用权出让金的情况下（仅按照每平方米</w:t>
      </w:r>
      <w:r>
        <w:rPr>
          <w:rFonts w:hint="eastAsia"/>
          <w:sz w:val="30"/>
          <w:szCs w:val="30"/>
        </w:rPr>
        <w:t>20</w:t>
      </w:r>
      <w:r>
        <w:rPr>
          <w:rFonts w:hint="eastAsia"/>
          <w:sz w:val="30"/>
          <w:szCs w:val="30"/>
        </w:rPr>
        <w:t>元的价格缴纳土地使用权出让金）被转让交易至惠州市</w:t>
      </w:r>
      <w:r>
        <w:rPr>
          <w:rFonts w:hint="eastAsia"/>
          <w:sz w:val="30"/>
          <w:szCs w:val="30"/>
        </w:rPr>
        <w:t>Z</w:t>
      </w:r>
      <w:r>
        <w:rPr>
          <w:rFonts w:hint="eastAsia"/>
          <w:sz w:val="30"/>
          <w:szCs w:val="30"/>
        </w:rPr>
        <w:t>实业有限公司（使用权类型为出让）。后经惠东县</w:t>
      </w:r>
      <w:r>
        <w:rPr>
          <w:rFonts w:hint="eastAsia"/>
          <w:sz w:val="30"/>
          <w:szCs w:val="30"/>
        </w:rPr>
        <w:t>G</w:t>
      </w:r>
      <w:r>
        <w:rPr>
          <w:rFonts w:hint="eastAsia"/>
          <w:sz w:val="30"/>
          <w:szCs w:val="30"/>
        </w:rPr>
        <w:t>局追缴，惠州市</w:t>
      </w:r>
      <w:r>
        <w:rPr>
          <w:rFonts w:hint="eastAsia"/>
          <w:sz w:val="30"/>
          <w:szCs w:val="30"/>
        </w:rPr>
        <w:t>Z</w:t>
      </w:r>
      <w:r>
        <w:rPr>
          <w:rFonts w:hint="eastAsia"/>
          <w:sz w:val="30"/>
          <w:szCs w:val="30"/>
        </w:rPr>
        <w:t>实业有限公司于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日全额补缴土地出让金</w:t>
      </w:r>
      <w:r>
        <w:rPr>
          <w:rFonts w:hint="eastAsia"/>
          <w:sz w:val="30"/>
          <w:szCs w:val="30"/>
        </w:rPr>
        <w:t>143.2728</w:t>
      </w:r>
      <w:r>
        <w:rPr>
          <w:rFonts w:hint="eastAsia"/>
          <w:sz w:val="30"/>
          <w:szCs w:val="30"/>
        </w:rPr>
        <w:t>万元。</w:t>
      </w:r>
    </w:p>
    <w:p w14:paraId="47D25AA3" w14:textId="77777777" w:rsidR="00BD2727" w:rsidRDefault="00BD2727">
      <w:pPr>
        <w:spacing w:line="500" w:lineRule="atLeast"/>
        <w:ind w:firstLine="600"/>
        <w:divId w:val="683628646"/>
        <w:rPr>
          <w:rFonts w:hint="eastAsia"/>
          <w:sz w:val="30"/>
          <w:szCs w:val="30"/>
        </w:rPr>
      </w:pPr>
      <w:r>
        <w:rPr>
          <w:rFonts w:hint="eastAsia"/>
          <w:sz w:val="30"/>
          <w:szCs w:val="30"/>
        </w:rPr>
        <w:t>2012</w:t>
      </w:r>
      <w:r>
        <w:rPr>
          <w:rFonts w:hint="eastAsia"/>
          <w:sz w:val="30"/>
          <w:szCs w:val="30"/>
        </w:rPr>
        <w:t>年春节前，惠东县</w:t>
      </w:r>
      <w:r>
        <w:rPr>
          <w:rFonts w:hint="eastAsia"/>
          <w:sz w:val="30"/>
          <w:szCs w:val="30"/>
        </w:rPr>
        <w:t>G</w:t>
      </w:r>
      <w:r>
        <w:rPr>
          <w:rFonts w:hint="eastAsia"/>
          <w:sz w:val="30"/>
          <w:szCs w:val="30"/>
        </w:rPr>
        <w:t>局</w:t>
      </w:r>
      <w:r>
        <w:rPr>
          <w:rFonts w:hint="eastAsia"/>
          <w:sz w:val="30"/>
          <w:szCs w:val="30"/>
        </w:rPr>
        <w:t>XX</w:t>
      </w:r>
      <w:r>
        <w:rPr>
          <w:rFonts w:hint="eastAsia"/>
          <w:sz w:val="30"/>
          <w:szCs w:val="30"/>
        </w:rPr>
        <w:t>国土资源所所长罗某来（另案处理）到刘某某家中，送给其一瓶六斤装洋酒及现金</w:t>
      </w:r>
      <w:r>
        <w:rPr>
          <w:rFonts w:hint="eastAsia"/>
          <w:sz w:val="30"/>
          <w:szCs w:val="30"/>
        </w:rPr>
        <w:t>4</w:t>
      </w:r>
      <w:r>
        <w:rPr>
          <w:rFonts w:hint="eastAsia"/>
          <w:sz w:val="30"/>
          <w:szCs w:val="30"/>
        </w:rPr>
        <w:t>万元人民币，作为感谢其违规审批通过了蔡某坤等</w:t>
      </w:r>
      <w:r>
        <w:rPr>
          <w:rFonts w:hint="eastAsia"/>
          <w:sz w:val="30"/>
          <w:szCs w:val="30"/>
        </w:rPr>
        <w:t>85</w:t>
      </w:r>
      <w:r>
        <w:rPr>
          <w:rFonts w:hint="eastAsia"/>
          <w:sz w:val="30"/>
          <w:szCs w:val="30"/>
        </w:rPr>
        <w:t>户的农村居民建房用地申请。案发后，刘某某主动退缴上述</w:t>
      </w:r>
      <w:r>
        <w:rPr>
          <w:rFonts w:hint="eastAsia"/>
          <w:sz w:val="30"/>
          <w:szCs w:val="30"/>
        </w:rPr>
        <w:t>4</w:t>
      </w:r>
      <w:r>
        <w:rPr>
          <w:rFonts w:hint="eastAsia"/>
          <w:sz w:val="30"/>
          <w:szCs w:val="30"/>
        </w:rPr>
        <w:t>万元赃款。</w:t>
      </w:r>
    </w:p>
    <w:p w14:paraId="6BEBFA66" w14:textId="77777777" w:rsidR="00BD2727" w:rsidRDefault="00BD2727">
      <w:pPr>
        <w:spacing w:line="500" w:lineRule="atLeast"/>
        <w:ind w:firstLine="600"/>
        <w:divId w:val="1538157498"/>
        <w:rPr>
          <w:rFonts w:hint="eastAsia"/>
          <w:sz w:val="30"/>
          <w:szCs w:val="30"/>
        </w:rPr>
      </w:pPr>
      <w:r>
        <w:rPr>
          <w:rFonts w:hint="eastAsia"/>
          <w:sz w:val="30"/>
          <w:szCs w:val="30"/>
        </w:rPr>
        <w:t>上述事实，有公诉机关提交并经法庭质证认证的下列证据予以证明：</w:t>
      </w:r>
    </w:p>
    <w:p w14:paraId="56F21D6E" w14:textId="77777777" w:rsidR="00BD2727" w:rsidRDefault="00BD2727">
      <w:pPr>
        <w:spacing w:line="500" w:lineRule="atLeast"/>
        <w:ind w:firstLine="600"/>
        <w:divId w:val="1442990511"/>
        <w:rPr>
          <w:rFonts w:hint="eastAsia"/>
          <w:sz w:val="30"/>
          <w:szCs w:val="30"/>
        </w:rPr>
      </w:pPr>
      <w:r>
        <w:rPr>
          <w:rFonts w:hint="eastAsia"/>
          <w:sz w:val="30"/>
          <w:szCs w:val="30"/>
        </w:rPr>
        <w:t>1</w:t>
      </w:r>
      <w:r>
        <w:rPr>
          <w:rFonts w:hint="eastAsia"/>
          <w:sz w:val="30"/>
          <w:szCs w:val="30"/>
        </w:rPr>
        <w:t>、立案决定书，证实侦查机关合法启动了本案的侦查程序。</w:t>
      </w:r>
    </w:p>
    <w:p w14:paraId="215FE0E6" w14:textId="77777777" w:rsidR="00BD2727" w:rsidRDefault="00BD2727">
      <w:pPr>
        <w:spacing w:line="500" w:lineRule="atLeast"/>
        <w:ind w:firstLine="600"/>
        <w:divId w:val="1853228539"/>
        <w:rPr>
          <w:rFonts w:hint="eastAsia"/>
          <w:sz w:val="30"/>
          <w:szCs w:val="30"/>
        </w:rPr>
      </w:pPr>
      <w:r>
        <w:rPr>
          <w:rFonts w:hint="eastAsia"/>
          <w:sz w:val="30"/>
          <w:szCs w:val="30"/>
        </w:rPr>
        <w:t>2</w:t>
      </w:r>
      <w:r>
        <w:rPr>
          <w:rFonts w:hint="eastAsia"/>
          <w:sz w:val="30"/>
          <w:szCs w:val="30"/>
        </w:rPr>
        <w:t>、到案经过、取保候审决定书，证实侦查机关以滥用职权罪、受贿罪对被告人钟某某、刘某某于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日进行立案侦查，当日两人均被惠东县公安局取保候审。</w:t>
      </w:r>
    </w:p>
    <w:p w14:paraId="7643AC85" w14:textId="77777777" w:rsidR="00BD2727" w:rsidRDefault="00BD2727">
      <w:pPr>
        <w:spacing w:line="500" w:lineRule="atLeast"/>
        <w:ind w:firstLine="600"/>
        <w:divId w:val="1740395923"/>
        <w:rPr>
          <w:rFonts w:hint="eastAsia"/>
          <w:sz w:val="30"/>
          <w:szCs w:val="30"/>
        </w:rPr>
      </w:pPr>
      <w:r>
        <w:rPr>
          <w:rFonts w:hint="eastAsia"/>
          <w:sz w:val="30"/>
          <w:szCs w:val="30"/>
        </w:rPr>
        <w:t>3</w:t>
      </w:r>
      <w:r>
        <w:rPr>
          <w:rFonts w:hint="eastAsia"/>
          <w:sz w:val="30"/>
          <w:szCs w:val="30"/>
        </w:rPr>
        <w:t>、广东省暂时扣留财物收据，证实刘某某退赃</w:t>
      </w:r>
      <w:r>
        <w:rPr>
          <w:rFonts w:hint="eastAsia"/>
          <w:sz w:val="30"/>
          <w:szCs w:val="30"/>
        </w:rPr>
        <w:t>4</w:t>
      </w:r>
      <w:r>
        <w:rPr>
          <w:rFonts w:hint="eastAsia"/>
          <w:sz w:val="30"/>
          <w:szCs w:val="30"/>
        </w:rPr>
        <w:t>万元。</w:t>
      </w:r>
    </w:p>
    <w:p w14:paraId="1D3E69C6" w14:textId="77777777" w:rsidR="00BD2727" w:rsidRDefault="00BD2727">
      <w:pPr>
        <w:spacing w:line="500" w:lineRule="atLeast"/>
        <w:ind w:firstLine="600"/>
        <w:divId w:val="2511131"/>
        <w:rPr>
          <w:rFonts w:hint="eastAsia"/>
          <w:sz w:val="30"/>
          <w:szCs w:val="30"/>
        </w:rPr>
      </w:pPr>
      <w:r>
        <w:rPr>
          <w:rFonts w:hint="eastAsia"/>
          <w:sz w:val="30"/>
          <w:szCs w:val="30"/>
        </w:rPr>
        <w:t>4</w:t>
      </w:r>
      <w:r>
        <w:rPr>
          <w:rFonts w:hint="eastAsia"/>
          <w:sz w:val="30"/>
          <w:szCs w:val="30"/>
        </w:rPr>
        <w:t>、惠东县</w:t>
      </w:r>
      <w:r>
        <w:rPr>
          <w:rFonts w:hint="eastAsia"/>
          <w:sz w:val="30"/>
          <w:szCs w:val="30"/>
        </w:rPr>
        <w:t>G</w:t>
      </w:r>
      <w:r>
        <w:rPr>
          <w:rFonts w:hint="eastAsia"/>
          <w:sz w:val="30"/>
          <w:szCs w:val="30"/>
        </w:rPr>
        <w:t>局出具的“</w:t>
      </w:r>
      <w:r>
        <w:rPr>
          <w:rFonts w:hint="eastAsia"/>
          <w:sz w:val="30"/>
          <w:szCs w:val="30"/>
        </w:rPr>
        <w:t>B</w:t>
      </w:r>
      <w:r>
        <w:rPr>
          <w:rFonts w:hint="eastAsia"/>
          <w:sz w:val="30"/>
          <w:szCs w:val="30"/>
        </w:rPr>
        <w:t>鸿基房地产地价款收缴的情况说明”；惠东县</w:t>
      </w:r>
      <w:r>
        <w:rPr>
          <w:rFonts w:hint="eastAsia"/>
          <w:sz w:val="30"/>
          <w:szCs w:val="30"/>
        </w:rPr>
        <w:t>G</w:t>
      </w:r>
      <w:r>
        <w:rPr>
          <w:rFonts w:hint="eastAsia"/>
          <w:sz w:val="30"/>
          <w:szCs w:val="30"/>
        </w:rPr>
        <w:t>局向县政府“</w:t>
      </w:r>
      <w:r>
        <w:rPr>
          <w:rFonts w:hint="eastAsia"/>
          <w:sz w:val="30"/>
          <w:szCs w:val="30"/>
        </w:rPr>
        <w:t>B</w:t>
      </w:r>
      <w:r>
        <w:rPr>
          <w:rFonts w:hint="eastAsia"/>
          <w:sz w:val="30"/>
          <w:szCs w:val="30"/>
        </w:rPr>
        <w:t>鸿基</w:t>
      </w:r>
      <w:r>
        <w:rPr>
          <w:rFonts w:hint="eastAsia"/>
          <w:sz w:val="30"/>
          <w:szCs w:val="30"/>
        </w:rPr>
        <w:t>30880</w:t>
      </w:r>
      <w:r>
        <w:rPr>
          <w:rFonts w:hint="eastAsia"/>
          <w:sz w:val="30"/>
          <w:szCs w:val="30"/>
        </w:rPr>
        <w:t>平方米商住用地追缴土地出让金等有关问题的请示”；惠东县人民政府办公室复函；证实</w:t>
      </w:r>
      <w:r>
        <w:rPr>
          <w:rFonts w:hint="eastAsia"/>
          <w:sz w:val="30"/>
          <w:szCs w:val="30"/>
        </w:rPr>
        <w:t>B</w:t>
      </w:r>
      <w:r>
        <w:rPr>
          <w:rFonts w:hint="eastAsia"/>
          <w:sz w:val="30"/>
          <w:szCs w:val="30"/>
        </w:rPr>
        <w:t>鸿基房地产开发有限公司应扣除原按每平米</w:t>
      </w:r>
      <w:r>
        <w:rPr>
          <w:rFonts w:hint="eastAsia"/>
          <w:sz w:val="30"/>
          <w:szCs w:val="30"/>
        </w:rPr>
        <w:t>20</w:t>
      </w:r>
      <w:r>
        <w:rPr>
          <w:rFonts w:hint="eastAsia"/>
          <w:sz w:val="30"/>
          <w:szCs w:val="30"/>
        </w:rPr>
        <w:t>元土地出让金共</w:t>
      </w:r>
      <w:r>
        <w:rPr>
          <w:rFonts w:hint="eastAsia"/>
          <w:sz w:val="30"/>
          <w:szCs w:val="30"/>
        </w:rPr>
        <w:t>61.73</w:t>
      </w:r>
      <w:r>
        <w:rPr>
          <w:rFonts w:hint="eastAsia"/>
          <w:sz w:val="30"/>
          <w:szCs w:val="30"/>
        </w:rPr>
        <w:t>万元，重新向政府补缴土地出让金</w:t>
      </w:r>
      <w:r>
        <w:rPr>
          <w:rFonts w:hint="eastAsia"/>
          <w:sz w:val="30"/>
          <w:szCs w:val="30"/>
        </w:rPr>
        <w:t>794.262</w:t>
      </w:r>
      <w:r>
        <w:rPr>
          <w:rFonts w:hint="eastAsia"/>
          <w:sz w:val="30"/>
          <w:szCs w:val="30"/>
        </w:rPr>
        <w:t>万元。</w:t>
      </w:r>
    </w:p>
    <w:p w14:paraId="7E6C835A" w14:textId="77777777" w:rsidR="00BD2727" w:rsidRDefault="00BD2727">
      <w:pPr>
        <w:spacing w:line="500" w:lineRule="atLeast"/>
        <w:ind w:firstLine="600"/>
        <w:divId w:val="406343850"/>
        <w:rPr>
          <w:rFonts w:hint="eastAsia"/>
          <w:sz w:val="30"/>
          <w:szCs w:val="30"/>
        </w:rPr>
      </w:pPr>
      <w:r>
        <w:rPr>
          <w:rFonts w:hint="eastAsia"/>
          <w:sz w:val="30"/>
          <w:szCs w:val="30"/>
        </w:rPr>
        <w:t>5</w:t>
      </w:r>
      <w:r>
        <w:rPr>
          <w:rFonts w:hint="eastAsia"/>
          <w:sz w:val="30"/>
          <w:szCs w:val="30"/>
        </w:rPr>
        <w:t>、国有建设用地使用权出让合同，证实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日，惠东县</w:t>
      </w:r>
      <w:r>
        <w:rPr>
          <w:rFonts w:hint="eastAsia"/>
          <w:sz w:val="30"/>
          <w:szCs w:val="30"/>
        </w:rPr>
        <w:t>G</w:t>
      </w:r>
      <w:r>
        <w:rPr>
          <w:rFonts w:hint="eastAsia"/>
          <w:sz w:val="30"/>
          <w:szCs w:val="30"/>
        </w:rPr>
        <w:t>局作为出让方，向受让方</w:t>
      </w:r>
      <w:r>
        <w:rPr>
          <w:rFonts w:hint="eastAsia"/>
          <w:sz w:val="30"/>
          <w:szCs w:val="30"/>
        </w:rPr>
        <w:t>B</w:t>
      </w:r>
      <w:r>
        <w:rPr>
          <w:rFonts w:hint="eastAsia"/>
          <w:sz w:val="30"/>
          <w:szCs w:val="30"/>
        </w:rPr>
        <w:t>鸿基房地产开发有限公司转让了面积</w:t>
      </w:r>
      <w:r>
        <w:rPr>
          <w:rFonts w:hint="eastAsia"/>
          <w:sz w:val="30"/>
          <w:szCs w:val="30"/>
        </w:rPr>
        <w:t>30880</w:t>
      </w:r>
      <w:r>
        <w:rPr>
          <w:rFonts w:hint="eastAsia"/>
          <w:sz w:val="30"/>
          <w:szCs w:val="30"/>
        </w:rPr>
        <w:t>平米的土地，宗地编号</w:t>
      </w:r>
      <w:r>
        <w:rPr>
          <w:rFonts w:hint="eastAsia"/>
          <w:sz w:val="30"/>
          <w:szCs w:val="30"/>
        </w:rPr>
        <w:t>10040XX</w:t>
      </w:r>
      <w:r>
        <w:rPr>
          <w:rFonts w:hint="eastAsia"/>
          <w:sz w:val="30"/>
          <w:szCs w:val="30"/>
        </w:rPr>
        <w:t>。</w:t>
      </w:r>
    </w:p>
    <w:p w14:paraId="23F81D44" w14:textId="77777777" w:rsidR="00BD2727" w:rsidRDefault="00BD2727">
      <w:pPr>
        <w:spacing w:line="500" w:lineRule="atLeast"/>
        <w:ind w:firstLine="600"/>
        <w:divId w:val="985206293"/>
        <w:rPr>
          <w:rFonts w:hint="eastAsia"/>
          <w:sz w:val="30"/>
          <w:szCs w:val="30"/>
        </w:rPr>
      </w:pPr>
      <w:r>
        <w:rPr>
          <w:rFonts w:hint="eastAsia"/>
          <w:sz w:val="30"/>
          <w:szCs w:val="30"/>
        </w:rPr>
        <w:t>6</w:t>
      </w:r>
      <w:r>
        <w:rPr>
          <w:rFonts w:hint="eastAsia"/>
          <w:sz w:val="30"/>
          <w:szCs w:val="30"/>
        </w:rPr>
        <w:t>、收据，证实</w:t>
      </w:r>
      <w:r>
        <w:rPr>
          <w:rFonts w:hint="eastAsia"/>
          <w:sz w:val="30"/>
          <w:szCs w:val="30"/>
        </w:rPr>
        <w:t>B</w:t>
      </w:r>
      <w:r>
        <w:rPr>
          <w:rFonts w:hint="eastAsia"/>
          <w:sz w:val="30"/>
          <w:szCs w:val="30"/>
        </w:rPr>
        <w:t>鸿基房地产开发有限公司补缴土地出让金</w:t>
      </w:r>
      <w:r>
        <w:rPr>
          <w:rFonts w:hint="eastAsia"/>
          <w:sz w:val="30"/>
          <w:szCs w:val="30"/>
        </w:rPr>
        <w:t>794.262</w:t>
      </w:r>
      <w:r>
        <w:rPr>
          <w:rFonts w:hint="eastAsia"/>
          <w:sz w:val="30"/>
          <w:szCs w:val="30"/>
        </w:rPr>
        <w:t>万元。</w:t>
      </w:r>
    </w:p>
    <w:p w14:paraId="00878011" w14:textId="77777777" w:rsidR="00BD2727" w:rsidRDefault="00BD2727">
      <w:pPr>
        <w:spacing w:line="500" w:lineRule="atLeast"/>
        <w:ind w:firstLine="600"/>
        <w:divId w:val="1446146944"/>
        <w:rPr>
          <w:rFonts w:hint="eastAsia"/>
          <w:sz w:val="30"/>
          <w:szCs w:val="30"/>
        </w:rPr>
      </w:pPr>
      <w:r>
        <w:rPr>
          <w:rFonts w:hint="eastAsia"/>
          <w:sz w:val="30"/>
          <w:szCs w:val="30"/>
        </w:rPr>
        <w:t>7</w:t>
      </w:r>
      <w:r>
        <w:rPr>
          <w:rFonts w:hint="eastAsia"/>
          <w:sz w:val="30"/>
          <w:szCs w:val="30"/>
        </w:rPr>
        <w:t>、惠东县国土局出具的“</w:t>
      </w:r>
      <w:r>
        <w:rPr>
          <w:rFonts w:hint="eastAsia"/>
          <w:sz w:val="30"/>
          <w:szCs w:val="30"/>
        </w:rPr>
        <w:t>B</w:t>
      </w:r>
      <w:r>
        <w:rPr>
          <w:rFonts w:hint="eastAsia"/>
          <w:sz w:val="30"/>
          <w:szCs w:val="30"/>
        </w:rPr>
        <w:t>鸿基房地产开发有限公司土地转让统计，证实蔡某</w:t>
      </w:r>
      <w:r>
        <w:rPr>
          <w:rFonts w:hint="eastAsia"/>
          <w:sz w:val="30"/>
          <w:szCs w:val="30"/>
        </w:rPr>
        <w:t>2</w:t>
      </w:r>
      <w:r>
        <w:rPr>
          <w:rFonts w:hint="eastAsia"/>
          <w:sz w:val="30"/>
          <w:szCs w:val="30"/>
        </w:rPr>
        <w:t>等</w:t>
      </w:r>
      <w:r>
        <w:rPr>
          <w:rFonts w:hint="eastAsia"/>
          <w:sz w:val="30"/>
          <w:szCs w:val="30"/>
        </w:rPr>
        <w:t>85</w:t>
      </w:r>
      <w:r>
        <w:rPr>
          <w:rFonts w:hint="eastAsia"/>
          <w:sz w:val="30"/>
          <w:szCs w:val="30"/>
        </w:rPr>
        <w:t>宗土地转让</w:t>
      </w:r>
      <w:r>
        <w:rPr>
          <w:rFonts w:hint="eastAsia"/>
          <w:sz w:val="30"/>
          <w:szCs w:val="30"/>
        </w:rPr>
        <w:t>B</w:t>
      </w:r>
      <w:r>
        <w:rPr>
          <w:rFonts w:hint="eastAsia"/>
          <w:sz w:val="30"/>
          <w:szCs w:val="30"/>
        </w:rPr>
        <w:t>鸿基公司的相关信息（国土证号、地号、面积、用途、坐落地、交易价格和日期）。</w:t>
      </w:r>
    </w:p>
    <w:p w14:paraId="6948AECA" w14:textId="77777777" w:rsidR="00BD2727" w:rsidRDefault="00BD2727">
      <w:pPr>
        <w:spacing w:line="500" w:lineRule="atLeast"/>
        <w:ind w:firstLine="600"/>
        <w:divId w:val="350841515"/>
        <w:rPr>
          <w:rFonts w:hint="eastAsia"/>
          <w:sz w:val="30"/>
          <w:szCs w:val="30"/>
        </w:rPr>
      </w:pPr>
      <w:r>
        <w:rPr>
          <w:rFonts w:hint="eastAsia"/>
          <w:sz w:val="30"/>
          <w:szCs w:val="30"/>
        </w:rPr>
        <w:t>8</w:t>
      </w:r>
      <w:r>
        <w:rPr>
          <w:rFonts w:hint="eastAsia"/>
          <w:sz w:val="30"/>
          <w:szCs w:val="30"/>
        </w:rPr>
        <w:t>、县政府工作会议纪要</w:t>
      </w:r>
      <w:r>
        <w:rPr>
          <w:rFonts w:hint="eastAsia"/>
          <w:sz w:val="30"/>
          <w:szCs w:val="30"/>
        </w:rPr>
        <w:t>,</w:t>
      </w:r>
      <w:r>
        <w:rPr>
          <w:rFonts w:hint="eastAsia"/>
          <w:sz w:val="30"/>
          <w:szCs w:val="30"/>
        </w:rPr>
        <w:t>证实县政府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日印发同意补缴</w:t>
      </w:r>
      <w:r>
        <w:rPr>
          <w:rFonts w:hint="eastAsia"/>
          <w:sz w:val="30"/>
          <w:szCs w:val="30"/>
        </w:rPr>
        <w:t>794.262</w:t>
      </w:r>
      <w:r>
        <w:rPr>
          <w:rFonts w:hint="eastAsia"/>
          <w:sz w:val="30"/>
          <w:szCs w:val="30"/>
        </w:rPr>
        <w:t>万元土地出让金。</w:t>
      </w:r>
    </w:p>
    <w:p w14:paraId="24667871" w14:textId="77777777" w:rsidR="00BD2727" w:rsidRDefault="00BD2727">
      <w:pPr>
        <w:spacing w:line="500" w:lineRule="atLeast"/>
        <w:ind w:firstLine="600"/>
        <w:divId w:val="1295865216"/>
        <w:rPr>
          <w:rFonts w:hint="eastAsia"/>
          <w:sz w:val="30"/>
          <w:szCs w:val="30"/>
        </w:rPr>
      </w:pPr>
      <w:r>
        <w:rPr>
          <w:rFonts w:hint="eastAsia"/>
          <w:sz w:val="30"/>
          <w:szCs w:val="30"/>
        </w:rPr>
        <w:t>9</w:t>
      </w:r>
      <w:r>
        <w:rPr>
          <w:rFonts w:hint="eastAsia"/>
          <w:sz w:val="30"/>
          <w:szCs w:val="30"/>
        </w:rPr>
        <w:t>、惠东县</w:t>
      </w:r>
      <w:r>
        <w:rPr>
          <w:rFonts w:hint="eastAsia"/>
          <w:sz w:val="30"/>
          <w:szCs w:val="30"/>
        </w:rPr>
        <w:t>G</w:t>
      </w:r>
      <w:r>
        <w:rPr>
          <w:rFonts w:hint="eastAsia"/>
          <w:sz w:val="30"/>
          <w:szCs w:val="30"/>
        </w:rPr>
        <w:t>局“追缴东山海</w:t>
      </w:r>
      <w:r>
        <w:rPr>
          <w:rFonts w:hint="eastAsia"/>
          <w:sz w:val="30"/>
          <w:szCs w:val="30"/>
        </w:rPr>
        <w:t>30880</w:t>
      </w:r>
      <w:r>
        <w:rPr>
          <w:rFonts w:hint="eastAsia"/>
          <w:sz w:val="30"/>
          <w:szCs w:val="30"/>
        </w:rPr>
        <w:t>平米土地权益地价”的请示，证实惠东县</w:t>
      </w:r>
      <w:r>
        <w:rPr>
          <w:rFonts w:hint="eastAsia"/>
          <w:sz w:val="30"/>
          <w:szCs w:val="30"/>
        </w:rPr>
        <w:t>G</w:t>
      </w:r>
      <w:r>
        <w:rPr>
          <w:rFonts w:hint="eastAsia"/>
          <w:sz w:val="30"/>
          <w:szCs w:val="30"/>
        </w:rPr>
        <w:t>局追缴东山海</w:t>
      </w:r>
      <w:r>
        <w:rPr>
          <w:rFonts w:hint="eastAsia"/>
          <w:sz w:val="30"/>
          <w:szCs w:val="30"/>
        </w:rPr>
        <w:t>30880</w:t>
      </w:r>
      <w:r>
        <w:rPr>
          <w:rFonts w:hint="eastAsia"/>
          <w:sz w:val="30"/>
          <w:szCs w:val="30"/>
        </w:rPr>
        <w:t>平米土地权益地价</w:t>
      </w:r>
      <w:r>
        <w:rPr>
          <w:rFonts w:hint="eastAsia"/>
          <w:sz w:val="30"/>
          <w:szCs w:val="30"/>
        </w:rPr>
        <w:t>1283.988</w:t>
      </w:r>
      <w:r>
        <w:rPr>
          <w:rFonts w:hint="eastAsia"/>
          <w:sz w:val="30"/>
          <w:szCs w:val="30"/>
        </w:rPr>
        <w:t>万元。</w:t>
      </w:r>
    </w:p>
    <w:p w14:paraId="0A274C10" w14:textId="77777777" w:rsidR="00BD2727" w:rsidRDefault="00BD2727">
      <w:pPr>
        <w:spacing w:line="500" w:lineRule="atLeast"/>
        <w:ind w:firstLine="600"/>
        <w:divId w:val="650407779"/>
        <w:rPr>
          <w:rFonts w:hint="eastAsia"/>
          <w:sz w:val="30"/>
          <w:szCs w:val="30"/>
        </w:rPr>
      </w:pPr>
      <w:r>
        <w:rPr>
          <w:rFonts w:hint="eastAsia"/>
          <w:sz w:val="30"/>
          <w:szCs w:val="30"/>
        </w:rPr>
        <w:t>10</w:t>
      </w:r>
      <w:r>
        <w:rPr>
          <w:rFonts w:hint="eastAsia"/>
          <w:sz w:val="30"/>
          <w:szCs w:val="30"/>
        </w:rPr>
        <w:t>、县政府批复，证实县政府同意追缴东山海</w:t>
      </w:r>
      <w:r>
        <w:rPr>
          <w:rFonts w:hint="eastAsia"/>
          <w:sz w:val="30"/>
          <w:szCs w:val="30"/>
        </w:rPr>
        <w:t>30880</w:t>
      </w:r>
      <w:r>
        <w:rPr>
          <w:rFonts w:hint="eastAsia"/>
          <w:sz w:val="30"/>
          <w:szCs w:val="30"/>
        </w:rPr>
        <w:t>平米，划拨地权益价款</w:t>
      </w:r>
      <w:r>
        <w:rPr>
          <w:rFonts w:hint="eastAsia"/>
          <w:sz w:val="30"/>
          <w:szCs w:val="30"/>
        </w:rPr>
        <w:t>1283.988</w:t>
      </w:r>
      <w:r>
        <w:rPr>
          <w:rFonts w:hint="eastAsia"/>
          <w:sz w:val="30"/>
          <w:szCs w:val="30"/>
        </w:rPr>
        <w:t>万元。</w:t>
      </w:r>
    </w:p>
    <w:p w14:paraId="209DC074" w14:textId="77777777" w:rsidR="00BD2727" w:rsidRDefault="00BD2727">
      <w:pPr>
        <w:spacing w:line="500" w:lineRule="atLeast"/>
        <w:ind w:firstLine="600"/>
        <w:divId w:val="1602294711"/>
        <w:rPr>
          <w:rFonts w:hint="eastAsia"/>
          <w:sz w:val="30"/>
          <w:szCs w:val="30"/>
        </w:rPr>
      </w:pPr>
      <w:r>
        <w:rPr>
          <w:rFonts w:hint="eastAsia"/>
          <w:sz w:val="30"/>
          <w:szCs w:val="30"/>
        </w:rPr>
        <w:t>11</w:t>
      </w:r>
      <w:r>
        <w:rPr>
          <w:rFonts w:hint="eastAsia"/>
          <w:sz w:val="30"/>
          <w:szCs w:val="30"/>
        </w:rPr>
        <w:t>、收据</w:t>
      </w:r>
      <w:r>
        <w:rPr>
          <w:rFonts w:hint="eastAsia"/>
          <w:sz w:val="30"/>
          <w:szCs w:val="30"/>
        </w:rPr>
        <w:t>B140</w:t>
      </w:r>
      <w:r>
        <w:rPr>
          <w:rFonts w:hint="eastAsia"/>
          <w:sz w:val="30"/>
          <w:szCs w:val="30"/>
        </w:rPr>
        <w:t>，证实</w:t>
      </w:r>
      <w:r>
        <w:rPr>
          <w:rFonts w:hint="eastAsia"/>
          <w:sz w:val="30"/>
          <w:szCs w:val="30"/>
        </w:rPr>
        <w:t>B</w:t>
      </w:r>
      <w:r>
        <w:rPr>
          <w:rFonts w:hint="eastAsia"/>
          <w:sz w:val="30"/>
          <w:szCs w:val="30"/>
        </w:rPr>
        <w:t>鸿基房地产开发有限公司</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日补缴土地出让金</w:t>
      </w:r>
      <w:r>
        <w:rPr>
          <w:rFonts w:hint="eastAsia"/>
          <w:sz w:val="30"/>
          <w:szCs w:val="30"/>
        </w:rPr>
        <w:t>1283.988</w:t>
      </w:r>
      <w:r>
        <w:rPr>
          <w:rFonts w:hint="eastAsia"/>
          <w:sz w:val="30"/>
          <w:szCs w:val="30"/>
        </w:rPr>
        <w:t>万元。</w:t>
      </w:r>
    </w:p>
    <w:p w14:paraId="5EECF649" w14:textId="77777777" w:rsidR="00BD2727" w:rsidRDefault="00BD2727">
      <w:pPr>
        <w:spacing w:line="500" w:lineRule="atLeast"/>
        <w:ind w:firstLine="600"/>
        <w:divId w:val="1489905634"/>
        <w:rPr>
          <w:rFonts w:hint="eastAsia"/>
          <w:sz w:val="30"/>
          <w:szCs w:val="30"/>
        </w:rPr>
      </w:pPr>
      <w:r>
        <w:rPr>
          <w:rFonts w:hint="eastAsia"/>
          <w:sz w:val="30"/>
          <w:szCs w:val="30"/>
        </w:rPr>
        <w:t>12</w:t>
      </w:r>
      <w:r>
        <w:rPr>
          <w:rFonts w:hint="eastAsia"/>
          <w:sz w:val="30"/>
          <w:szCs w:val="30"/>
        </w:rPr>
        <w:t>、惠东县</w:t>
      </w:r>
      <w:r>
        <w:rPr>
          <w:rFonts w:hint="eastAsia"/>
          <w:sz w:val="30"/>
          <w:szCs w:val="30"/>
        </w:rPr>
        <w:t>B</w:t>
      </w:r>
      <w:r>
        <w:rPr>
          <w:rFonts w:hint="eastAsia"/>
          <w:sz w:val="30"/>
          <w:szCs w:val="30"/>
        </w:rPr>
        <w:t>鸿基房地产开发有限公司土地转让统计表、惠州</w:t>
      </w:r>
      <w:r>
        <w:rPr>
          <w:rFonts w:hint="eastAsia"/>
          <w:sz w:val="30"/>
          <w:szCs w:val="30"/>
        </w:rPr>
        <w:t>Z</w:t>
      </w:r>
      <w:r>
        <w:rPr>
          <w:rFonts w:hint="eastAsia"/>
          <w:sz w:val="30"/>
          <w:szCs w:val="30"/>
        </w:rPr>
        <w:t>实业有限公司土地转让统计表，证实蔡某坤等</w:t>
      </w:r>
      <w:r>
        <w:rPr>
          <w:rFonts w:hint="eastAsia"/>
          <w:sz w:val="30"/>
          <w:szCs w:val="30"/>
        </w:rPr>
        <w:t>85</w:t>
      </w:r>
      <w:r>
        <w:rPr>
          <w:rFonts w:hint="eastAsia"/>
          <w:sz w:val="30"/>
          <w:szCs w:val="30"/>
        </w:rPr>
        <w:t>户居民向惠东县</w:t>
      </w:r>
      <w:r>
        <w:rPr>
          <w:rFonts w:hint="eastAsia"/>
          <w:sz w:val="30"/>
          <w:szCs w:val="30"/>
        </w:rPr>
        <w:t>B</w:t>
      </w:r>
      <w:r>
        <w:rPr>
          <w:rFonts w:hint="eastAsia"/>
          <w:sz w:val="30"/>
          <w:szCs w:val="30"/>
        </w:rPr>
        <w:t>鸿基房地产开发有限公司转让位于</w:t>
      </w:r>
      <w:r>
        <w:rPr>
          <w:rFonts w:hint="eastAsia"/>
          <w:sz w:val="30"/>
          <w:szCs w:val="30"/>
        </w:rPr>
        <w:t>XX</w:t>
      </w:r>
      <w:r>
        <w:rPr>
          <w:rFonts w:hint="eastAsia"/>
          <w:sz w:val="30"/>
          <w:szCs w:val="30"/>
        </w:rPr>
        <w:t>东山海地段土地共</w:t>
      </w:r>
      <w:r>
        <w:rPr>
          <w:rFonts w:hint="eastAsia"/>
          <w:sz w:val="30"/>
          <w:szCs w:val="30"/>
        </w:rPr>
        <w:t>30880</w:t>
      </w:r>
      <w:r>
        <w:rPr>
          <w:rFonts w:hint="eastAsia"/>
          <w:sz w:val="30"/>
          <w:szCs w:val="30"/>
        </w:rPr>
        <w:t>平方米土地使用权，刘某等</w:t>
      </w:r>
      <w:r>
        <w:rPr>
          <w:rFonts w:hint="eastAsia"/>
          <w:sz w:val="30"/>
          <w:szCs w:val="30"/>
        </w:rPr>
        <w:t>6</w:t>
      </w:r>
      <w:r>
        <w:rPr>
          <w:rFonts w:hint="eastAsia"/>
          <w:sz w:val="30"/>
          <w:szCs w:val="30"/>
        </w:rPr>
        <w:t>户居民向惠州</w:t>
      </w:r>
      <w:r>
        <w:rPr>
          <w:rFonts w:hint="eastAsia"/>
          <w:sz w:val="30"/>
          <w:szCs w:val="30"/>
        </w:rPr>
        <w:t>Z</w:t>
      </w:r>
      <w:r>
        <w:rPr>
          <w:rFonts w:hint="eastAsia"/>
          <w:sz w:val="30"/>
          <w:szCs w:val="30"/>
        </w:rPr>
        <w:t>实业有限公司转让位于</w:t>
      </w:r>
      <w:r>
        <w:rPr>
          <w:rFonts w:hint="eastAsia"/>
          <w:sz w:val="30"/>
          <w:szCs w:val="30"/>
        </w:rPr>
        <w:t>XX</w:t>
      </w:r>
      <w:r>
        <w:rPr>
          <w:rFonts w:hint="eastAsia"/>
          <w:sz w:val="30"/>
          <w:szCs w:val="30"/>
        </w:rPr>
        <w:t>新寮村土地共</w:t>
      </w:r>
      <w:r>
        <w:rPr>
          <w:rFonts w:hint="eastAsia"/>
          <w:sz w:val="30"/>
          <w:szCs w:val="30"/>
        </w:rPr>
        <w:t>1782</w:t>
      </w:r>
      <w:r>
        <w:rPr>
          <w:rFonts w:hint="eastAsia"/>
          <w:sz w:val="30"/>
          <w:szCs w:val="30"/>
        </w:rPr>
        <w:t>平方米土地使用权。</w:t>
      </w:r>
    </w:p>
    <w:p w14:paraId="43B127AF" w14:textId="77777777" w:rsidR="00BD2727" w:rsidRDefault="00BD2727">
      <w:pPr>
        <w:spacing w:line="500" w:lineRule="atLeast"/>
        <w:ind w:firstLine="600"/>
        <w:divId w:val="474294534"/>
        <w:rPr>
          <w:rFonts w:hint="eastAsia"/>
          <w:sz w:val="30"/>
          <w:szCs w:val="30"/>
        </w:rPr>
      </w:pPr>
      <w:r>
        <w:rPr>
          <w:rFonts w:hint="eastAsia"/>
          <w:sz w:val="30"/>
          <w:szCs w:val="30"/>
        </w:rPr>
        <w:t>13</w:t>
      </w:r>
      <w:r>
        <w:rPr>
          <w:rFonts w:hint="eastAsia"/>
          <w:sz w:val="30"/>
          <w:szCs w:val="30"/>
        </w:rPr>
        <w:t>、《关于划拨土地补出让业务规范流程和惠东县</w:t>
      </w:r>
      <w:r>
        <w:rPr>
          <w:rFonts w:hint="eastAsia"/>
          <w:sz w:val="30"/>
          <w:szCs w:val="30"/>
        </w:rPr>
        <w:t>B</w:t>
      </w:r>
      <w:r>
        <w:rPr>
          <w:rFonts w:hint="eastAsia"/>
          <w:sz w:val="30"/>
          <w:szCs w:val="30"/>
        </w:rPr>
        <w:t>鸿基房地产开发有限公司划拨地补出让的地价款收缴情况说明》，证实惠东县</w:t>
      </w:r>
      <w:r>
        <w:rPr>
          <w:rFonts w:hint="eastAsia"/>
          <w:sz w:val="30"/>
          <w:szCs w:val="30"/>
        </w:rPr>
        <w:t>B</w:t>
      </w:r>
      <w:r>
        <w:rPr>
          <w:rFonts w:hint="eastAsia"/>
          <w:sz w:val="30"/>
          <w:szCs w:val="30"/>
        </w:rPr>
        <w:t>鸿基房地产开发有限公司须全额补缴土地使用权出让金共</w:t>
      </w:r>
      <w:r>
        <w:rPr>
          <w:rFonts w:hint="eastAsia"/>
          <w:sz w:val="30"/>
          <w:szCs w:val="30"/>
        </w:rPr>
        <w:t>2078.25</w:t>
      </w:r>
      <w:r>
        <w:rPr>
          <w:rFonts w:hint="eastAsia"/>
          <w:sz w:val="30"/>
          <w:szCs w:val="30"/>
        </w:rPr>
        <w:t>万元。</w:t>
      </w:r>
    </w:p>
    <w:p w14:paraId="7E4C4441" w14:textId="77777777" w:rsidR="00BD2727" w:rsidRDefault="00BD2727">
      <w:pPr>
        <w:spacing w:line="500" w:lineRule="atLeast"/>
        <w:ind w:firstLine="600"/>
        <w:divId w:val="1429229578"/>
        <w:rPr>
          <w:rFonts w:hint="eastAsia"/>
          <w:sz w:val="30"/>
          <w:szCs w:val="30"/>
        </w:rPr>
      </w:pPr>
      <w:r>
        <w:rPr>
          <w:rFonts w:hint="eastAsia"/>
          <w:sz w:val="30"/>
          <w:szCs w:val="30"/>
        </w:rPr>
        <w:t>14</w:t>
      </w:r>
      <w:r>
        <w:rPr>
          <w:rFonts w:hint="eastAsia"/>
          <w:sz w:val="30"/>
          <w:szCs w:val="30"/>
        </w:rPr>
        <w:t>、惠东府纪（</w:t>
      </w:r>
      <w:r>
        <w:rPr>
          <w:rFonts w:hint="eastAsia"/>
          <w:sz w:val="30"/>
          <w:szCs w:val="30"/>
        </w:rPr>
        <w:t>2016</w:t>
      </w:r>
      <w:r>
        <w:rPr>
          <w:rFonts w:hint="eastAsia"/>
          <w:sz w:val="30"/>
          <w:szCs w:val="30"/>
        </w:rPr>
        <w:t>）</w:t>
      </w:r>
      <w:r>
        <w:rPr>
          <w:rFonts w:hint="eastAsia"/>
          <w:sz w:val="30"/>
          <w:szCs w:val="30"/>
        </w:rPr>
        <w:t>8</w:t>
      </w:r>
      <w:r>
        <w:rPr>
          <w:rFonts w:hint="eastAsia"/>
          <w:sz w:val="30"/>
          <w:szCs w:val="30"/>
        </w:rPr>
        <w:t>号、惠东府办函（</w:t>
      </w:r>
      <w:r>
        <w:rPr>
          <w:rFonts w:hint="eastAsia"/>
          <w:sz w:val="30"/>
          <w:szCs w:val="30"/>
        </w:rPr>
        <w:t>2016</w:t>
      </w:r>
      <w:r>
        <w:rPr>
          <w:rFonts w:hint="eastAsia"/>
          <w:sz w:val="30"/>
          <w:szCs w:val="30"/>
        </w:rPr>
        <w:t>）</w:t>
      </w:r>
      <w:r>
        <w:rPr>
          <w:rFonts w:hint="eastAsia"/>
          <w:sz w:val="30"/>
          <w:szCs w:val="30"/>
        </w:rPr>
        <w:t>29</w:t>
      </w:r>
      <w:r>
        <w:rPr>
          <w:rFonts w:hint="eastAsia"/>
          <w:sz w:val="30"/>
          <w:szCs w:val="30"/>
        </w:rPr>
        <w:t>号、《关于缴交位于</w:t>
      </w:r>
      <w:r>
        <w:rPr>
          <w:rFonts w:hint="eastAsia"/>
          <w:sz w:val="30"/>
          <w:szCs w:val="30"/>
        </w:rPr>
        <w:t>XX</w:t>
      </w:r>
      <w:r>
        <w:rPr>
          <w:rFonts w:hint="eastAsia"/>
          <w:sz w:val="30"/>
          <w:szCs w:val="30"/>
        </w:rPr>
        <w:t>东山海地段的</w:t>
      </w:r>
      <w:r>
        <w:rPr>
          <w:rFonts w:hint="eastAsia"/>
          <w:sz w:val="30"/>
          <w:szCs w:val="30"/>
        </w:rPr>
        <w:t>1782</w:t>
      </w:r>
      <w:r>
        <w:rPr>
          <w:rFonts w:hint="eastAsia"/>
          <w:sz w:val="30"/>
          <w:szCs w:val="30"/>
        </w:rPr>
        <w:t>平方米住宅用地出让金的通知书》，证实惠州市</w:t>
      </w:r>
      <w:r>
        <w:rPr>
          <w:rFonts w:hint="eastAsia"/>
          <w:sz w:val="30"/>
          <w:szCs w:val="30"/>
        </w:rPr>
        <w:t>Z</w:t>
      </w:r>
      <w:r>
        <w:rPr>
          <w:rFonts w:hint="eastAsia"/>
          <w:sz w:val="30"/>
          <w:szCs w:val="30"/>
        </w:rPr>
        <w:t>实业有限公司须全额补缴土地出让金</w:t>
      </w:r>
      <w:r>
        <w:rPr>
          <w:rFonts w:hint="eastAsia"/>
          <w:sz w:val="30"/>
          <w:szCs w:val="30"/>
        </w:rPr>
        <w:t>143.2728</w:t>
      </w:r>
      <w:r>
        <w:rPr>
          <w:rFonts w:hint="eastAsia"/>
          <w:sz w:val="30"/>
          <w:szCs w:val="30"/>
        </w:rPr>
        <w:t>万元。</w:t>
      </w:r>
    </w:p>
    <w:p w14:paraId="4EE37017" w14:textId="77777777" w:rsidR="00BD2727" w:rsidRDefault="00BD2727">
      <w:pPr>
        <w:spacing w:line="500" w:lineRule="atLeast"/>
        <w:ind w:firstLine="600"/>
        <w:divId w:val="523639328"/>
        <w:rPr>
          <w:rFonts w:hint="eastAsia"/>
          <w:sz w:val="30"/>
          <w:szCs w:val="30"/>
        </w:rPr>
      </w:pPr>
      <w:r>
        <w:rPr>
          <w:rFonts w:hint="eastAsia"/>
          <w:sz w:val="30"/>
          <w:szCs w:val="30"/>
        </w:rPr>
        <w:t>15</w:t>
      </w:r>
      <w:r>
        <w:rPr>
          <w:rFonts w:hint="eastAsia"/>
          <w:sz w:val="30"/>
          <w:szCs w:val="30"/>
        </w:rPr>
        <w:t>、广东省政府性资金通用票据，证实惠州市</w:t>
      </w:r>
      <w:r>
        <w:rPr>
          <w:rFonts w:hint="eastAsia"/>
          <w:sz w:val="30"/>
          <w:szCs w:val="30"/>
        </w:rPr>
        <w:t>Z</w:t>
      </w:r>
      <w:r>
        <w:rPr>
          <w:rFonts w:hint="eastAsia"/>
          <w:sz w:val="30"/>
          <w:szCs w:val="30"/>
        </w:rPr>
        <w:t>实业有限公司已于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日全额补缴土地出让金</w:t>
      </w:r>
      <w:r>
        <w:rPr>
          <w:rFonts w:hint="eastAsia"/>
          <w:sz w:val="30"/>
          <w:szCs w:val="30"/>
        </w:rPr>
        <w:t>143.2728</w:t>
      </w:r>
      <w:r>
        <w:rPr>
          <w:rFonts w:hint="eastAsia"/>
          <w:sz w:val="30"/>
          <w:szCs w:val="30"/>
        </w:rPr>
        <w:t>万元。</w:t>
      </w:r>
    </w:p>
    <w:p w14:paraId="06501393" w14:textId="77777777" w:rsidR="00BD2727" w:rsidRDefault="00BD2727">
      <w:pPr>
        <w:spacing w:line="500" w:lineRule="atLeast"/>
        <w:ind w:firstLine="600"/>
        <w:divId w:val="1549410271"/>
        <w:rPr>
          <w:rFonts w:hint="eastAsia"/>
          <w:sz w:val="30"/>
          <w:szCs w:val="30"/>
        </w:rPr>
      </w:pPr>
      <w:r>
        <w:rPr>
          <w:rFonts w:hint="eastAsia"/>
          <w:sz w:val="30"/>
          <w:szCs w:val="30"/>
        </w:rPr>
        <w:t>16</w:t>
      </w:r>
      <w:r>
        <w:rPr>
          <w:rFonts w:hint="eastAsia"/>
          <w:sz w:val="30"/>
          <w:szCs w:val="30"/>
        </w:rPr>
        <w:t>、土地估价报告（粤三瑞</w:t>
      </w:r>
      <w:r>
        <w:rPr>
          <w:rFonts w:hint="eastAsia"/>
          <w:sz w:val="30"/>
          <w:szCs w:val="30"/>
        </w:rPr>
        <w:t>[2015]</w:t>
      </w:r>
      <w:r>
        <w:rPr>
          <w:rFonts w:hint="eastAsia"/>
          <w:sz w:val="30"/>
          <w:szCs w:val="30"/>
        </w:rPr>
        <w:t>估字第</w:t>
      </w:r>
      <w:r>
        <w:rPr>
          <w:rFonts w:hint="eastAsia"/>
          <w:sz w:val="30"/>
          <w:szCs w:val="30"/>
        </w:rPr>
        <w:t>DH15</w:t>
      </w:r>
      <w:r>
        <w:rPr>
          <w:rFonts w:hint="eastAsia"/>
          <w:sz w:val="30"/>
          <w:szCs w:val="30"/>
        </w:rPr>
        <w:t>号），证实经过有资质的第三方评估公司对惠州市</w:t>
      </w:r>
      <w:r>
        <w:rPr>
          <w:rFonts w:hint="eastAsia"/>
          <w:sz w:val="30"/>
          <w:szCs w:val="30"/>
        </w:rPr>
        <w:t>Z</w:t>
      </w:r>
      <w:r>
        <w:rPr>
          <w:rFonts w:hint="eastAsia"/>
          <w:sz w:val="30"/>
          <w:szCs w:val="30"/>
        </w:rPr>
        <w:t>实业有限公司位于</w:t>
      </w:r>
      <w:r>
        <w:rPr>
          <w:rFonts w:hint="eastAsia"/>
          <w:sz w:val="30"/>
          <w:szCs w:val="30"/>
        </w:rPr>
        <w:t>XX</w:t>
      </w:r>
      <w:r>
        <w:rPr>
          <w:rFonts w:hint="eastAsia"/>
          <w:sz w:val="30"/>
          <w:szCs w:val="30"/>
        </w:rPr>
        <w:t>滨海旅游度假区新寮东规划区共</w:t>
      </w:r>
      <w:r>
        <w:rPr>
          <w:rFonts w:hint="eastAsia"/>
          <w:sz w:val="30"/>
          <w:szCs w:val="30"/>
        </w:rPr>
        <w:t>1782</w:t>
      </w:r>
      <w:r>
        <w:rPr>
          <w:rFonts w:hint="eastAsia"/>
          <w:sz w:val="30"/>
          <w:szCs w:val="30"/>
        </w:rPr>
        <w:t>平方米土地使用权于</w:t>
      </w:r>
      <w:r>
        <w:rPr>
          <w:rFonts w:hint="eastAsia"/>
          <w:sz w:val="30"/>
          <w:szCs w:val="30"/>
        </w:rPr>
        <w:t>2012</w:t>
      </w:r>
      <w:r>
        <w:rPr>
          <w:rFonts w:hint="eastAsia"/>
          <w:sz w:val="30"/>
          <w:szCs w:val="30"/>
        </w:rPr>
        <w:t>年发证时的市场价值进行评估，评估土地总地价</w:t>
      </w:r>
      <w:r>
        <w:rPr>
          <w:rFonts w:hint="eastAsia"/>
          <w:sz w:val="30"/>
          <w:szCs w:val="30"/>
        </w:rPr>
        <w:t>146.8368</w:t>
      </w:r>
      <w:r>
        <w:rPr>
          <w:rFonts w:hint="eastAsia"/>
          <w:sz w:val="30"/>
          <w:szCs w:val="30"/>
        </w:rPr>
        <w:t>万元。</w:t>
      </w:r>
    </w:p>
    <w:p w14:paraId="490BB37C" w14:textId="77777777" w:rsidR="00BD2727" w:rsidRDefault="00BD2727">
      <w:pPr>
        <w:spacing w:line="500" w:lineRule="atLeast"/>
        <w:ind w:firstLine="600"/>
        <w:divId w:val="1104105807"/>
        <w:rPr>
          <w:rFonts w:hint="eastAsia"/>
          <w:sz w:val="30"/>
          <w:szCs w:val="30"/>
        </w:rPr>
      </w:pPr>
      <w:r>
        <w:rPr>
          <w:rFonts w:hint="eastAsia"/>
          <w:sz w:val="30"/>
          <w:szCs w:val="30"/>
        </w:rPr>
        <w:t>17</w:t>
      </w:r>
      <w:r>
        <w:rPr>
          <w:rFonts w:hint="eastAsia"/>
          <w:sz w:val="30"/>
          <w:szCs w:val="30"/>
        </w:rPr>
        <w:t>、惠东编（</w:t>
      </w:r>
      <w:r>
        <w:rPr>
          <w:rFonts w:hint="eastAsia"/>
          <w:sz w:val="30"/>
          <w:szCs w:val="30"/>
        </w:rPr>
        <w:t>2010</w:t>
      </w:r>
      <w:r>
        <w:rPr>
          <w:rFonts w:hint="eastAsia"/>
          <w:sz w:val="30"/>
          <w:szCs w:val="30"/>
        </w:rPr>
        <w:t>）</w:t>
      </w:r>
      <w:r>
        <w:rPr>
          <w:rFonts w:hint="eastAsia"/>
          <w:sz w:val="30"/>
          <w:szCs w:val="30"/>
        </w:rPr>
        <w:t>56</w:t>
      </w:r>
      <w:r>
        <w:rPr>
          <w:rFonts w:hint="eastAsia"/>
          <w:sz w:val="30"/>
          <w:szCs w:val="30"/>
        </w:rPr>
        <w:t>号文件、惠东国土资党组（</w:t>
      </w:r>
      <w:r>
        <w:rPr>
          <w:rFonts w:hint="eastAsia"/>
          <w:sz w:val="30"/>
          <w:szCs w:val="30"/>
        </w:rPr>
        <w:t>2011</w:t>
      </w:r>
      <w:r>
        <w:rPr>
          <w:rFonts w:hint="eastAsia"/>
          <w:sz w:val="30"/>
          <w:szCs w:val="30"/>
        </w:rPr>
        <w:t>）</w:t>
      </w:r>
      <w:r>
        <w:rPr>
          <w:rFonts w:hint="eastAsia"/>
          <w:sz w:val="30"/>
          <w:szCs w:val="30"/>
        </w:rPr>
        <w:t>3</w:t>
      </w:r>
      <w:r>
        <w:rPr>
          <w:rFonts w:hint="eastAsia"/>
          <w:sz w:val="30"/>
          <w:szCs w:val="30"/>
        </w:rPr>
        <w:t>号文件、惠东国土资党组（</w:t>
      </w:r>
      <w:r>
        <w:rPr>
          <w:rFonts w:hint="eastAsia"/>
          <w:sz w:val="30"/>
          <w:szCs w:val="30"/>
        </w:rPr>
        <w:t>2011</w:t>
      </w:r>
      <w:r>
        <w:rPr>
          <w:rFonts w:hint="eastAsia"/>
          <w:sz w:val="30"/>
          <w:szCs w:val="30"/>
        </w:rPr>
        <w:t>）</w:t>
      </w:r>
      <w:r>
        <w:rPr>
          <w:rFonts w:hint="eastAsia"/>
          <w:sz w:val="30"/>
          <w:szCs w:val="30"/>
        </w:rPr>
        <w:t>5</w:t>
      </w:r>
      <w:r>
        <w:rPr>
          <w:rFonts w:hint="eastAsia"/>
          <w:sz w:val="30"/>
          <w:szCs w:val="30"/>
        </w:rPr>
        <w:t>号文件、惠东国土资党组（</w:t>
      </w:r>
      <w:r>
        <w:rPr>
          <w:rFonts w:hint="eastAsia"/>
          <w:sz w:val="30"/>
          <w:szCs w:val="30"/>
        </w:rPr>
        <w:t>2012</w:t>
      </w:r>
      <w:r>
        <w:rPr>
          <w:rFonts w:hint="eastAsia"/>
          <w:sz w:val="30"/>
          <w:szCs w:val="30"/>
        </w:rPr>
        <w:t>）</w:t>
      </w:r>
      <w:r>
        <w:rPr>
          <w:rFonts w:hint="eastAsia"/>
          <w:sz w:val="30"/>
          <w:szCs w:val="30"/>
        </w:rPr>
        <w:t>4</w:t>
      </w:r>
      <w:r>
        <w:rPr>
          <w:rFonts w:hint="eastAsia"/>
          <w:sz w:val="30"/>
          <w:szCs w:val="30"/>
        </w:rPr>
        <w:t>号文件，证实经过任命，刘某某于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日起为惠东县</w:t>
      </w:r>
      <w:r>
        <w:rPr>
          <w:rFonts w:hint="eastAsia"/>
          <w:sz w:val="30"/>
          <w:szCs w:val="30"/>
        </w:rPr>
        <w:t>G</w:t>
      </w:r>
      <w:r>
        <w:rPr>
          <w:rFonts w:hint="eastAsia"/>
          <w:sz w:val="30"/>
          <w:szCs w:val="30"/>
        </w:rPr>
        <w:t>局建设</w:t>
      </w:r>
      <w:r>
        <w:rPr>
          <w:rFonts w:hint="eastAsia"/>
          <w:sz w:val="30"/>
          <w:szCs w:val="30"/>
        </w:rPr>
        <w:t>X</w:t>
      </w:r>
      <w:r>
        <w:rPr>
          <w:rFonts w:hint="eastAsia"/>
          <w:sz w:val="30"/>
          <w:szCs w:val="30"/>
        </w:rPr>
        <w:t>股股长；钟某某于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日起为惠东县</w:t>
      </w:r>
      <w:r>
        <w:rPr>
          <w:rFonts w:hint="eastAsia"/>
          <w:sz w:val="30"/>
          <w:szCs w:val="30"/>
        </w:rPr>
        <w:t>G</w:t>
      </w:r>
      <w:r>
        <w:rPr>
          <w:rFonts w:hint="eastAsia"/>
          <w:sz w:val="30"/>
          <w:szCs w:val="30"/>
        </w:rPr>
        <w:t>局党组成员、副局长；二人均为国家工作人员。</w:t>
      </w:r>
    </w:p>
    <w:p w14:paraId="60F18804" w14:textId="77777777" w:rsidR="00BD2727" w:rsidRDefault="00BD2727">
      <w:pPr>
        <w:spacing w:line="500" w:lineRule="atLeast"/>
        <w:ind w:firstLine="600"/>
        <w:divId w:val="1756054436"/>
        <w:rPr>
          <w:rFonts w:hint="eastAsia"/>
          <w:sz w:val="30"/>
          <w:szCs w:val="30"/>
        </w:rPr>
      </w:pPr>
      <w:r>
        <w:rPr>
          <w:rFonts w:hint="eastAsia"/>
          <w:sz w:val="30"/>
          <w:szCs w:val="30"/>
        </w:rPr>
        <w:t>18</w:t>
      </w:r>
      <w:r>
        <w:rPr>
          <w:rFonts w:hint="eastAsia"/>
          <w:sz w:val="30"/>
          <w:szCs w:val="30"/>
        </w:rPr>
        <w:t>、户籍证明，证实被告人刘某某、钟某某的个人基本信息，均年满十八周岁，具有完全刑事责任能力，依法应当承担完全刑事责任。</w:t>
      </w:r>
    </w:p>
    <w:p w14:paraId="2CFBF7D7" w14:textId="77777777" w:rsidR="00BD2727" w:rsidRDefault="00BD2727">
      <w:pPr>
        <w:spacing w:line="500" w:lineRule="atLeast"/>
        <w:ind w:firstLine="600"/>
        <w:divId w:val="1942764206"/>
        <w:rPr>
          <w:rFonts w:hint="eastAsia"/>
          <w:sz w:val="30"/>
          <w:szCs w:val="30"/>
        </w:rPr>
      </w:pPr>
      <w:r>
        <w:rPr>
          <w:rFonts w:hint="eastAsia"/>
          <w:sz w:val="30"/>
          <w:szCs w:val="30"/>
        </w:rPr>
        <w:t>19</w:t>
      </w:r>
      <w:r>
        <w:rPr>
          <w:rFonts w:hint="eastAsia"/>
          <w:sz w:val="30"/>
          <w:szCs w:val="30"/>
        </w:rPr>
        <w:t>、证人证言</w:t>
      </w:r>
    </w:p>
    <w:p w14:paraId="595FCCA5" w14:textId="77777777" w:rsidR="00BD2727" w:rsidRDefault="00BD2727">
      <w:pPr>
        <w:spacing w:line="500" w:lineRule="atLeast"/>
        <w:ind w:firstLine="600"/>
        <w:divId w:val="745884201"/>
        <w:rPr>
          <w:rFonts w:hint="eastAsia"/>
          <w:sz w:val="30"/>
          <w:szCs w:val="30"/>
        </w:rPr>
      </w:pPr>
      <w:r>
        <w:rPr>
          <w:rFonts w:hint="eastAsia"/>
          <w:sz w:val="30"/>
          <w:szCs w:val="30"/>
        </w:rPr>
        <w:t>（</w:t>
      </w:r>
      <w:r>
        <w:rPr>
          <w:rFonts w:hint="eastAsia"/>
          <w:sz w:val="30"/>
          <w:szCs w:val="30"/>
        </w:rPr>
        <w:t>1</w:t>
      </w:r>
      <w:r>
        <w:rPr>
          <w:rFonts w:hint="eastAsia"/>
          <w:sz w:val="30"/>
          <w:szCs w:val="30"/>
        </w:rPr>
        <w:t>）罗某来证人证言，证实大概</w:t>
      </w:r>
      <w:r>
        <w:rPr>
          <w:rFonts w:hint="eastAsia"/>
          <w:sz w:val="30"/>
          <w:szCs w:val="30"/>
        </w:rPr>
        <w:t>12</w:t>
      </w:r>
      <w:r>
        <w:rPr>
          <w:rFonts w:hint="eastAsia"/>
          <w:sz w:val="30"/>
          <w:szCs w:val="30"/>
        </w:rPr>
        <w:t>年快过年的一天晚上，当时罗某来一个人在家，苏顺来到罗某来家（某花园</w:t>
      </w:r>
      <w:r>
        <w:rPr>
          <w:rFonts w:hint="eastAsia"/>
          <w:sz w:val="30"/>
          <w:szCs w:val="30"/>
        </w:rPr>
        <w:t>X</w:t>
      </w:r>
      <w:r>
        <w:rPr>
          <w:rFonts w:hint="eastAsia"/>
          <w:sz w:val="30"/>
          <w:szCs w:val="30"/>
        </w:rPr>
        <w:t>栋</w:t>
      </w:r>
      <w:r>
        <w:rPr>
          <w:rFonts w:hint="eastAsia"/>
          <w:sz w:val="30"/>
          <w:szCs w:val="30"/>
        </w:rPr>
        <w:t>506</w:t>
      </w:r>
      <w:r>
        <w:rPr>
          <w:rFonts w:hint="eastAsia"/>
          <w:sz w:val="30"/>
          <w:szCs w:val="30"/>
        </w:rPr>
        <w:t>）跟罗某来说，现在临近过年，为感谢钟局在之前</w:t>
      </w:r>
      <w:r>
        <w:rPr>
          <w:rFonts w:hint="eastAsia"/>
          <w:sz w:val="30"/>
          <w:szCs w:val="30"/>
        </w:rPr>
        <w:t>XX</w:t>
      </w:r>
      <w:r>
        <w:rPr>
          <w:rFonts w:hint="eastAsia"/>
          <w:sz w:val="30"/>
          <w:szCs w:val="30"/>
        </w:rPr>
        <w:t>村民办理申请划拨土地确权这件事上支持和帮助，想麻烦罗某来帮他转交些礼品给钟局。推脱不过，罗某来就答应了，于是苏就将他准备好的礼品袋报上来，罗某来看了下，袋子装的是一瓶六斤装洋酒，酒旁边放着四叠、总额</w:t>
      </w:r>
      <w:r>
        <w:rPr>
          <w:rFonts w:hint="eastAsia"/>
          <w:sz w:val="30"/>
          <w:szCs w:val="30"/>
        </w:rPr>
        <w:t>4</w:t>
      </w:r>
      <w:r>
        <w:rPr>
          <w:rFonts w:hint="eastAsia"/>
          <w:sz w:val="30"/>
          <w:szCs w:val="30"/>
        </w:rPr>
        <w:t>万元人民币现金。收下礼品袋后的一天中午，罗某来打电话给钟某某问他在不在，钟某某说在家，罗某来便搭摩托去到钟某某家（</w:t>
      </w:r>
      <w:r>
        <w:rPr>
          <w:rFonts w:hint="eastAsia"/>
          <w:sz w:val="30"/>
          <w:szCs w:val="30"/>
        </w:rPr>
        <w:t>M</w:t>
      </w:r>
      <w:r>
        <w:rPr>
          <w:rFonts w:hint="eastAsia"/>
          <w:sz w:val="30"/>
          <w:szCs w:val="30"/>
        </w:rPr>
        <w:t>花园）。罗某来把苏顺叫罗某来转交给钟某某的礼品袋放在他家的客厅里，当时钟某某的老婆也在家。罗某来跟钟某某说这个礼品袋是苏顺为了感谢你在之前</w:t>
      </w:r>
      <w:r>
        <w:rPr>
          <w:rFonts w:hint="eastAsia"/>
          <w:sz w:val="30"/>
          <w:szCs w:val="30"/>
        </w:rPr>
        <w:t>XX</w:t>
      </w:r>
      <w:r>
        <w:rPr>
          <w:rFonts w:hint="eastAsia"/>
          <w:sz w:val="30"/>
          <w:szCs w:val="30"/>
        </w:rPr>
        <w:t>村民办理第一手土地划拨确权中的用地审批而托罗某来转交的，闲聊几句罗某来就离开了。收下苏顺礼品袋的第二天，罗某来打电话问刘某某在不在家，他说在家，罗某来便打摩托车去到刘某某的家里，站在门口把苏顺叫罗某来转交给他的礼品袋提给了他。罗某来跟刘某某说这个礼品袋是苏顺为了感谢你在</w:t>
      </w:r>
      <w:r>
        <w:rPr>
          <w:rFonts w:hint="eastAsia"/>
          <w:sz w:val="30"/>
          <w:szCs w:val="30"/>
        </w:rPr>
        <w:t>XX</w:t>
      </w:r>
      <w:r>
        <w:rPr>
          <w:rFonts w:hint="eastAsia"/>
          <w:sz w:val="30"/>
          <w:szCs w:val="30"/>
        </w:rPr>
        <w:t>村民办理第一手土地划拨确权中的用地审批而托罗某来转交的。从罗某来进入钟某某家开始，一直到罗某来离开他家这段时间里，钟某某都没有打开礼品袋</w:t>
      </w:r>
      <w:r>
        <w:rPr>
          <w:rFonts w:hint="eastAsia"/>
          <w:sz w:val="30"/>
          <w:szCs w:val="30"/>
        </w:rPr>
        <w:t>查看里面的物品。</w:t>
      </w:r>
    </w:p>
    <w:p w14:paraId="4B3AB21A" w14:textId="77777777" w:rsidR="00BD2727" w:rsidRDefault="00BD2727">
      <w:pPr>
        <w:spacing w:line="500" w:lineRule="atLeast"/>
        <w:ind w:firstLine="600"/>
        <w:divId w:val="564528293"/>
        <w:rPr>
          <w:rFonts w:hint="eastAsia"/>
          <w:sz w:val="30"/>
          <w:szCs w:val="30"/>
        </w:rPr>
      </w:pPr>
      <w:r>
        <w:rPr>
          <w:rFonts w:hint="eastAsia"/>
          <w:sz w:val="30"/>
          <w:szCs w:val="30"/>
        </w:rPr>
        <w:t>（</w:t>
      </w:r>
      <w:r>
        <w:rPr>
          <w:rFonts w:hint="eastAsia"/>
          <w:sz w:val="30"/>
          <w:szCs w:val="30"/>
        </w:rPr>
        <w:t>2</w:t>
      </w:r>
      <w:r>
        <w:rPr>
          <w:rFonts w:hint="eastAsia"/>
          <w:sz w:val="30"/>
          <w:szCs w:val="30"/>
        </w:rPr>
        <w:t>）赖某军证人证言，证实赖某军与罗某来一起到惠东县国土局找相关领导办理涉案土地供地、用地、确权、转让的详细经过。刘某某、钟某某在审批过程中提出过质疑，但最终还是审批通过了。</w:t>
      </w:r>
    </w:p>
    <w:p w14:paraId="25CF7952" w14:textId="77777777" w:rsidR="00BD2727" w:rsidRDefault="00BD2727">
      <w:pPr>
        <w:spacing w:line="500" w:lineRule="atLeast"/>
        <w:ind w:firstLine="600"/>
        <w:divId w:val="893547908"/>
        <w:rPr>
          <w:rFonts w:hint="eastAsia"/>
          <w:sz w:val="30"/>
          <w:szCs w:val="30"/>
        </w:rPr>
      </w:pPr>
      <w:r>
        <w:rPr>
          <w:rFonts w:hint="eastAsia"/>
          <w:sz w:val="30"/>
          <w:szCs w:val="30"/>
        </w:rPr>
        <w:t>（</w:t>
      </w:r>
      <w:r>
        <w:rPr>
          <w:rFonts w:hint="eastAsia"/>
          <w:sz w:val="30"/>
          <w:szCs w:val="30"/>
        </w:rPr>
        <w:t>3</w:t>
      </w:r>
      <w:r>
        <w:rPr>
          <w:rFonts w:hint="eastAsia"/>
          <w:sz w:val="30"/>
          <w:szCs w:val="30"/>
        </w:rPr>
        <w:t>）顾某证人证言，证实其为现</w:t>
      </w:r>
      <w:r>
        <w:rPr>
          <w:rFonts w:hint="eastAsia"/>
          <w:sz w:val="30"/>
          <w:szCs w:val="30"/>
        </w:rPr>
        <w:t>X</w:t>
      </w:r>
      <w:r>
        <w:rPr>
          <w:rFonts w:hint="eastAsia"/>
          <w:sz w:val="30"/>
          <w:szCs w:val="30"/>
        </w:rPr>
        <w:t>股负责人，用地审批的合法流程。</w:t>
      </w:r>
    </w:p>
    <w:p w14:paraId="236E0B85" w14:textId="77777777" w:rsidR="00BD2727" w:rsidRDefault="00BD2727">
      <w:pPr>
        <w:spacing w:line="500" w:lineRule="atLeast"/>
        <w:ind w:firstLine="600"/>
        <w:divId w:val="1635717615"/>
        <w:rPr>
          <w:rFonts w:hint="eastAsia"/>
          <w:sz w:val="30"/>
          <w:szCs w:val="30"/>
        </w:rPr>
      </w:pPr>
      <w:r>
        <w:rPr>
          <w:rFonts w:hint="eastAsia"/>
          <w:sz w:val="30"/>
          <w:szCs w:val="30"/>
        </w:rPr>
        <w:t>（</w:t>
      </w:r>
      <w:r>
        <w:rPr>
          <w:rFonts w:hint="eastAsia"/>
          <w:sz w:val="30"/>
          <w:szCs w:val="30"/>
        </w:rPr>
        <w:t>4</w:t>
      </w:r>
      <w:r>
        <w:rPr>
          <w:rFonts w:hint="eastAsia"/>
          <w:sz w:val="30"/>
          <w:szCs w:val="30"/>
        </w:rPr>
        <w:t>）李嘉艺证人证言，证实了用地审批的合法流程。</w:t>
      </w:r>
    </w:p>
    <w:p w14:paraId="4FBCA0CB" w14:textId="77777777" w:rsidR="00BD2727" w:rsidRDefault="00BD2727">
      <w:pPr>
        <w:spacing w:line="500" w:lineRule="atLeast"/>
        <w:ind w:firstLine="600"/>
        <w:divId w:val="2058970695"/>
        <w:rPr>
          <w:rFonts w:hint="eastAsia"/>
          <w:sz w:val="30"/>
          <w:szCs w:val="30"/>
        </w:rPr>
      </w:pPr>
      <w:r>
        <w:rPr>
          <w:rFonts w:hint="eastAsia"/>
          <w:sz w:val="30"/>
          <w:szCs w:val="30"/>
        </w:rPr>
        <w:t>20</w:t>
      </w:r>
      <w:r>
        <w:rPr>
          <w:rFonts w:hint="eastAsia"/>
          <w:sz w:val="30"/>
          <w:szCs w:val="30"/>
        </w:rPr>
        <w:t>、被告人供述与辩解</w:t>
      </w:r>
    </w:p>
    <w:p w14:paraId="12715D6C" w14:textId="77777777" w:rsidR="00BD2727" w:rsidRDefault="00BD2727">
      <w:pPr>
        <w:spacing w:line="500" w:lineRule="atLeast"/>
        <w:ind w:firstLine="600"/>
        <w:divId w:val="1653023225"/>
        <w:rPr>
          <w:rFonts w:hint="eastAsia"/>
          <w:sz w:val="30"/>
          <w:szCs w:val="30"/>
        </w:rPr>
      </w:pPr>
      <w:r>
        <w:rPr>
          <w:rFonts w:hint="eastAsia"/>
          <w:sz w:val="30"/>
          <w:szCs w:val="30"/>
        </w:rPr>
        <w:t>（</w:t>
      </w:r>
      <w:r>
        <w:rPr>
          <w:rFonts w:hint="eastAsia"/>
          <w:sz w:val="30"/>
          <w:szCs w:val="30"/>
        </w:rPr>
        <w:t>1</w:t>
      </w:r>
      <w:r>
        <w:rPr>
          <w:rFonts w:hint="eastAsia"/>
          <w:sz w:val="30"/>
          <w:szCs w:val="30"/>
        </w:rPr>
        <w:t>）钟某某供述与辩解，证实依照相关法律法规的规定，惠东县国土局审核建设用地的供地工作一般分两种情况，第一种是划拨用地供地工作，第二种是出让土地的供地工作。关于划拨用地的供地工作，用地单位根据项目要求向县政府或县国土局提出用地书面申请后（向县政府提出的申请则由县政府转交县国土局进行处理），县国土局的土地储备中心将涉及的地块资料（省、市的关于农转征批复文件、征地补偿手续、收储某、宗地界线图）移交</w:t>
      </w:r>
      <w:r>
        <w:rPr>
          <w:rFonts w:hint="eastAsia"/>
          <w:sz w:val="30"/>
          <w:szCs w:val="30"/>
        </w:rPr>
        <w:t>X</w:t>
      </w:r>
      <w:r>
        <w:rPr>
          <w:rFonts w:hint="eastAsia"/>
          <w:sz w:val="30"/>
          <w:szCs w:val="30"/>
        </w:rPr>
        <w:t>股，</w:t>
      </w:r>
      <w:r>
        <w:rPr>
          <w:rFonts w:hint="eastAsia"/>
          <w:sz w:val="30"/>
          <w:szCs w:val="30"/>
        </w:rPr>
        <w:t>X</w:t>
      </w:r>
      <w:r>
        <w:rPr>
          <w:rFonts w:hint="eastAsia"/>
          <w:sz w:val="30"/>
          <w:szCs w:val="30"/>
        </w:rPr>
        <w:t>股收到用地单位的书面申请，再根据该土地资料去函住建部门，要求住建部门出具规划设计条件书或规划意见，后</w:t>
      </w:r>
      <w:r>
        <w:rPr>
          <w:rFonts w:hint="eastAsia"/>
          <w:sz w:val="30"/>
          <w:szCs w:val="30"/>
        </w:rPr>
        <w:t>X</w:t>
      </w:r>
      <w:r>
        <w:rPr>
          <w:rFonts w:hint="eastAsia"/>
          <w:sz w:val="30"/>
          <w:szCs w:val="30"/>
        </w:rPr>
        <w:t>股组织划拨供地方案经县国土局会审后报县政府审批。经县政府用林用海用地领导小组会议审议后，县政府向县国土局发出批复函，县国土局</w:t>
      </w:r>
      <w:r>
        <w:rPr>
          <w:rFonts w:hint="eastAsia"/>
          <w:sz w:val="30"/>
          <w:szCs w:val="30"/>
        </w:rPr>
        <w:t>X</w:t>
      </w:r>
      <w:r>
        <w:rPr>
          <w:rFonts w:hint="eastAsia"/>
          <w:sz w:val="30"/>
          <w:szCs w:val="30"/>
        </w:rPr>
        <w:t>股即拟定划拨决定书及用地批准文件，经局领导审批后进行公示，公示结束后县国土局就发文给用地单位，用地单位凭划拨决定书、县国土局的用地批准文件、规划许可前往地籍股办理确权登记。另外，关于出让土地，针对旅游、工业商品住宅等经营性用地一般采取出让方式，县国土局的土地储备中心将涉及的地块资料移交</w:t>
      </w:r>
      <w:r>
        <w:rPr>
          <w:rFonts w:hint="eastAsia"/>
          <w:sz w:val="30"/>
          <w:szCs w:val="30"/>
        </w:rPr>
        <w:t>X</w:t>
      </w:r>
      <w:r>
        <w:rPr>
          <w:rFonts w:hint="eastAsia"/>
          <w:sz w:val="30"/>
          <w:szCs w:val="30"/>
        </w:rPr>
        <w:t>股，</w:t>
      </w:r>
      <w:r>
        <w:rPr>
          <w:rFonts w:hint="eastAsia"/>
          <w:sz w:val="30"/>
          <w:szCs w:val="30"/>
        </w:rPr>
        <w:t>X</w:t>
      </w:r>
      <w:r>
        <w:rPr>
          <w:rFonts w:hint="eastAsia"/>
          <w:sz w:val="30"/>
          <w:szCs w:val="30"/>
        </w:rPr>
        <w:t>股根据土地资料去函住建局，要求其出具规划设计条件书或规划意见，后</w:t>
      </w:r>
      <w:r>
        <w:rPr>
          <w:rFonts w:hint="eastAsia"/>
          <w:sz w:val="30"/>
          <w:szCs w:val="30"/>
        </w:rPr>
        <w:t>X</w:t>
      </w:r>
      <w:r>
        <w:rPr>
          <w:rFonts w:hint="eastAsia"/>
          <w:sz w:val="30"/>
          <w:szCs w:val="30"/>
        </w:rPr>
        <w:t>股组织出让供地方案（确定是否协议出</w:t>
      </w:r>
      <w:r>
        <w:rPr>
          <w:rFonts w:hint="eastAsia"/>
          <w:sz w:val="30"/>
          <w:szCs w:val="30"/>
        </w:rPr>
        <w:t>让还是招标拍卖挂牌）经县国土局会审后报县政府审批。经县政府用林用海用地领导小组会议审议后，县政府向县国土局发出批复函，说明是否同意出让，确定是否以协议出让的形式还是招标拍卖挂牌的形式进行出让，确定出让底价或起始价。如需招标拍卖挂牌，县国土局</w:t>
      </w:r>
      <w:r>
        <w:rPr>
          <w:rFonts w:hint="eastAsia"/>
          <w:sz w:val="30"/>
          <w:szCs w:val="30"/>
        </w:rPr>
        <w:t>X</w:t>
      </w:r>
      <w:r>
        <w:rPr>
          <w:rFonts w:hint="eastAsia"/>
          <w:sz w:val="30"/>
          <w:szCs w:val="30"/>
        </w:rPr>
        <w:t>股根据县政府复函委托公共资源交易中心进行挂牌交易。县国土局根据公共资源成交确认书，办理出让合同签订以及用地批准文件签发手续。用地单位根据出让合同以及县国土局的批准用地文件到住建部门办理规划许可及到地籍股办理确权登记。如需协议出让，</w:t>
      </w:r>
      <w:r>
        <w:rPr>
          <w:rFonts w:hint="eastAsia"/>
          <w:sz w:val="30"/>
          <w:szCs w:val="30"/>
        </w:rPr>
        <w:t>X</w:t>
      </w:r>
      <w:r>
        <w:rPr>
          <w:rFonts w:hint="eastAsia"/>
          <w:sz w:val="30"/>
          <w:szCs w:val="30"/>
        </w:rPr>
        <w:t>股代表县国土局负责在土地市场监察网上发布协议出让的土地公告，接受用地单位报名。如只有一个用地单位申请，按照协议方式，与用地单位协商价格。如果该协商交易的价格高于底价，就按照该价格成交。如两个或以上用地单位申请，则采取招标拍卖挂牌的方式出让。蔡某坤等</w:t>
      </w:r>
      <w:r>
        <w:rPr>
          <w:rFonts w:hint="eastAsia"/>
          <w:sz w:val="30"/>
          <w:szCs w:val="30"/>
        </w:rPr>
        <w:t>85</w:t>
      </w:r>
      <w:r>
        <w:rPr>
          <w:rFonts w:hint="eastAsia"/>
          <w:sz w:val="30"/>
          <w:szCs w:val="30"/>
        </w:rPr>
        <w:t>户位于</w:t>
      </w:r>
      <w:r>
        <w:rPr>
          <w:rFonts w:hint="eastAsia"/>
          <w:sz w:val="30"/>
          <w:szCs w:val="30"/>
        </w:rPr>
        <w:t>XX</w:t>
      </w:r>
      <w:r>
        <w:rPr>
          <w:rFonts w:hint="eastAsia"/>
          <w:sz w:val="30"/>
          <w:szCs w:val="30"/>
        </w:rPr>
        <w:t>滨海旅游度假区东山海蔡家村地段的划拨用地是大约</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w:t>
      </w:r>
      <w:r>
        <w:rPr>
          <w:rFonts w:hint="eastAsia"/>
          <w:sz w:val="30"/>
          <w:szCs w:val="30"/>
        </w:rPr>
        <w:t>10</w:t>
      </w:r>
      <w:r>
        <w:rPr>
          <w:rFonts w:hint="eastAsia"/>
          <w:sz w:val="30"/>
          <w:szCs w:val="30"/>
        </w:rPr>
        <w:t>月（具体时间钟某某记不清楚），</w:t>
      </w:r>
      <w:r>
        <w:rPr>
          <w:rFonts w:hint="eastAsia"/>
          <w:sz w:val="30"/>
          <w:szCs w:val="30"/>
        </w:rPr>
        <w:t>X</w:t>
      </w:r>
      <w:r>
        <w:rPr>
          <w:rFonts w:hint="eastAsia"/>
          <w:sz w:val="30"/>
          <w:szCs w:val="30"/>
        </w:rPr>
        <w:t>股股长刘某某及</w:t>
      </w:r>
      <w:r>
        <w:rPr>
          <w:rFonts w:hint="eastAsia"/>
          <w:sz w:val="30"/>
          <w:szCs w:val="30"/>
        </w:rPr>
        <w:t>XX</w:t>
      </w:r>
      <w:r>
        <w:rPr>
          <w:rFonts w:hint="eastAsia"/>
          <w:sz w:val="30"/>
          <w:szCs w:val="30"/>
        </w:rPr>
        <w:t>国土所所长罗某来一起来钟某某办公室，向钟某某提交约</w:t>
      </w:r>
      <w:r>
        <w:rPr>
          <w:rFonts w:hint="eastAsia"/>
          <w:sz w:val="30"/>
          <w:szCs w:val="30"/>
        </w:rPr>
        <w:t>20</w:t>
      </w:r>
      <w:r>
        <w:rPr>
          <w:rFonts w:hint="eastAsia"/>
          <w:sz w:val="30"/>
          <w:szCs w:val="30"/>
        </w:rPr>
        <w:t>多份的</w:t>
      </w:r>
      <w:r>
        <w:rPr>
          <w:rFonts w:hint="eastAsia"/>
          <w:sz w:val="30"/>
          <w:szCs w:val="30"/>
        </w:rPr>
        <w:t>XX</w:t>
      </w:r>
      <w:r>
        <w:rPr>
          <w:rFonts w:hint="eastAsia"/>
          <w:sz w:val="30"/>
          <w:szCs w:val="30"/>
        </w:rPr>
        <w:t>东山海蔡家村地段的用地审批材料。钟某某看了这些材料，发现这</w:t>
      </w:r>
      <w:r>
        <w:rPr>
          <w:rFonts w:hint="eastAsia"/>
          <w:sz w:val="30"/>
          <w:szCs w:val="30"/>
        </w:rPr>
        <w:t>20</w:t>
      </w:r>
      <w:r>
        <w:rPr>
          <w:rFonts w:hint="eastAsia"/>
          <w:sz w:val="30"/>
          <w:szCs w:val="30"/>
        </w:rPr>
        <w:t>多份材料都是蔡家村的申请完善用地审批手续</w:t>
      </w:r>
      <w:r>
        <w:rPr>
          <w:rFonts w:hint="eastAsia"/>
          <w:sz w:val="30"/>
          <w:szCs w:val="30"/>
        </w:rPr>
        <w:t>，每一份都有《农村居民建房用地呈批表》，但均没有《惠东县国土局土地管理收费统一票据》、规划图（按照</w:t>
      </w:r>
      <w:r>
        <w:rPr>
          <w:rFonts w:hint="eastAsia"/>
          <w:sz w:val="30"/>
          <w:szCs w:val="30"/>
        </w:rPr>
        <w:t>XX</w:t>
      </w:r>
      <w:r>
        <w:rPr>
          <w:rFonts w:hint="eastAsia"/>
          <w:sz w:val="30"/>
          <w:szCs w:val="30"/>
        </w:rPr>
        <w:t>审批土地的惯例地块较大、用地户多的一般附有规划图），以及一次性提交同一地段报批的材料数量之多不符合常理因此钟某某怀疑这批材料造假，于是钟某某当场把这些材料退回给刘某某及罗某来，叫他俩去核实清楚。大约一个星期后（具体时间钟某某记不清楚），庄某局长来到钟某某办公室交待工作时向钟某某提及前段时间罗某来提交给钟某某关于</w:t>
      </w:r>
      <w:r>
        <w:rPr>
          <w:rFonts w:hint="eastAsia"/>
          <w:sz w:val="30"/>
          <w:szCs w:val="30"/>
        </w:rPr>
        <w:t>XX</w:t>
      </w:r>
      <w:r>
        <w:rPr>
          <w:rFonts w:hint="eastAsia"/>
          <w:sz w:val="30"/>
          <w:szCs w:val="30"/>
        </w:rPr>
        <w:t>蔡家村的划拨土地审批材料钟某某没有同意审批，他还提到这是县委县政府推动的美食街项目，合理的就让钟某某审批通过。接着钟某某就把自己对这些材料的怀疑之处向庄某局长汇报，但庄某没有说什么，就是要钟某某把该办的就办了。然后又过了一个星期，罗某来及刘某某又拿了上述</w:t>
      </w:r>
      <w:r>
        <w:rPr>
          <w:rFonts w:hint="eastAsia"/>
          <w:sz w:val="30"/>
          <w:szCs w:val="30"/>
        </w:rPr>
        <w:t>20</w:t>
      </w:r>
      <w:r>
        <w:rPr>
          <w:rFonts w:hint="eastAsia"/>
          <w:sz w:val="30"/>
          <w:szCs w:val="30"/>
        </w:rPr>
        <w:t>份的材料给钟某某审批，在这些材料里新增了村委规划图，还有一张写有</w:t>
      </w:r>
      <w:r>
        <w:rPr>
          <w:rFonts w:hint="eastAsia"/>
          <w:sz w:val="30"/>
          <w:szCs w:val="30"/>
        </w:rPr>
        <w:t>75</w:t>
      </w:r>
      <w:r>
        <w:rPr>
          <w:rFonts w:hint="eastAsia"/>
          <w:sz w:val="30"/>
          <w:szCs w:val="30"/>
        </w:rPr>
        <w:t>户人交费的《惠东县国土局土地管理收费统一票据》。罗某来、刘某某说要钟某某审批通过。罗某来还对钟某某说这是</w:t>
      </w:r>
      <w:r>
        <w:rPr>
          <w:rFonts w:hint="eastAsia"/>
          <w:sz w:val="30"/>
          <w:szCs w:val="30"/>
        </w:rPr>
        <w:t>XX</w:t>
      </w:r>
      <w:r>
        <w:rPr>
          <w:rFonts w:hint="eastAsia"/>
          <w:sz w:val="30"/>
          <w:szCs w:val="30"/>
        </w:rPr>
        <w:t>镇政府推动的美食街项目，已经建成了的，现在只不过来完善相关审批用地手续。钟某某心有疑虑，所以当场打电话给庄某局长，说罗某来又把上次</w:t>
      </w:r>
      <w:r>
        <w:rPr>
          <w:rFonts w:hint="eastAsia"/>
          <w:sz w:val="30"/>
          <w:szCs w:val="30"/>
        </w:rPr>
        <w:t>20</w:t>
      </w:r>
      <w:r>
        <w:rPr>
          <w:rFonts w:hint="eastAsia"/>
          <w:sz w:val="30"/>
          <w:szCs w:val="30"/>
        </w:rPr>
        <w:t>多份的材料拿给钟某某审批，现在增加了规</w:t>
      </w:r>
      <w:r>
        <w:rPr>
          <w:rFonts w:hint="eastAsia"/>
          <w:sz w:val="30"/>
          <w:szCs w:val="30"/>
        </w:rPr>
        <w:t>划图和收费票据，现在怎么做？庄某在电话里说，既然有《农村居民建房用地呈批表》、规划图、《惠东县国土局土地管理收费统一票据》，又是县委县政府推动的项目，该办的就把它给办了，不要影响项目的推进。于是钟某某就同意办理了。钟某某对罗某来说这些都是旧表，不知道是不是假的，如有问题，罗某来要负全责，罗某来说这些表是以前办的，保证是真实的。接着，钟某某要求罗某来按照申请日期把这些表格分几次通过刘某某审核后提交钟某某审批，钟某某也全都审批通过了，接着国土所就将钟某某已审批通过的材料，交由国土所送交地籍股办理确权登记到个人，及办理那些人的国有土地使用权证（使用权类型为有偿划拨），但钟某某不记得具体审核了多少次多少份。庄某对钟某某交待“把合理的就批了”的意思是让钟某某把罗某来送上来的有关</w:t>
      </w:r>
      <w:r>
        <w:rPr>
          <w:rFonts w:hint="eastAsia"/>
          <w:sz w:val="30"/>
          <w:szCs w:val="30"/>
        </w:rPr>
        <w:t>XX</w:t>
      </w:r>
      <w:r>
        <w:rPr>
          <w:rFonts w:hint="eastAsia"/>
          <w:sz w:val="30"/>
          <w:szCs w:val="30"/>
        </w:rPr>
        <w:t>东山海蔡家村的划拨用地审批表都批了。钟某某记得当时其拿到刘某等</w:t>
      </w:r>
      <w:r>
        <w:rPr>
          <w:rFonts w:hint="eastAsia"/>
          <w:sz w:val="30"/>
          <w:szCs w:val="30"/>
        </w:rPr>
        <w:t>6</w:t>
      </w:r>
      <w:r>
        <w:rPr>
          <w:rFonts w:hint="eastAsia"/>
          <w:sz w:val="30"/>
          <w:szCs w:val="30"/>
        </w:rPr>
        <w:t>户</w:t>
      </w:r>
      <w:r>
        <w:rPr>
          <w:rFonts w:hint="eastAsia"/>
          <w:sz w:val="30"/>
          <w:szCs w:val="30"/>
        </w:rPr>
        <w:t>18</w:t>
      </w:r>
      <w:r>
        <w:rPr>
          <w:rFonts w:hint="eastAsia"/>
          <w:sz w:val="30"/>
          <w:szCs w:val="30"/>
        </w:rPr>
        <w:t>宗地位于</w:t>
      </w:r>
      <w:r>
        <w:rPr>
          <w:rFonts w:hint="eastAsia"/>
          <w:sz w:val="30"/>
          <w:szCs w:val="30"/>
        </w:rPr>
        <w:t>XX</w:t>
      </w:r>
      <w:r>
        <w:rPr>
          <w:rFonts w:hint="eastAsia"/>
          <w:sz w:val="30"/>
          <w:szCs w:val="30"/>
        </w:rPr>
        <w:t>镇新寮东规划区用地的划拨用地审批材料时，没有认真仔细审核材料，也不知道这些需要划拨的用地的具体位置，也没有审核材料的真实性，最后钟某某把这些材料全部审批通过了。接着国土所就将钟某某已审批通过的材料交由</w:t>
      </w:r>
      <w:r>
        <w:rPr>
          <w:rFonts w:hint="eastAsia"/>
          <w:sz w:val="30"/>
          <w:szCs w:val="30"/>
        </w:rPr>
        <w:t>XX</w:t>
      </w:r>
      <w:r>
        <w:rPr>
          <w:rFonts w:hint="eastAsia"/>
          <w:sz w:val="30"/>
          <w:szCs w:val="30"/>
        </w:rPr>
        <w:t>国土所送交地籍股办理确权登记到个人，办理了国有土地使用权证</w:t>
      </w:r>
      <w:r>
        <w:rPr>
          <w:rFonts w:hint="eastAsia"/>
          <w:sz w:val="30"/>
          <w:szCs w:val="30"/>
        </w:rPr>
        <w:t>，使用权类型为划拨（有偿）。当时钟某某审批时没有发现相关问题，现在认真回想，在《农村居民建房用地呈批表》的审批栏里有些只有公章没有签名，《建房许可证》上标注“从发证之日起一年后仍未动工的此证作废”，按照该许可证签注的时间，该证早已过期失效。钟某某没有验证所盖公章的真实性。钟某某记不清楚有无人因刘某强等</w:t>
      </w:r>
      <w:r>
        <w:rPr>
          <w:rFonts w:hint="eastAsia"/>
          <w:sz w:val="30"/>
          <w:szCs w:val="30"/>
        </w:rPr>
        <w:t>6</w:t>
      </w:r>
      <w:r>
        <w:rPr>
          <w:rFonts w:hint="eastAsia"/>
          <w:sz w:val="30"/>
          <w:szCs w:val="30"/>
        </w:rPr>
        <w:t>户位于</w:t>
      </w:r>
      <w:r>
        <w:rPr>
          <w:rFonts w:hint="eastAsia"/>
          <w:sz w:val="30"/>
          <w:szCs w:val="30"/>
        </w:rPr>
        <w:t>XX</w:t>
      </w:r>
      <w:r>
        <w:rPr>
          <w:rFonts w:hint="eastAsia"/>
          <w:sz w:val="30"/>
          <w:szCs w:val="30"/>
        </w:rPr>
        <w:t>滨海旅游度假区新寮村东规划区的划拨用地申请向钟某某打招呼，钟某某没有收过相关好处费。依照用地审批相关法律法规的规定，</w:t>
      </w:r>
      <w:r>
        <w:rPr>
          <w:rFonts w:hint="eastAsia"/>
          <w:sz w:val="30"/>
          <w:szCs w:val="30"/>
        </w:rPr>
        <w:t>XX</w:t>
      </w:r>
      <w:r>
        <w:rPr>
          <w:rFonts w:hint="eastAsia"/>
          <w:sz w:val="30"/>
          <w:szCs w:val="30"/>
        </w:rPr>
        <w:t>滨海旅游度假区东山海蔡家村地段及</w:t>
      </w:r>
      <w:r>
        <w:rPr>
          <w:rFonts w:hint="eastAsia"/>
          <w:sz w:val="30"/>
          <w:szCs w:val="30"/>
        </w:rPr>
        <w:t>XX</w:t>
      </w:r>
      <w:r>
        <w:rPr>
          <w:rFonts w:hint="eastAsia"/>
          <w:sz w:val="30"/>
          <w:szCs w:val="30"/>
        </w:rPr>
        <w:t>滨海旅游度假区新寮村东规划区的用地报批过程中提交的材料应当包括县级以上人民政府的批复文件及县级以上人民政府城乡规划部门出具的规划证明材料。但上述两宗土地的划拨用地报批过程中提交的材料经钟某某审核过，均没有包含县级人民政府的批复文件及县级人民政府城乡规划部门出具的规划证明材料。依照现行法律法规的规定，土地出让金应按不低于土地评估价</w:t>
      </w:r>
      <w:r>
        <w:rPr>
          <w:rFonts w:hint="eastAsia"/>
          <w:sz w:val="30"/>
          <w:szCs w:val="30"/>
        </w:rPr>
        <w:t>40%</w:t>
      </w:r>
      <w:r>
        <w:rPr>
          <w:rFonts w:hint="eastAsia"/>
          <w:sz w:val="30"/>
          <w:szCs w:val="30"/>
        </w:rPr>
        <w:t>收取，上述地块按照每平方米</w:t>
      </w:r>
      <w:r>
        <w:rPr>
          <w:rFonts w:hint="eastAsia"/>
          <w:sz w:val="30"/>
          <w:szCs w:val="30"/>
        </w:rPr>
        <w:t>20</w:t>
      </w:r>
      <w:r>
        <w:rPr>
          <w:rFonts w:hint="eastAsia"/>
          <w:sz w:val="30"/>
          <w:szCs w:val="30"/>
        </w:rPr>
        <w:t>元的价格收取土地出让金是不符合法律规定。</w:t>
      </w:r>
    </w:p>
    <w:p w14:paraId="2219AB43" w14:textId="77777777" w:rsidR="00BD2727" w:rsidRDefault="00BD2727">
      <w:pPr>
        <w:spacing w:line="500" w:lineRule="atLeast"/>
        <w:ind w:firstLine="600"/>
        <w:divId w:val="1668829188"/>
        <w:rPr>
          <w:rFonts w:hint="eastAsia"/>
          <w:sz w:val="30"/>
          <w:szCs w:val="30"/>
        </w:rPr>
      </w:pPr>
      <w:r>
        <w:rPr>
          <w:rFonts w:hint="eastAsia"/>
          <w:sz w:val="30"/>
          <w:szCs w:val="30"/>
        </w:rPr>
        <w:t>（</w:t>
      </w:r>
      <w:r>
        <w:rPr>
          <w:rFonts w:hint="eastAsia"/>
          <w:sz w:val="30"/>
          <w:szCs w:val="30"/>
        </w:rPr>
        <w:t>2</w:t>
      </w:r>
      <w:r>
        <w:rPr>
          <w:rFonts w:hint="eastAsia"/>
          <w:sz w:val="30"/>
          <w:szCs w:val="30"/>
        </w:rPr>
        <w:t>）刘某某供述与辩解，证实刘某某作为</w:t>
      </w:r>
      <w:r>
        <w:rPr>
          <w:rFonts w:hint="eastAsia"/>
          <w:sz w:val="30"/>
          <w:szCs w:val="30"/>
        </w:rPr>
        <w:t>X</w:t>
      </w:r>
      <w:r>
        <w:rPr>
          <w:rFonts w:hint="eastAsia"/>
          <w:sz w:val="30"/>
          <w:szCs w:val="30"/>
        </w:rPr>
        <w:t>股股长，负责</w:t>
      </w:r>
      <w:r>
        <w:rPr>
          <w:rFonts w:hint="eastAsia"/>
          <w:sz w:val="30"/>
          <w:szCs w:val="30"/>
        </w:rPr>
        <w:t>X</w:t>
      </w:r>
      <w:r>
        <w:rPr>
          <w:rFonts w:hint="eastAsia"/>
          <w:sz w:val="30"/>
          <w:szCs w:val="30"/>
        </w:rPr>
        <w:t>股的全面工作，主要有以下几项职责：建设</w:t>
      </w:r>
      <w:r>
        <w:rPr>
          <w:rFonts w:hint="eastAsia"/>
          <w:sz w:val="30"/>
          <w:szCs w:val="30"/>
        </w:rPr>
        <w:t>X</w:t>
      </w:r>
      <w:r>
        <w:rPr>
          <w:rFonts w:hint="eastAsia"/>
          <w:sz w:val="30"/>
          <w:szCs w:val="30"/>
        </w:rPr>
        <w:t>股是负责建设用地使用权供应、流转工作；拟订地价政策，指导土地定级和基准地价、标定地价的制定与公布工作；审核划拨土地使用权处置方案；负责建设用地的报批工作等其他事项；分管</w:t>
      </w:r>
      <w:r>
        <w:rPr>
          <w:rFonts w:hint="eastAsia"/>
          <w:sz w:val="30"/>
          <w:szCs w:val="30"/>
        </w:rPr>
        <w:t>X</w:t>
      </w:r>
      <w:r>
        <w:rPr>
          <w:rFonts w:hint="eastAsia"/>
          <w:sz w:val="30"/>
          <w:szCs w:val="30"/>
        </w:rPr>
        <w:t>股的局领导是钟建鸣副局长。具体事项第一种是划拨用地供地工作，第二种是出让土地的供地工作。关于划拨用地的供地工作，用地单位根据项目要求向县政府或县国土局提出用地申请后（向县政府提出的申请则由县政府转交县国土局进行处理），县国土局的土地储备中心将涉及的地块资料（省、市的关于农转征批复文件、征地补偿手续，收储某、宗地界线图）移交</w:t>
      </w:r>
      <w:r>
        <w:rPr>
          <w:rFonts w:hint="eastAsia"/>
          <w:sz w:val="30"/>
          <w:szCs w:val="30"/>
        </w:rPr>
        <w:t>X</w:t>
      </w:r>
      <w:r>
        <w:rPr>
          <w:rFonts w:hint="eastAsia"/>
          <w:sz w:val="30"/>
          <w:szCs w:val="30"/>
        </w:rPr>
        <w:t>股，</w:t>
      </w:r>
      <w:r>
        <w:rPr>
          <w:rFonts w:hint="eastAsia"/>
          <w:sz w:val="30"/>
          <w:szCs w:val="30"/>
        </w:rPr>
        <w:t>X</w:t>
      </w:r>
      <w:r>
        <w:rPr>
          <w:rFonts w:hint="eastAsia"/>
          <w:sz w:val="30"/>
          <w:szCs w:val="30"/>
        </w:rPr>
        <w:t>股根据土地资料去函住建局，要求其出具规划设计条件书或规划意见，后</w:t>
      </w:r>
      <w:r>
        <w:rPr>
          <w:rFonts w:hint="eastAsia"/>
          <w:sz w:val="30"/>
          <w:szCs w:val="30"/>
        </w:rPr>
        <w:t>X</w:t>
      </w:r>
      <w:r>
        <w:rPr>
          <w:rFonts w:hint="eastAsia"/>
          <w:sz w:val="30"/>
          <w:szCs w:val="30"/>
        </w:rPr>
        <w:t>股组织划拨供地方案经县国土局会审后报县政府审批。经县政府用林用海用地领导小组会议审议后，县政府向县国土局发出批复函，县国土局</w:t>
      </w:r>
      <w:r>
        <w:rPr>
          <w:rFonts w:hint="eastAsia"/>
          <w:sz w:val="30"/>
          <w:szCs w:val="30"/>
        </w:rPr>
        <w:t>X</w:t>
      </w:r>
      <w:r>
        <w:rPr>
          <w:rFonts w:hint="eastAsia"/>
          <w:sz w:val="30"/>
          <w:szCs w:val="30"/>
        </w:rPr>
        <w:t>股拟定划拨决定书及用地批准文件，经局领导审批后进行公示，公示结束县国土局就发文给用地单位，用地单位凭划拨决定书、县国土局的用地批准文件、规划许可前往地籍股办理确权登记。另外，关于出让土地，针对旅游、工业商品住宅等经营性用地（不属于划拨用地</w:t>
      </w:r>
      <w:r>
        <w:rPr>
          <w:rFonts w:hint="eastAsia"/>
          <w:sz w:val="30"/>
          <w:szCs w:val="30"/>
        </w:rPr>
        <w:t>目录范围的土地）采取出让方式，县国土局的土地储备中心将涉及的地块资料移交</w:t>
      </w:r>
      <w:r>
        <w:rPr>
          <w:rFonts w:hint="eastAsia"/>
          <w:sz w:val="30"/>
          <w:szCs w:val="30"/>
        </w:rPr>
        <w:t>X</w:t>
      </w:r>
      <w:r>
        <w:rPr>
          <w:rFonts w:hint="eastAsia"/>
          <w:sz w:val="30"/>
          <w:szCs w:val="30"/>
        </w:rPr>
        <w:t>股根据土地资料去函住建局，要求其出具规划设计条件书或规划意见，后</w:t>
      </w:r>
      <w:r>
        <w:rPr>
          <w:rFonts w:hint="eastAsia"/>
          <w:sz w:val="30"/>
          <w:szCs w:val="30"/>
        </w:rPr>
        <w:t>X</w:t>
      </w:r>
      <w:r>
        <w:rPr>
          <w:rFonts w:hint="eastAsia"/>
          <w:sz w:val="30"/>
          <w:szCs w:val="30"/>
        </w:rPr>
        <w:t>股组织出让供地方案（确定是否协议出让还是招标拍卖挂牌）经县国土局会审后报县政府审批。经县政府用林用海用地领导小组会议审议后，县政府向县国土局发出批复函，说明是否同意出让，确定是否以协议出让的形式还是招标拍卖挂牌的形式进行出让，确定出让底价或起始价。如需招标拍卖挂牌，县国土局</w:t>
      </w:r>
      <w:r>
        <w:rPr>
          <w:rFonts w:hint="eastAsia"/>
          <w:sz w:val="30"/>
          <w:szCs w:val="30"/>
        </w:rPr>
        <w:t>X</w:t>
      </w:r>
      <w:r>
        <w:rPr>
          <w:rFonts w:hint="eastAsia"/>
          <w:sz w:val="30"/>
          <w:szCs w:val="30"/>
        </w:rPr>
        <w:t>股根据县政府复函委托公共资源交易中心进行挂牌交易。县国土局根据公共资源成交确认书，办理出让合同签订以及用地批准文件签发手续。用地单位根据出让合同以及县国土局的批准用地文件办理规划许可及确权登记。如需协议出让，</w:t>
      </w:r>
      <w:r>
        <w:rPr>
          <w:rFonts w:hint="eastAsia"/>
          <w:sz w:val="30"/>
          <w:szCs w:val="30"/>
        </w:rPr>
        <w:t>X</w:t>
      </w:r>
      <w:r>
        <w:rPr>
          <w:rFonts w:hint="eastAsia"/>
          <w:sz w:val="30"/>
          <w:szCs w:val="30"/>
        </w:rPr>
        <w:t>股就在土地市场监察网上发布协议出让的土地公告，接受用地单位报名。如只有一个用地单位申请，按照协议方式，与用地单位协商价格。如果该协商交易的价格高于底价，就按照该价格成交。如两个或以上用地单位申请，则采取招标拍卖挂牌的方式出让。</w:t>
      </w:r>
    </w:p>
    <w:p w14:paraId="4DCBF791" w14:textId="77777777" w:rsidR="00BD2727" w:rsidRDefault="00BD2727">
      <w:pPr>
        <w:spacing w:line="500" w:lineRule="atLeast"/>
        <w:ind w:firstLine="600"/>
        <w:divId w:val="1413550615"/>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w:t>
      </w:r>
      <w:r>
        <w:rPr>
          <w:rFonts w:hint="eastAsia"/>
          <w:sz w:val="30"/>
          <w:szCs w:val="30"/>
        </w:rPr>
        <w:t>XX</w:t>
      </w:r>
      <w:r>
        <w:rPr>
          <w:rFonts w:hint="eastAsia"/>
          <w:sz w:val="30"/>
          <w:szCs w:val="30"/>
        </w:rPr>
        <w:t>国土所所长罗某来和办事员赖某军拿着刘某等</w:t>
      </w:r>
      <w:r>
        <w:rPr>
          <w:rFonts w:hint="eastAsia"/>
          <w:sz w:val="30"/>
          <w:szCs w:val="30"/>
        </w:rPr>
        <w:t>6</w:t>
      </w:r>
      <w:r>
        <w:rPr>
          <w:rFonts w:hint="eastAsia"/>
          <w:sz w:val="30"/>
          <w:szCs w:val="30"/>
        </w:rPr>
        <w:t>户</w:t>
      </w:r>
      <w:r>
        <w:rPr>
          <w:rFonts w:hint="eastAsia"/>
          <w:sz w:val="30"/>
          <w:szCs w:val="30"/>
        </w:rPr>
        <w:t>18</w:t>
      </w:r>
      <w:r>
        <w:rPr>
          <w:rFonts w:hint="eastAsia"/>
          <w:sz w:val="30"/>
          <w:szCs w:val="30"/>
        </w:rPr>
        <w:t>宗土地的申请用地报批材料过来县国土局</w:t>
      </w:r>
      <w:r>
        <w:rPr>
          <w:rFonts w:hint="eastAsia"/>
          <w:sz w:val="30"/>
          <w:szCs w:val="30"/>
        </w:rPr>
        <w:t>X</w:t>
      </w:r>
      <w:r>
        <w:rPr>
          <w:rFonts w:hint="eastAsia"/>
          <w:sz w:val="30"/>
          <w:szCs w:val="30"/>
        </w:rPr>
        <w:t>股办理，罗某来对刘某某说这是庄某局长朋友在</w:t>
      </w:r>
      <w:r>
        <w:rPr>
          <w:rFonts w:hint="eastAsia"/>
          <w:sz w:val="30"/>
          <w:szCs w:val="30"/>
        </w:rPr>
        <w:t>XX</w:t>
      </w:r>
      <w:r>
        <w:rPr>
          <w:rFonts w:hint="eastAsia"/>
          <w:sz w:val="30"/>
          <w:szCs w:val="30"/>
        </w:rPr>
        <w:t>的一个项目用地，庄某局长交待要抓紧审批通过。当时刘某某带着罗某来一起去钟建鸣副局长办公室向其汇报这个情况，钟建鸣说先跟庄某局长核实一下，他们怎么核实刘某某不清楚。过了几天，罗某来和赖某军对刘某某说钟建鸣已经同意审批，你先在《农村居民建房用地审批表》上填写好意见，再交由赖某军呈交钟建鸣副局长审批。于是刘某某就在《农村居民建房用地呈批表》上填写了审核通过的意见，后来刘某某也看到钟建鸣副局长也在该表上填写了审核通过的意见。然后赖某军就拿着这些审批通过的《农村居民建房用地审批表》到吴某那里办理盖章手续，即盖上“同意划拨（具体平方米数）”的公章以及庄某的印章。然后</w:t>
      </w:r>
      <w:r>
        <w:rPr>
          <w:rFonts w:hint="eastAsia"/>
          <w:sz w:val="30"/>
          <w:szCs w:val="30"/>
        </w:rPr>
        <w:t>XX</w:t>
      </w:r>
      <w:r>
        <w:rPr>
          <w:rFonts w:hint="eastAsia"/>
          <w:sz w:val="30"/>
          <w:szCs w:val="30"/>
        </w:rPr>
        <w:t>国土所即可凭上述材料到地籍股办理初始登记，确权发证（确权到个人，使用权类型为有偿划拨）。在审核上述用地过程中，</w:t>
      </w:r>
      <w:r>
        <w:rPr>
          <w:rFonts w:hint="eastAsia"/>
          <w:sz w:val="30"/>
          <w:szCs w:val="30"/>
        </w:rPr>
        <w:t>XX</w:t>
      </w:r>
      <w:r>
        <w:rPr>
          <w:rFonts w:hint="eastAsia"/>
          <w:sz w:val="30"/>
          <w:szCs w:val="30"/>
        </w:rPr>
        <w:t>国土所所长罗某来跟刘某某打招呼说这是庄某局长交待要审核通过的，说是他的朋友在</w:t>
      </w:r>
      <w:r>
        <w:rPr>
          <w:rFonts w:hint="eastAsia"/>
          <w:sz w:val="30"/>
          <w:szCs w:val="30"/>
        </w:rPr>
        <w:t>XX</w:t>
      </w:r>
      <w:r>
        <w:rPr>
          <w:rFonts w:hint="eastAsia"/>
          <w:sz w:val="30"/>
          <w:szCs w:val="30"/>
        </w:rPr>
        <w:t>的一个项目，刘某某没有收到罗某来或其他人送给其的好处费。蔡某坤等</w:t>
      </w:r>
      <w:r>
        <w:rPr>
          <w:rFonts w:hint="eastAsia"/>
          <w:sz w:val="30"/>
          <w:szCs w:val="30"/>
        </w:rPr>
        <w:t>85</w:t>
      </w:r>
      <w:r>
        <w:rPr>
          <w:rFonts w:hint="eastAsia"/>
          <w:sz w:val="30"/>
          <w:szCs w:val="30"/>
        </w:rPr>
        <w:t>户位于</w:t>
      </w:r>
      <w:r>
        <w:rPr>
          <w:rFonts w:hint="eastAsia"/>
          <w:sz w:val="30"/>
          <w:szCs w:val="30"/>
        </w:rPr>
        <w:t>XX</w:t>
      </w:r>
      <w:r>
        <w:rPr>
          <w:rFonts w:hint="eastAsia"/>
          <w:sz w:val="30"/>
          <w:szCs w:val="30"/>
        </w:rPr>
        <w:t>滨海旅游度假区东山海蔡家村地段的用地当时</w:t>
      </w:r>
      <w:r>
        <w:rPr>
          <w:rFonts w:hint="eastAsia"/>
          <w:sz w:val="30"/>
          <w:szCs w:val="30"/>
        </w:rPr>
        <w:t>分几批呈报审批，但具体分了多少批刘某某记不清楚。</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月的一天（具体日期记不清楚了），</w:t>
      </w:r>
      <w:r>
        <w:rPr>
          <w:rFonts w:hint="eastAsia"/>
          <w:sz w:val="30"/>
          <w:szCs w:val="30"/>
        </w:rPr>
        <w:t>XX</w:t>
      </w:r>
      <w:r>
        <w:rPr>
          <w:rFonts w:hint="eastAsia"/>
          <w:sz w:val="30"/>
          <w:szCs w:val="30"/>
        </w:rPr>
        <w:t>国土所所长罗某来送了第一批（大约几十户，具体多少户刘某某记不清楚）东山海蔡家村地段的《农村居民建房用地呈批表》、《建房许可证》到刘某某办公室，刘某某审查了这些材料，发现这几十份材料都是蔡家村的申请用地审批手续，位于同一地段，且数量太多，怀疑有问题，于是刘某某请示钟建鸣副局长，钟局也怀疑这些申请材料有问题，于是让罗某来把该地的收费票据和规划图拿过来看。后来罗某来将该地块的《惠东县国土局土地管理收费统一票据》、规划总图拿过来给刘某某们看，但是他拿给刘某某们看的规划图都是盖村委会公章的村规划图。当时钟建鸣副局长问罗某来这些材料是否真实。罗某来说《农村居民建房用地呈批表》均不是他经办的</w:t>
      </w:r>
      <w:r>
        <w:rPr>
          <w:rFonts w:hint="eastAsia"/>
          <w:sz w:val="30"/>
          <w:szCs w:val="30"/>
        </w:rPr>
        <w:t>,</w:t>
      </w:r>
      <w:r>
        <w:rPr>
          <w:rFonts w:hint="eastAsia"/>
          <w:sz w:val="30"/>
          <w:szCs w:val="30"/>
        </w:rPr>
        <w:t>但他没有说是否真假。刘某某记得当时刘某某和钟建鸣副局长都没有明确同意签办这些申请审批材料。大约过了几天（具体时间记不清楚），执法监察大队陈惠明大队长过来刘某某办公室，询问刘某某蔡某坤等几十份位于</w:t>
      </w:r>
      <w:r>
        <w:rPr>
          <w:rFonts w:hint="eastAsia"/>
          <w:sz w:val="30"/>
          <w:szCs w:val="30"/>
        </w:rPr>
        <w:t>XX</w:t>
      </w:r>
      <w:r>
        <w:rPr>
          <w:rFonts w:hint="eastAsia"/>
          <w:sz w:val="30"/>
          <w:szCs w:val="30"/>
        </w:rPr>
        <w:t>东山海蔡家村地段的申请审批地块有无审批，并说这是县政府推动的美食街项目，刘某某的朋友（没有说具体名字）参与经营这个项目，让刘某某抓紧审批通过。后</w:t>
      </w:r>
      <w:r>
        <w:rPr>
          <w:rFonts w:hint="eastAsia"/>
          <w:sz w:val="30"/>
          <w:szCs w:val="30"/>
        </w:rPr>
        <w:t>来又隔了几天（具体时间记不清楚），陈惠明大队长叫刘某某去钟建鸣副局长办公室，陈惠明说这是县政府推动的项目，又说他的朋友参与经营这个项目，让刘某某和钟建鸣抓紧审批通过。后来，刘某某问钟局是否要办理通过。钟局当时当着刘某某的面打电话给庄某局长请示，具体他们在电话里如何沟通的刘某某不清楚，事后钟局向刘某某转述庄局的原话：“这是县政府推动的美食街项目叫刘某某自己看着办”（意思是让刘某某抓紧办理）。于是刘某某和钟建鸣副局长领会了庄局长的意见，即让</w:t>
      </w:r>
      <w:r>
        <w:rPr>
          <w:rFonts w:hint="eastAsia"/>
          <w:sz w:val="30"/>
          <w:szCs w:val="30"/>
        </w:rPr>
        <w:t>XX</w:t>
      </w:r>
      <w:r>
        <w:rPr>
          <w:rFonts w:hint="eastAsia"/>
          <w:sz w:val="30"/>
          <w:szCs w:val="30"/>
        </w:rPr>
        <w:t>国土所办事员赖某军制作《农村居民建房用地审批表》，刘某某在该表签了同意意见后，呈交钟建鸣副局长审批，钟建鸣副局长在该表上批“请庄局审批”，随后交给赖某军呈交庄某局长审批。后来</w:t>
      </w:r>
      <w:r>
        <w:rPr>
          <w:rFonts w:hint="eastAsia"/>
          <w:sz w:val="30"/>
          <w:szCs w:val="30"/>
        </w:rPr>
        <w:t>XX</w:t>
      </w:r>
      <w:r>
        <w:rPr>
          <w:rFonts w:hint="eastAsia"/>
          <w:sz w:val="30"/>
          <w:szCs w:val="30"/>
        </w:rPr>
        <w:t>国土所赖某军（记不清楚是赖某军还是罗某来）又拿了上述地块的新的《农村居民建房用地审批表》叫刘某某重新审批，并说庄局要求钟建鸣副局长在该表上审批通过而不是呈交庄某局长审批。刘某某就重新在该审批表上审批通过，钟局也在该表上直接审批同意。后来</w:t>
      </w:r>
      <w:r>
        <w:rPr>
          <w:rFonts w:hint="eastAsia"/>
          <w:sz w:val="30"/>
          <w:szCs w:val="30"/>
        </w:rPr>
        <w:t>XX</w:t>
      </w:r>
      <w:r>
        <w:rPr>
          <w:rFonts w:hint="eastAsia"/>
          <w:sz w:val="30"/>
          <w:szCs w:val="30"/>
        </w:rPr>
        <w:t>国土所又送了几批位于蔡家村地段的申请用地办证材料到</w:t>
      </w:r>
      <w:r>
        <w:rPr>
          <w:rFonts w:hint="eastAsia"/>
          <w:sz w:val="30"/>
          <w:szCs w:val="30"/>
        </w:rPr>
        <w:t>X</w:t>
      </w:r>
      <w:r>
        <w:rPr>
          <w:rFonts w:hint="eastAsia"/>
          <w:sz w:val="30"/>
          <w:szCs w:val="30"/>
        </w:rPr>
        <w:t>股审批，刘某某和钟建鸣也参照第一批在《农村居民建房用地审批表》予以审批通过了。接着，</w:t>
      </w:r>
      <w:r>
        <w:rPr>
          <w:rFonts w:hint="eastAsia"/>
          <w:sz w:val="30"/>
          <w:szCs w:val="30"/>
        </w:rPr>
        <w:t>XX</w:t>
      </w:r>
      <w:r>
        <w:rPr>
          <w:rFonts w:hint="eastAsia"/>
          <w:sz w:val="30"/>
          <w:szCs w:val="30"/>
        </w:rPr>
        <w:t>国土所的人就拿着审批通</w:t>
      </w:r>
      <w:r>
        <w:rPr>
          <w:rFonts w:hint="eastAsia"/>
          <w:sz w:val="30"/>
          <w:szCs w:val="30"/>
        </w:rPr>
        <w:t>过的《农村居民建房用地审批表》到吴某那里办理盖章手续，即盖上“同意划拨（具体平方米数）”的公章以及庄某的印章。然后</w:t>
      </w:r>
      <w:r>
        <w:rPr>
          <w:rFonts w:hint="eastAsia"/>
          <w:sz w:val="30"/>
          <w:szCs w:val="30"/>
        </w:rPr>
        <w:t>XX</w:t>
      </w:r>
      <w:r>
        <w:rPr>
          <w:rFonts w:hint="eastAsia"/>
          <w:sz w:val="30"/>
          <w:szCs w:val="30"/>
        </w:rPr>
        <w:t>国土所即可凭上述材料到地籍股办理初始登记，确权发证（确权到个人，使用权类型为有偿划拨）。刘某某在审核时发现都是同一地段同一时间申请一户多宗土地的情况，各户面积偏大，连片集中，比较异常。当时没有认真审核材料，现在经刘某某认真查看上述材料，上述材料中的《农村居民建房用地呈批表》的审批栏里有些只有公章没有签名，而且《建房许可证》上标注“从发证之日起一年后仍未动工的此证作废”这句话，当时《建房许可证》应该不可以作为申请确权的凭证。当时刘某某没有仔细看就审批通过了，因为上述的申报材料在审批的过程中都有局领导打招呼。当时刘某某没有认真去考虑上述《农村居民建房用地呈批表》是否真实的问题。上述土地在用地报批过程中提交的材料中均没有包含县级人民政府的批复文件及县级人民政府城乡规划部门出具的规划证明材料。刘某某当时审批蔡某坤等</w:t>
      </w:r>
      <w:r>
        <w:rPr>
          <w:rFonts w:hint="eastAsia"/>
          <w:sz w:val="30"/>
          <w:szCs w:val="30"/>
        </w:rPr>
        <w:t>85</w:t>
      </w:r>
      <w:r>
        <w:rPr>
          <w:rFonts w:hint="eastAsia"/>
          <w:sz w:val="30"/>
          <w:szCs w:val="30"/>
        </w:rPr>
        <w:t>户、刘某强等</w:t>
      </w:r>
      <w:r>
        <w:rPr>
          <w:rFonts w:hint="eastAsia"/>
          <w:sz w:val="30"/>
          <w:szCs w:val="30"/>
        </w:rPr>
        <w:t>6</w:t>
      </w:r>
      <w:r>
        <w:rPr>
          <w:rFonts w:hint="eastAsia"/>
          <w:sz w:val="30"/>
          <w:szCs w:val="30"/>
        </w:rPr>
        <w:t>户分别位于</w:t>
      </w:r>
      <w:r>
        <w:rPr>
          <w:rFonts w:hint="eastAsia"/>
          <w:sz w:val="30"/>
          <w:szCs w:val="30"/>
        </w:rPr>
        <w:t>XX</w:t>
      </w:r>
      <w:r>
        <w:rPr>
          <w:rFonts w:hint="eastAsia"/>
          <w:sz w:val="30"/>
          <w:szCs w:val="30"/>
        </w:rPr>
        <w:t>滨海旅游度假区东山海蔡家村地段及</w:t>
      </w:r>
      <w:r>
        <w:rPr>
          <w:rFonts w:hint="eastAsia"/>
          <w:sz w:val="30"/>
          <w:szCs w:val="30"/>
        </w:rPr>
        <w:t>XX</w:t>
      </w:r>
      <w:r>
        <w:rPr>
          <w:rFonts w:hint="eastAsia"/>
          <w:sz w:val="30"/>
          <w:szCs w:val="30"/>
        </w:rPr>
        <w:t>滨海旅游度假区新寮村东规划区的申请确权的土地材料时，与当时施行的土地管理法律法规存在冲突。按照当时的土地管理法律法规，上述</w:t>
      </w:r>
      <w:r>
        <w:rPr>
          <w:rFonts w:hint="eastAsia"/>
          <w:sz w:val="30"/>
          <w:szCs w:val="30"/>
        </w:rPr>
        <w:t>地块的用地报批材料应当包括县级人民政府的批复文件及县级人民政府城乡规划部门出具的规划证明材料。根据《土地登记办法》第二十六条规定，依法以划拨方式取得国有建设用地使用权的，当事人应当持县级以上人民政府的批准用地文件和国有土地划拨决定书等相关证明材料，申请划拨国有建设用地使用权初始登记。根据《城乡规划法》的第三十七条规定，在城市、镇规划区内以划拨方式提供国有土地使用权的建设项目，经有关部门批准、核准、备案后，建设单位应当向县城乡规划主管部门提出建设用地规划许可申请，由县城乡规划主管部门依据控制性详细规划核定建设用地的位置、面积、允许建设的范围，核发建设用地规划许可证。建设单位在取得建设用地规划许可证后，方可向县土地主管部门申请用地，经县级以上人民政府审批后，由土地主管部门划拨土地。其后</w:t>
      </w:r>
      <w:r>
        <w:rPr>
          <w:rFonts w:hint="eastAsia"/>
          <w:sz w:val="30"/>
          <w:szCs w:val="30"/>
        </w:rPr>
        <w:t>X</w:t>
      </w:r>
      <w:r>
        <w:rPr>
          <w:rFonts w:hint="eastAsia"/>
          <w:sz w:val="30"/>
          <w:szCs w:val="30"/>
        </w:rPr>
        <w:t>股还参与上述地块的相关办证过程，后来地籍股及交易中心继续办理了上述地块的具体事宜，</w:t>
      </w:r>
      <w:r>
        <w:rPr>
          <w:rFonts w:hint="eastAsia"/>
          <w:sz w:val="30"/>
          <w:szCs w:val="30"/>
        </w:rPr>
        <w:t>X</w:t>
      </w:r>
      <w:r>
        <w:rPr>
          <w:rFonts w:hint="eastAsia"/>
          <w:sz w:val="30"/>
          <w:szCs w:val="30"/>
        </w:rPr>
        <w:t>股就再没有参与上述地块的办理。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月，惠州市纪委来刘某某单位调查时，刘某某才知道蔡某坤等</w:t>
      </w:r>
      <w:r>
        <w:rPr>
          <w:rFonts w:hint="eastAsia"/>
          <w:sz w:val="30"/>
          <w:szCs w:val="30"/>
        </w:rPr>
        <w:t>85</w:t>
      </w:r>
      <w:r>
        <w:rPr>
          <w:rFonts w:hint="eastAsia"/>
          <w:sz w:val="30"/>
          <w:szCs w:val="30"/>
        </w:rPr>
        <w:t>户位于</w:t>
      </w:r>
      <w:r>
        <w:rPr>
          <w:rFonts w:hint="eastAsia"/>
          <w:sz w:val="30"/>
          <w:szCs w:val="30"/>
        </w:rPr>
        <w:t>XX</w:t>
      </w:r>
      <w:r>
        <w:rPr>
          <w:rFonts w:hint="eastAsia"/>
          <w:sz w:val="30"/>
          <w:szCs w:val="30"/>
        </w:rPr>
        <w:t>东山海蔡家村地段用地是先由</w:t>
      </w:r>
      <w:r>
        <w:rPr>
          <w:rFonts w:hint="eastAsia"/>
          <w:sz w:val="30"/>
          <w:szCs w:val="30"/>
        </w:rPr>
        <w:t>X</w:t>
      </w:r>
      <w:r>
        <w:rPr>
          <w:rFonts w:hint="eastAsia"/>
          <w:sz w:val="30"/>
          <w:szCs w:val="30"/>
        </w:rPr>
        <w:t>股审核通过后，由</w:t>
      </w:r>
      <w:r>
        <w:rPr>
          <w:rFonts w:hint="eastAsia"/>
          <w:sz w:val="30"/>
          <w:szCs w:val="30"/>
        </w:rPr>
        <w:t>XX</w:t>
      </w:r>
      <w:r>
        <w:rPr>
          <w:rFonts w:hint="eastAsia"/>
          <w:sz w:val="30"/>
          <w:szCs w:val="30"/>
        </w:rPr>
        <w:t>国土所交到地籍股确权到个人并发证（使用权类型为有偿划拨）。接着</w:t>
      </w:r>
      <w:r>
        <w:rPr>
          <w:rFonts w:hint="eastAsia"/>
          <w:sz w:val="30"/>
          <w:szCs w:val="30"/>
        </w:rPr>
        <w:t>XX</w:t>
      </w:r>
      <w:r>
        <w:rPr>
          <w:rFonts w:hint="eastAsia"/>
          <w:sz w:val="30"/>
          <w:szCs w:val="30"/>
        </w:rPr>
        <w:t>国土所将这些材料的土地登</w:t>
      </w:r>
      <w:r>
        <w:rPr>
          <w:rFonts w:hint="eastAsia"/>
          <w:sz w:val="30"/>
          <w:szCs w:val="30"/>
        </w:rPr>
        <w:t>记材料交到土地交易中心，将这些地块的划拨补出让以及转让这两个步骤同时办理，即在《国有土地使用权出让合同》（划拨土地使用权补办出让合同）上的“受让方”应是该地块的原权利人，即蔡某坤等人，而不能是“惠东县</w:t>
      </w:r>
      <w:r>
        <w:rPr>
          <w:rFonts w:hint="eastAsia"/>
          <w:sz w:val="30"/>
          <w:szCs w:val="30"/>
        </w:rPr>
        <w:t>B</w:t>
      </w:r>
      <w:r>
        <w:rPr>
          <w:rFonts w:hint="eastAsia"/>
          <w:sz w:val="30"/>
          <w:szCs w:val="30"/>
        </w:rPr>
        <w:t>鸿基房地产开发有限公司”。由于东山海蔡家村地块划拨补出让，以及转让同时办理，才在《国有土地使用权出让合同》（划拨土地使用权补办出让合同）的“受让方”一栏里出现“惠东县</w:t>
      </w:r>
      <w:r>
        <w:rPr>
          <w:rFonts w:hint="eastAsia"/>
          <w:sz w:val="30"/>
          <w:szCs w:val="30"/>
        </w:rPr>
        <w:t>B</w:t>
      </w:r>
      <w:r>
        <w:rPr>
          <w:rFonts w:hint="eastAsia"/>
          <w:sz w:val="30"/>
          <w:szCs w:val="30"/>
        </w:rPr>
        <w:t>鸿基房地产开发有限公司”。接着土地交易中心以每平方米</w:t>
      </w:r>
      <w:r>
        <w:rPr>
          <w:rFonts w:hint="eastAsia"/>
          <w:sz w:val="30"/>
          <w:szCs w:val="30"/>
        </w:rPr>
        <w:t>20</w:t>
      </w:r>
      <w:r>
        <w:rPr>
          <w:rFonts w:hint="eastAsia"/>
          <w:sz w:val="30"/>
          <w:szCs w:val="30"/>
        </w:rPr>
        <w:t>元的价格收取了该地块的土地出让金，并由地籍股核准办理了转让确权登记，并颁发新的土地使用权证，使用权类型为出让。刘某等</w:t>
      </w:r>
      <w:r>
        <w:rPr>
          <w:rFonts w:hint="eastAsia"/>
          <w:sz w:val="30"/>
          <w:szCs w:val="30"/>
        </w:rPr>
        <w:t>6</w:t>
      </w:r>
      <w:r>
        <w:rPr>
          <w:rFonts w:hint="eastAsia"/>
          <w:sz w:val="30"/>
          <w:szCs w:val="30"/>
        </w:rPr>
        <w:t>户</w:t>
      </w:r>
      <w:r>
        <w:rPr>
          <w:rFonts w:hint="eastAsia"/>
          <w:sz w:val="30"/>
          <w:szCs w:val="30"/>
        </w:rPr>
        <w:t>18</w:t>
      </w:r>
      <w:r>
        <w:rPr>
          <w:rFonts w:hint="eastAsia"/>
          <w:sz w:val="30"/>
          <w:szCs w:val="30"/>
        </w:rPr>
        <w:t>宗土地位于</w:t>
      </w:r>
      <w:r>
        <w:rPr>
          <w:rFonts w:hint="eastAsia"/>
          <w:sz w:val="30"/>
          <w:szCs w:val="30"/>
        </w:rPr>
        <w:t>XX</w:t>
      </w:r>
      <w:r>
        <w:rPr>
          <w:rFonts w:hint="eastAsia"/>
          <w:sz w:val="30"/>
          <w:szCs w:val="30"/>
        </w:rPr>
        <w:t>东山海新寮村地段用地是先由</w:t>
      </w:r>
      <w:r>
        <w:rPr>
          <w:rFonts w:hint="eastAsia"/>
          <w:sz w:val="30"/>
          <w:szCs w:val="30"/>
        </w:rPr>
        <w:t>X</w:t>
      </w:r>
      <w:r>
        <w:rPr>
          <w:rFonts w:hint="eastAsia"/>
          <w:sz w:val="30"/>
          <w:szCs w:val="30"/>
        </w:rPr>
        <w:t>股审核通过后，由</w:t>
      </w:r>
      <w:r>
        <w:rPr>
          <w:rFonts w:hint="eastAsia"/>
          <w:sz w:val="30"/>
          <w:szCs w:val="30"/>
        </w:rPr>
        <w:t>XX</w:t>
      </w:r>
      <w:r>
        <w:rPr>
          <w:rFonts w:hint="eastAsia"/>
          <w:sz w:val="30"/>
          <w:szCs w:val="30"/>
        </w:rPr>
        <w:t>国土所交到地籍股确权到个人并发证（使用权类型为有偿划拨）。接着</w:t>
      </w:r>
      <w:r>
        <w:rPr>
          <w:rFonts w:hint="eastAsia"/>
          <w:sz w:val="30"/>
          <w:szCs w:val="30"/>
        </w:rPr>
        <w:t>XX</w:t>
      </w:r>
      <w:r>
        <w:rPr>
          <w:rFonts w:hint="eastAsia"/>
          <w:sz w:val="30"/>
          <w:szCs w:val="30"/>
        </w:rPr>
        <w:t>国土所将这些材料的土地登记材料交到土地交易中心办理划拨补出让手续，受让方为刘某等个人，土地交易中心以每平方米</w:t>
      </w:r>
      <w:r>
        <w:rPr>
          <w:rFonts w:hint="eastAsia"/>
          <w:sz w:val="30"/>
          <w:szCs w:val="30"/>
        </w:rPr>
        <w:t>20</w:t>
      </w:r>
      <w:r>
        <w:rPr>
          <w:rFonts w:hint="eastAsia"/>
          <w:sz w:val="30"/>
          <w:szCs w:val="30"/>
        </w:rPr>
        <w:t>元的价格收取了该地块的土地出让金，由地籍股办理个人新的国有土地使用权证（使用权类型为出让）。办了出让手续后，根据个人申请，就到土地交易中心办理个人转让手续，将该地块分别卖给</w:t>
      </w:r>
      <w:r>
        <w:rPr>
          <w:rFonts w:hint="eastAsia"/>
          <w:sz w:val="30"/>
          <w:szCs w:val="30"/>
        </w:rPr>
        <w:t>Z</w:t>
      </w:r>
      <w:r>
        <w:rPr>
          <w:rFonts w:hint="eastAsia"/>
          <w:sz w:val="30"/>
          <w:szCs w:val="30"/>
        </w:rPr>
        <w:t>公司，土地交易中心再将上述材料转到地籍股，并由地籍股核准办理</w:t>
      </w:r>
      <w:r>
        <w:rPr>
          <w:rFonts w:hint="eastAsia"/>
          <w:sz w:val="30"/>
          <w:szCs w:val="30"/>
        </w:rPr>
        <w:t>了转让确权登记，颁发新的土地使用权证，使用权类型为出让。依照当时的法律法规的规定，土地出让金应按不低于土地评估价</w:t>
      </w:r>
      <w:r>
        <w:rPr>
          <w:rFonts w:hint="eastAsia"/>
          <w:sz w:val="30"/>
          <w:szCs w:val="30"/>
        </w:rPr>
        <w:t>40%</w:t>
      </w:r>
      <w:r>
        <w:rPr>
          <w:rFonts w:hint="eastAsia"/>
          <w:sz w:val="30"/>
          <w:szCs w:val="30"/>
        </w:rPr>
        <w:t>收取，上述地块按照每平方米</w:t>
      </w:r>
      <w:r>
        <w:rPr>
          <w:rFonts w:hint="eastAsia"/>
          <w:sz w:val="30"/>
          <w:szCs w:val="30"/>
        </w:rPr>
        <w:t>20</w:t>
      </w:r>
      <w:r>
        <w:rPr>
          <w:rFonts w:hint="eastAsia"/>
          <w:sz w:val="30"/>
          <w:szCs w:val="30"/>
        </w:rPr>
        <w:t>元的价格收取土地出让金是不符合相关法律规定。蔡某坤等</w:t>
      </w:r>
      <w:r>
        <w:rPr>
          <w:rFonts w:hint="eastAsia"/>
          <w:sz w:val="30"/>
          <w:szCs w:val="30"/>
        </w:rPr>
        <w:t>85</w:t>
      </w:r>
      <w:r>
        <w:rPr>
          <w:rFonts w:hint="eastAsia"/>
          <w:sz w:val="30"/>
          <w:szCs w:val="30"/>
        </w:rPr>
        <w:t>户位于</w:t>
      </w:r>
      <w:r>
        <w:rPr>
          <w:rFonts w:hint="eastAsia"/>
          <w:sz w:val="30"/>
          <w:szCs w:val="30"/>
        </w:rPr>
        <w:t>XX</w:t>
      </w:r>
      <w:r>
        <w:rPr>
          <w:rFonts w:hint="eastAsia"/>
          <w:sz w:val="30"/>
          <w:szCs w:val="30"/>
        </w:rPr>
        <w:t>滨海旅游度假区东山海蔡家村地段那块地，当时美食街项目在那里建了一些临时建筑，那里已经可以进行经营活动了，所以相当于补办初始登记确权手续，继而再通过土地转让交易的形式转给相关公司；而刘某强等</w:t>
      </w:r>
      <w:r>
        <w:rPr>
          <w:rFonts w:hint="eastAsia"/>
          <w:sz w:val="30"/>
          <w:szCs w:val="30"/>
        </w:rPr>
        <w:t>6</w:t>
      </w:r>
      <w:r>
        <w:rPr>
          <w:rFonts w:hint="eastAsia"/>
          <w:sz w:val="30"/>
          <w:szCs w:val="30"/>
        </w:rPr>
        <w:t>户位于</w:t>
      </w:r>
      <w:r>
        <w:rPr>
          <w:rFonts w:hint="eastAsia"/>
          <w:sz w:val="30"/>
          <w:szCs w:val="30"/>
        </w:rPr>
        <w:t>XX</w:t>
      </w:r>
      <w:r>
        <w:rPr>
          <w:rFonts w:hint="eastAsia"/>
          <w:sz w:val="30"/>
          <w:szCs w:val="30"/>
        </w:rPr>
        <w:t>滨海旅游度假区新寮村东规划区的地块，当时刘某某猜应该是相关村民希望将那些地块的证件办理下来，并办成使用权类型为划拨有偿的形式，等那些地块升值后，再通过转让交易的形式将地块卖给相关公司赚钱。当时刘某某在国土交易中心办理这种类型的土地交易一般都是参照县政府</w:t>
      </w:r>
      <w:r>
        <w:rPr>
          <w:rFonts w:hint="eastAsia"/>
          <w:sz w:val="30"/>
          <w:szCs w:val="30"/>
        </w:rPr>
        <w:t>1999</w:t>
      </w:r>
      <w:r>
        <w:rPr>
          <w:rFonts w:hint="eastAsia"/>
          <w:sz w:val="30"/>
          <w:szCs w:val="30"/>
        </w:rPr>
        <w:t>年</w:t>
      </w:r>
      <w:r>
        <w:rPr>
          <w:rFonts w:hint="eastAsia"/>
          <w:sz w:val="30"/>
          <w:szCs w:val="30"/>
        </w:rPr>
        <w:t>36</w:t>
      </w:r>
      <w:r>
        <w:rPr>
          <w:rFonts w:hint="eastAsia"/>
          <w:sz w:val="30"/>
          <w:szCs w:val="30"/>
        </w:rPr>
        <w:t>号文件以每平方米收取</w:t>
      </w:r>
      <w:r>
        <w:rPr>
          <w:rFonts w:hint="eastAsia"/>
          <w:sz w:val="30"/>
          <w:szCs w:val="30"/>
        </w:rPr>
        <w:t>20</w:t>
      </w:r>
      <w:r>
        <w:rPr>
          <w:rFonts w:hint="eastAsia"/>
          <w:sz w:val="30"/>
          <w:szCs w:val="30"/>
        </w:rPr>
        <w:t>元土地出让金，所以这类型的土地交易比起招标、拍卖、挂牌的形式获得的土地就存在利润空间，因为不需要按照招标、拍卖、挂牌的土地缴纳更多的土地出让金，而且土地先被确权后也可以等它们升值再卖。</w:t>
      </w:r>
    </w:p>
    <w:p w14:paraId="24E5416E" w14:textId="77777777" w:rsidR="00BD2727" w:rsidRDefault="00BD2727">
      <w:pPr>
        <w:spacing w:line="500" w:lineRule="atLeast"/>
        <w:ind w:firstLine="600"/>
        <w:divId w:val="390156956"/>
        <w:rPr>
          <w:rFonts w:hint="eastAsia"/>
          <w:sz w:val="30"/>
          <w:szCs w:val="30"/>
        </w:rPr>
      </w:pPr>
      <w:r>
        <w:rPr>
          <w:rFonts w:hint="eastAsia"/>
          <w:sz w:val="30"/>
          <w:szCs w:val="30"/>
        </w:rPr>
        <w:t>2012</w:t>
      </w:r>
      <w:r>
        <w:rPr>
          <w:rFonts w:hint="eastAsia"/>
          <w:sz w:val="30"/>
          <w:szCs w:val="30"/>
        </w:rPr>
        <w:t>年春节前，</w:t>
      </w:r>
      <w:r>
        <w:rPr>
          <w:rFonts w:hint="eastAsia"/>
          <w:sz w:val="30"/>
          <w:szCs w:val="30"/>
        </w:rPr>
        <w:t>XX</w:t>
      </w:r>
      <w:r>
        <w:rPr>
          <w:rFonts w:hint="eastAsia"/>
          <w:sz w:val="30"/>
          <w:szCs w:val="30"/>
        </w:rPr>
        <w:t>国土所所长罗某来拿着一个礼品袋去到刘某某位于怡景湾</w:t>
      </w:r>
      <w:r>
        <w:rPr>
          <w:rFonts w:hint="eastAsia"/>
          <w:sz w:val="30"/>
          <w:szCs w:val="30"/>
        </w:rPr>
        <w:t>13</w:t>
      </w:r>
      <w:r>
        <w:rPr>
          <w:rFonts w:hint="eastAsia"/>
          <w:sz w:val="30"/>
          <w:szCs w:val="30"/>
        </w:rPr>
        <w:t>栋</w:t>
      </w:r>
      <w:r>
        <w:rPr>
          <w:rFonts w:hint="eastAsia"/>
          <w:sz w:val="30"/>
          <w:szCs w:val="30"/>
        </w:rPr>
        <w:t>10</w:t>
      </w:r>
      <w:r>
        <w:rPr>
          <w:rFonts w:hint="eastAsia"/>
          <w:sz w:val="30"/>
          <w:szCs w:val="30"/>
        </w:rPr>
        <w:t>楼</w:t>
      </w:r>
      <w:r>
        <w:rPr>
          <w:rFonts w:hint="eastAsia"/>
          <w:sz w:val="30"/>
          <w:szCs w:val="30"/>
        </w:rPr>
        <w:t>C</w:t>
      </w:r>
      <w:r>
        <w:rPr>
          <w:rFonts w:hint="eastAsia"/>
          <w:sz w:val="30"/>
          <w:szCs w:val="30"/>
        </w:rPr>
        <w:t>座的家，他说感谢刘某某在</w:t>
      </w:r>
      <w:r>
        <w:rPr>
          <w:rFonts w:hint="eastAsia"/>
          <w:sz w:val="30"/>
          <w:szCs w:val="30"/>
        </w:rPr>
        <w:t>XX</w:t>
      </w:r>
      <w:r>
        <w:rPr>
          <w:rFonts w:hint="eastAsia"/>
          <w:sz w:val="30"/>
          <w:szCs w:val="30"/>
        </w:rPr>
        <w:t>办理第一手土地划拨确权中的用地审批的工作支持，并交给刘某某一个礼品袋。他走了以后，刘某某打开来看，里面装有一瓶蓝带洋酒，酒旁边放着四叠、总额</w:t>
      </w:r>
      <w:r>
        <w:rPr>
          <w:rFonts w:hint="eastAsia"/>
          <w:sz w:val="30"/>
          <w:szCs w:val="30"/>
        </w:rPr>
        <w:t>4</w:t>
      </w:r>
      <w:r>
        <w:rPr>
          <w:rFonts w:hint="eastAsia"/>
          <w:sz w:val="30"/>
          <w:szCs w:val="30"/>
        </w:rPr>
        <w:t>万元的人民币现金，该钱已被刘某某用于生活开支之中。</w:t>
      </w:r>
    </w:p>
    <w:p w14:paraId="0A0BE4F1" w14:textId="77777777" w:rsidR="00BD2727" w:rsidRDefault="00BD2727">
      <w:pPr>
        <w:spacing w:line="500" w:lineRule="atLeast"/>
        <w:ind w:firstLine="600"/>
        <w:divId w:val="1352759327"/>
        <w:rPr>
          <w:rFonts w:hint="eastAsia"/>
          <w:sz w:val="30"/>
          <w:szCs w:val="30"/>
        </w:rPr>
      </w:pPr>
      <w:r>
        <w:rPr>
          <w:rFonts w:hint="eastAsia"/>
          <w:sz w:val="30"/>
          <w:szCs w:val="30"/>
        </w:rPr>
        <w:t>以上证据均来源合法，内容真实，应予采信。此外，还有被告人刘某某、钟某某的庭审笔录、审讯光盘予以佐证。</w:t>
      </w:r>
    </w:p>
    <w:p w14:paraId="055AAC13" w14:textId="77777777" w:rsidR="00BD2727" w:rsidRDefault="00BD2727">
      <w:pPr>
        <w:spacing w:line="500" w:lineRule="atLeast"/>
        <w:ind w:firstLine="600"/>
        <w:divId w:val="1564094773"/>
        <w:rPr>
          <w:rFonts w:hint="eastAsia"/>
          <w:sz w:val="30"/>
          <w:szCs w:val="30"/>
        </w:rPr>
      </w:pPr>
      <w:r>
        <w:rPr>
          <w:rFonts w:hint="eastAsia"/>
          <w:sz w:val="30"/>
          <w:szCs w:val="30"/>
        </w:rPr>
        <w:t>关于本案，具体评析如下：关于机关指控被告人刘某某、钟某某在审核</w:t>
      </w:r>
      <w:r>
        <w:rPr>
          <w:rFonts w:hint="eastAsia"/>
          <w:sz w:val="30"/>
          <w:szCs w:val="30"/>
        </w:rPr>
        <w:t>B</w:t>
      </w:r>
      <w:r>
        <w:rPr>
          <w:rFonts w:hint="eastAsia"/>
          <w:sz w:val="30"/>
          <w:szCs w:val="30"/>
        </w:rPr>
        <w:t>公司位于</w:t>
      </w:r>
      <w:r>
        <w:rPr>
          <w:rFonts w:hint="eastAsia"/>
          <w:sz w:val="30"/>
          <w:szCs w:val="30"/>
        </w:rPr>
        <w:t>XX</w:t>
      </w:r>
      <w:r>
        <w:rPr>
          <w:rFonts w:hint="eastAsia"/>
          <w:sz w:val="30"/>
          <w:szCs w:val="30"/>
        </w:rPr>
        <w:t>滨海旅游度假区的“</w:t>
      </w:r>
      <w:r>
        <w:rPr>
          <w:rFonts w:hint="eastAsia"/>
          <w:sz w:val="30"/>
          <w:szCs w:val="30"/>
        </w:rPr>
        <w:t>B.</w:t>
      </w:r>
      <w:r>
        <w:rPr>
          <w:rFonts w:hint="eastAsia"/>
          <w:sz w:val="30"/>
          <w:szCs w:val="30"/>
        </w:rPr>
        <w:t>红海湾”</w:t>
      </w:r>
      <w:r>
        <w:rPr>
          <w:rFonts w:hint="eastAsia"/>
          <w:sz w:val="30"/>
          <w:szCs w:val="30"/>
        </w:rPr>
        <w:t>30880</w:t>
      </w:r>
      <w:r>
        <w:rPr>
          <w:rFonts w:hint="eastAsia"/>
          <w:sz w:val="30"/>
          <w:szCs w:val="30"/>
        </w:rPr>
        <w:t>平方米项目土地转让交易期间，造成国家损失</w:t>
      </w:r>
      <w:r>
        <w:rPr>
          <w:rFonts w:hint="eastAsia"/>
          <w:sz w:val="30"/>
          <w:szCs w:val="30"/>
        </w:rPr>
        <w:t>2078.25</w:t>
      </w:r>
      <w:r>
        <w:rPr>
          <w:rFonts w:hint="eastAsia"/>
          <w:sz w:val="30"/>
          <w:szCs w:val="30"/>
        </w:rPr>
        <w:t>万元国家损失，构成滥用职权罪。经查，国家审计署在审计惠东县国土局时曾指出该局用表格式收取土地出让费不规范，该局于对全局收取出让费进行自查自纠，还派人到</w:t>
      </w:r>
      <w:r>
        <w:rPr>
          <w:rFonts w:hint="eastAsia"/>
          <w:sz w:val="30"/>
          <w:szCs w:val="30"/>
        </w:rPr>
        <w:t>B</w:t>
      </w:r>
      <w:r>
        <w:rPr>
          <w:rFonts w:hint="eastAsia"/>
          <w:sz w:val="30"/>
          <w:szCs w:val="30"/>
        </w:rPr>
        <w:t>公司以及税务部门核实，发现问题后，以该局的名义向惠东县人民政府请示，县政府批复，证实县政府同意追缴东山海</w:t>
      </w:r>
      <w:r>
        <w:rPr>
          <w:rFonts w:hint="eastAsia"/>
          <w:sz w:val="30"/>
          <w:szCs w:val="30"/>
        </w:rPr>
        <w:t>30880</w:t>
      </w:r>
      <w:r>
        <w:rPr>
          <w:rFonts w:hint="eastAsia"/>
          <w:sz w:val="30"/>
          <w:szCs w:val="30"/>
        </w:rPr>
        <w:t>平米，划拨地权益价款</w:t>
      </w:r>
      <w:r>
        <w:rPr>
          <w:rFonts w:hint="eastAsia"/>
          <w:sz w:val="30"/>
          <w:szCs w:val="30"/>
        </w:rPr>
        <w:t>1283.988</w:t>
      </w:r>
      <w:r>
        <w:rPr>
          <w:rFonts w:hint="eastAsia"/>
          <w:sz w:val="30"/>
          <w:szCs w:val="30"/>
        </w:rPr>
        <w:t>万元，</w:t>
      </w:r>
      <w:r>
        <w:rPr>
          <w:rFonts w:hint="eastAsia"/>
          <w:sz w:val="30"/>
          <w:szCs w:val="30"/>
        </w:rPr>
        <w:t>B</w:t>
      </w:r>
      <w:r>
        <w:rPr>
          <w:rFonts w:hint="eastAsia"/>
          <w:sz w:val="30"/>
          <w:szCs w:val="30"/>
        </w:rPr>
        <w:t>鸿基房地产开发有限公司于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日补缴土地出让金</w:t>
      </w:r>
      <w:r>
        <w:rPr>
          <w:rFonts w:hint="eastAsia"/>
          <w:sz w:val="30"/>
          <w:szCs w:val="30"/>
        </w:rPr>
        <w:t>1283.988</w:t>
      </w:r>
      <w:r>
        <w:rPr>
          <w:rFonts w:hint="eastAsia"/>
          <w:sz w:val="30"/>
          <w:szCs w:val="30"/>
        </w:rPr>
        <w:t>万元。根据《全国人民代表大会常务委员</w:t>
      </w:r>
      <w:r>
        <w:rPr>
          <w:rFonts w:hint="eastAsia"/>
          <w:sz w:val="30"/>
          <w:szCs w:val="30"/>
        </w:rPr>
        <w:t>会</w:t>
      </w:r>
      <w:r>
        <w:rPr>
          <w:rFonts w:hint="eastAsia"/>
          <w:sz w:val="30"/>
          <w:szCs w:val="30"/>
        </w:rPr>
        <w:t>第九章渎职罪主体适用问题的解释》第八条“本解释规定的‘经济损失’是指渎职犯罪或者与渎职犯罪相关联的犯罪立案时已经造成的财产损失，包括为挽回渎职犯罪所造成损失而支付的各种开支、费用等。立案后至提起公诉前持续发生的经济损失，应一并计入渎职犯罪造成的经济损失”。本案的“经济损失”是惠东县</w:t>
      </w:r>
      <w:r>
        <w:rPr>
          <w:rFonts w:hint="eastAsia"/>
          <w:sz w:val="30"/>
          <w:szCs w:val="30"/>
        </w:rPr>
        <w:t>G</w:t>
      </w:r>
      <w:r>
        <w:rPr>
          <w:rFonts w:hint="eastAsia"/>
          <w:sz w:val="30"/>
          <w:szCs w:val="30"/>
        </w:rPr>
        <w:t>局自行发现并向惠东县人民政府请示报告，是在纪律立案前，通过该局自查自纠，补缴相关费用，没有造成国家经济损失，不属于公权力介入之前，因此，机关指控被告人刘某某、钟某某在审核</w:t>
      </w:r>
      <w:r>
        <w:rPr>
          <w:rFonts w:hint="eastAsia"/>
          <w:sz w:val="30"/>
          <w:szCs w:val="30"/>
        </w:rPr>
        <w:t>B</w:t>
      </w:r>
      <w:r>
        <w:rPr>
          <w:rFonts w:hint="eastAsia"/>
          <w:sz w:val="30"/>
          <w:szCs w:val="30"/>
        </w:rPr>
        <w:t>公司位于</w:t>
      </w:r>
      <w:r>
        <w:rPr>
          <w:rFonts w:hint="eastAsia"/>
          <w:sz w:val="30"/>
          <w:szCs w:val="30"/>
        </w:rPr>
        <w:t>XX</w:t>
      </w:r>
      <w:r>
        <w:rPr>
          <w:rFonts w:hint="eastAsia"/>
          <w:sz w:val="30"/>
          <w:szCs w:val="30"/>
        </w:rPr>
        <w:t>滨海旅游度假区的“</w:t>
      </w:r>
      <w:r>
        <w:rPr>
          <w:rFonts w:hint="eastAsia"/>
          <w:sz w:val="30"/>
          <w:szCs w:val="30"/>
        </w:rPr>
        <w:t>B.</w:t>
      </w:r>
      <w:r>
        <w:rPr>
          <w:rFonts w:hint="eastAsia"/>
          <w:sz w:val="30"/>
          <w:szCs w:val="30"/>
        </w:rPr>
        <w:t>红海湾”</w:t>
      </w:r>
      <w:r>
        <w:rPr>
          <w:rFonts w:hint="eastAsia"/>
          <w:sz w:val="30"/>
          <w:szCs w:val="30"/>
        </w:rPr>
        <w:t>30880</w:t>
      </w:r>
      <w:r>
        <w:rPr>
          <w:rFonts w:hint="eastAsia"/>
          <w:sz w:val="30"/>
          <w:szCs w:val="30"/>
        </w:rPr>
        <w:t>平方米项目土地转让中造成的“经济损失”不予评价。</w:t>
      </w:r>
    </w:p>
    <w:p w14:paraId="02880310" w14:textId="77777777" w:rsidR="00BD2727" w:rsidRDefault="00BD2727">
      <w:pPr>
        <w:spacing w:line="500" w:lineRule="atLeast"/>
        <w:ind w:firstLine="600"/>
        <w:divId w:val="1689672026"/>
        <w:rPr>
          <w:rFonts w:hint="eastAsia"/>
          <w:sz w:val="30"/>
          <w:szCs w:val="30"/>
        </w:rPr>
      </w:pPr>
      <w:r>
        <w:rPr>
          <w:rFonts w:hint="eastAsia"/>
          <w:sz w:val="30"/>
          <w:szCs w:val="30"/>
        </w:rPr>
        <w:t>关于公诉机关认定被告人钟某某、刘某某具有自首情节和辩护人钟洪青辩称钟某某其存在自首行为的辩护意见，经查，根据《到案经过》被告人钟某某、刘某某是在纪委掌握其滥用职权的犯罪线索后，通知被告人钟某某、刘某某到案的，属于自动投案，但不符合自首的构成要件，本院不予采信。</w:t>
      </w:r>
    </w:p>
    <w:p w14:paraId="36EA2C18" w14:textId="77777777" w:rsidR="00BD2727" w:rsidRDefault="00BD2727">
      <w:pPr>
        <w:spacing w:line="500" w:lineRule="atLeast"/>
        <w:ind w:firstLine="600"/>
        <w:divId w:val="2116320562"/>
        <w:rPr>
          <w:rFonts w:hint="eastAsia"/>
          <w:sz w:val="30"/>
          <w:szCs w:val="30"/>
        </w:rPr>
      </w:pPr>
      <w:r>
        <w:rPr>
          <w:rFonts w:hint="eastAsia"/>
          <w:sz w:val="30"/>
          <w:szCs w:val="30"/>
        </w:rPr>
        <w:t>关于受贿罪，是指国家工作人员，利用职务上的便利，索取他人财物的，或者非法收受他人财物为他人谋取利益的行为。综合全案证据，均显示罗某来（另案处理）到刘某某家中，送给其一瓶六斤装洋酒及现金</w:t>
      </w:r>
      <w:r>
        <w:rPr>
          <w:rFonts w:hint="eastAsia"/>
          <w:sz w:val="30"/>
          <w:szCs w:val="30"/>
        </w:rPr>
        <w:t>4</w:t>
      </w:r>
      <w:r>
        <w:rPr>
          <w:rFonts w:hint="eastAsia"/>
          <w:sz w:val="30"/>
          <w:szCs w:val="30"/>
        </w:rPr>
        <w:t>万元人民币，是作为感谢其违规审批通过了蔡某坤等</w:t>
      </w:r>
      <w:r>
        <w:rPr>
          <w:rFonts w:hint="eastAsia"/>
          <w:sz w:val="30"/>
          <w:szCs w:val="30"/>
        </w:rPr>
        <w:t>85</w:t>
      </w:r>
      <w:r>
        <w:rPr>
          <w:rFonts w:hint="eastAsia"/>
          <w:sz w:val="30"/>
          <w:szCs w:val="30"/>
        </w:rPr>
        <w:t>户的农村居民建房用地申请。因此，公诉机关指控被告人刘某某犯受贿罪的定性准确，罪名成立，本院予以支持。被告刘某某人和辩护人陈志军的辩护意见，本院不予采信。</w:t>
      </w:r>
    </w:p>
    <w:p w14:paraId="50AA5FCC" w14:textId="77777777" w:rsidR="00BD2727" w:rsidRDefault="00BD2727">
      <w:pPr>
        <w:spacing w:line="500" w:lineRule="atLeast"/>
        <w:ind w:firstLine="600"/>
        <w:divId w:val="296647266"/>
        <w:rPr>
          <w:rFonts w:hint="eastAsia"/>
          <w:sz w:val="30"/>
          <w:szCs w:val="30"/>
        </w:rPr>
      </w:pPr>
      <w:r>
        <w:rPr>
          <w:rFonts w:hint="eastAsia"/>
          <w:sz w:val="30"/>
          <w:szCs w:val="30"/>
        </w:rPr>
        <w:t>本院认为，被告人钟某某在担任惠东县</w:t>
      </w:r>
      <w:r>
        <w:rPr>
          <w:rFonts w:hint="eastAsia"/>
          <w:sz w:val="30"/>
          <w:szCs w:val="30"/>
        </w:rPr>
        <w:t>G</w:t>
      </w:r>
      <w:r>
        <w:rPr>
          <w:rFonts w:hint="eastAsia"/>
          <w:sz w:val="30"/>
          <w:szCs w:val="30"/>
        </w:rPr>
        <w:t>局副局长，被告人刘某某在担任惠东县</w:t>
      </w:r>
      <w:r>
        <w:rPr>
          <w:rFonts w:hint="eastAsia"/>
          <w:sz w:val="30"/>
          <w:szCs w:val="30"/>
        </w:rPr>
        <w:t>G</w:t>
      </w:r>
      <w:r>
        <w:rPr>
          <w:rFonts w:hint="eastAsia"/>
          <w:sz w:val="30"/>
          <w:szCs w:val="30"/>
        </w:rPr>
        <w:t>局</w:t>
      </w:r>
      <w:r>
        <w:rPr>
          <w:rFonts w:hint="eastAsia"/>
          <w:sz w:val="30"/>
          <w:szCs w:val="30"/>
        </w:rPr>
        <w:t>X</w:t>
      </w:r>
      <w:r>
        <w:rPr>
          <w:rFonts w:hint="eastAsia"/>
          <w:sz w:val="30"/>
          <w:szCs w:val="30"/>
        </w:rPr>
        <w:t>股股长期间，在审核通过</w:t>
      </w:r>
      <w:r>
        <w:rPr>
          <w:rFonts w:hint="eastAsia"/>
          <w:sz w:val="30"/>
          <w:szCs w:val="30"/>
        </w:rPr>
        <w:t>Z</w:t>
      </w:r>
      <w:r>
        <w:rPr>
          <w:rFonts w:hint="eastAsia"/>
          <w:sz w:val="30"/>
          <w:szCs w:val="30"/>
        </w:rPr>
        <w:t>公司位于</w:t>
      </w:r>
      <w:r>
        <w:rPr>
          <w:rFonts w:hint="eastAsia"/>
          <w:sz w:val="30"/>
          <w:szCs w:val="30"/>
        </w:rPr>
        <w:t>XX</w:t>
      </w:r>
      <w:r>
        <w:rPr>
          <w:rFonts w:hint="eastAsia"/>
          <w:sz w:val="30"/>
          <w:szCs w:val="30"/>
        </w:rPr>
        <w:t>滨海旅游度假区的土地转让交易，未严格执行国家政策，致使上述公司在未取得政府的批准文件的情况下审批了国有土地使用权证，造成国家利益遭受损失，两被告人的行为构成了滥用职权罪，公诉机关指控被告人钟某某、刘某某犯滥用职权罪的事实清楚，证据确实、充分，罪名成立，本院予以支持。被告人刘某某、钟某某在履行职务时，其职责是审批和管理全县城乡建设用地的征用、划拨、国有土地出让及其他形式的权属转移等工作，该块土地审批未作深入调查，案发在</w:t>
      </w:r>
      <w:r>
        <w:rPr>
          <w:rFonts w:hint="eastAsia"/>
          <w:sz w:val="30"/>
          <w:szCs w:val="30"/>
        </w:rPr>
        <w:t>2000</w:t>
      </w:r>
      <w:r>
        <w:rPr>
          <w:rFonts w:hint="eastAsia"/>
          <w:sz w:val="30"/>
          <w:szCs w:val="30"/>
        </w:rPr>
        <w:t>年之后，仍然延用原有的《农村居民建房用地呈批表》办理土地确权手续，该《农村居民建房用地呈批表》有多人签字审核审批，产生的危害后果属于多因一果，在共同犯罪中，被告人刘某某、钟某某所起的作用稍小，在量刑时可以酌情从轻处罚。被告人钟某某、刘某某是主动投案，依法可以从轻处罚。被告人钟某某归案后认罪、悔罪态度较好，所造成的经济也已损失挽回，宣告缓刑对所居住社区没有重大不良影响，依法可以适用缓刑。</w:t>
      </w:r>
    </w:p>
    <w:p w14:paraId="332A061A" w14:textId="77777777" w:rsidR="00BD2727" w:rsidRDefault="00BD2727">
      <w:pPr>
        <w:spacing w:line="500" w:lineRule="atLeast"/>
        <w:ind w:firstLine="600"/>
        <w:divId w:val="961762816"/>
        <w:rPr>
          <w:rFonts w:hint="eastAsia"/>
          <w:sz w:val="30"/>
          <w:szCs w:val="30"/>
        </w:rPr>
      </w:pPr>
      <w:r>
        <w:rPr>
          <w:rFonts w:hint="eastAsia"/>
          <w:sz w:val="30"/>
          <w:szCs w:val="30"/>
        </w:rPr>
        <w:t>被告人刘某某利用其任惠东县</w:t>
      </w:r>
      <w:r>
        <w:rPr>
          <w:rFonts w:hint="eastAsia"/>
          <w:sz w:val="30"/>
          <w:szCs w:val="30"/>
        </w:rPr>
        <w:t>G</w:t>
      </w:r>
      <w:r>
        <w:rPr>
          <w:rFonts w:hint="eastAsia"/>
          <w:sz w:val="30"/>
          <w:szCs w:val="30"/>
        </w:rPr>
        <w:t>局</w:t>
      </w:r>
      <w:r>
        <w:rPr>
          <w:rFonts w:hint="eastAsia"/>
          <w:sz w:val="30"/>
          <w:szCs w:val="30"/>
        </w:rPr>
        <w:t>X</w:t>
      </w:r>
      <w:r>
        <w:rPr>
          <w:rFonts w:hint="eastAsia"/>
          <w:sz w:val="30"/>
          <w:szCs w:val="30"/>
        </w:rPr>
        <w:t>股股长的职务便利条件，在审核通过</w:t>
      </w:r>
      <w:r>
        <w:rPr>
          <w:rFonts w:hint="eastAsia"/>
          <w:sz w:val="30"/>
          <w:szCs w:val="30"/>
        </w:rPr>
        <w:t>B</w:t>
      </w:r>
      <w:r>
        <w:rPr>
          <w:rFonts w:hint="eastAsia"/>
          <w:sz w:val="30"/>
          <w:szCs w:val="30"/>
        </w:rPr>
        <w:t>公司的土地转让材料期间，非法收受他人财物及</w:t>
      </w:r>
      <w:r>
        <w:rPr>
          <w:rFonts w:hint="eastAsia"/>
          <w:sz w:val="30"/>
          <w:szCs w:val="30"/>
        </w:rPr>
        <w:t>4</w:t>
      </w:r>
      <w:r>
        <w:rPr>
          <w:rFonts w:hint="eastAsia"/>
          <w:sz w:val="30"/>
          <w:szCs w:val="30"/>
        </w:rPr>
        <w:t>万元，其行为构成受贿罪，公诉机关指控被告人刘某某犯受贿罪的事实清楚，证据确实、充分，罪名成立，本院予以支持。被告人刘某某积极退清赃款，依法可以从轻处罚，被告人刘某某身犯数罪，应当数罪并罚。综上，依照《中华人民共和国刑法》第三百八十五条、第三百八十八条、第三百九十七条、第五十二条、第五十三条、第六十四条、第六十七条第三款、第六十九条、《最高人民法院、最高人民检察院关于办理贪污贿赂刑事案件适用法律若干问题的解释》第三条、第十九条之规定，判决如下：</w:t>
      </w:r>
    </w:p>
    <w:p w14:paraId="6E38E9FC" w14:textId="77777777" w:rsidR="00BD2727" w:rsidRDefault="00BD2727">
      <w:pPr>
        <w:spacing w:line="500" w:lineRule="atLeast"/>
        <w:ind w:firstLine="600"/>
        <w:divId w:val="1301958962"/>
        <w:rPr>
          <w:rFonts w:hint="eastAsia"/>
          <w:sz w:val="30"/>
          <w:szCs w:val="30"/>
        </w:rPr>
      </w:pPr>
      <w:r>
        <w:rPr>
          <w:rFonts w:hint="eastAsia"/>
          <w:sz w:val="30"/>
          <w:szCs w:val="30"/>
        </w:rPr>
        <w:t>一、被告人刘某某犯滥用职权罪，判处有期徒刑十个月；犯受贿罪，判处有期徒刑六个月，并处罚金人民币十万元；总和刑期一年四个月，决定执行有期徒刑一年二个月，罚金人民币十万元。</w:t>
      </w:r>
    </w:p>
    <w:p w14:paraId="187560E2" w14:textId="77777777" w:rsidR="00BD2727" w:rsidRDefault="00BD2727">
      <w:pPr>
        <w:spacing w:line="500" w:lineRule="atLeast"/>
        <w:ind w:firstLine="600"/>
        <w:divId w:val="2821986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日止。罚金从判决发生法律效力的第二日起一个月内缴清。）</w:t>
      </w:r>
    </w:p>
    <w:p w14:paraId="6A128D26" w14:textId="77777777" w:rsidR="00BD2727" w:rsidRDefault="00BD2727">
      <w:pPr>
        <w:spacing w:line="500" w:lineRule="atLeast"/>
        <w:ind w:firstLine="600"/>
        <w:divId w:val="596523981"/>
        <w:rPr>
          <w:rFonts w:hint="eastAsia"/>
          <w:sz w:val="30"/>
          <w:szCs w:val="30"/>
        </w:rPr>
      </w:pPr>
      <w:r>
        <w:rPr>
          <w:rFonts w:hint="eastAsia"/>
          <w:sz w:val="30"/>
          <w:szCs w:val="30"/>
        </w:rPr>
        <w:t>二、被告人钟某某犯滥用职权罪，判处有期徒刑八个月，缓刑一年。</w:t>
      </w:r>
    </w:p>
    <w:p w14:paraId="64BDDCD8" w14:textId="77777777" w:rsidR="00BD2727" w:rsidRDefault="00BD2727">
      <w:pPr>
        <w:spacing w:line="500" w:lineRule="atLeast"/>
        <w:ind w:firstLine="600"/>
        <w:divId w:val="1304040935"/>
        <w:rPr>
          <w:rFonts w:hint="eastAsia"/>
          <w:sz w:val="30"/>
          <w:szCs w:val="30"/>
        </w:rPr>
      </w:pPr>
      <w:r>
        <w:rPr>
          <w:rFonts w:hint="eastAsia"/>
          <w:sz w:val="30"/>
          <w:szCs w:val="30"/>
        </w:rPr>
        <w:t>（缓刑考验期限，从判决确定之日起计算。）</w:t>
      </w:r>
    </w:p>
    <w:p w14:paraId="62CE35D7" w14:textId="77777777" w:rsidR="00BD2727" w:rsidRDefault="00BD2727">
      <w:pPr>
        <w:spacing w:line="500" w:lineRule="atLeast"/>
        <w:ind w:firstLine="600"/>
        <w:divId w:val="1133526141"/>
        <w:rPr>
          <w:rFonts w:hint="eastAsia"/>
          <w:sz w:val="30"/>
          <w:szCs w:val="30"/>
        </w:rPr>
      </w:pPr>
      <w:r>
        <w:rPr>
          <w:rFonts w:hint="eastAsia"/>
          <w:sz w:val="30"/>
          <w:szCs w:val="30"/>
        </w:rPr>
        <w:t>三、随案移交的人民币</w:t>
      </w:r>
      <w:r>
        <w:rPr>
          <w:rFonts w:hint="eastAsia"/>
          <w:sz w:val="30"/>
          <w:szCs w:val="30"/>
        </w:rPr>
        <w:t>4</w:t>
      </w:r>
      <w:r>
        <w:rPr>
          <w:rFonts w:hint="eastAsia"/>
          <w:sz w:val="30"/>
          <w:szCs w:val="30"/>
        </w:rPr>
        <w:t>万元，予以没收，上交国库。</w:t>
      </w:r>
    </w:p>
    <w:p w14:paraId="1BF45E1D" w14:textId="77777777" w:rsidR="00BD2727" w:rsidRDefault="00BD2727">
      <w:pPr>
        <w:spacing w:line="500" w:lineRule="atLeast"/>
        <w:ind w:firstLine="600"/>
        <w:divId w:val="40884590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08CB2C52" w14:textId="77777777" w:rsidR="00BD2727" w:rsidRDefault="00BD2727">
      <w:pPr>
        <w:spacing w:line="500" w:lineRule="atLeast"/>
        <w:jc w:val="right"/>
        <w:divId w:val="266617315"/>
        <w:rPr>
          <w:rFonts w:hint="eastAsia"/>
          <w:sz w:val="30"/>
          <w:szCs w:val="30"/>
        </w:rPr>
      </w:pPr>
      <w:r>
        <w:rPr>
          <w:rFonts w:hint="eastAsia"/>
          <w:sz w:val="30"/>
          <w:szCs w:val="30"/>
        </w:rPr>
        <w:t>审　判　长　　李彬雄</w:t>
      </w:r>
    </w:p>
    <w:p w14:paraId="756FF896" w14:textId="77777777" w:rsidR="00BD2727" w:rsidRDefault="00BD2727">
      <w:pPr>
        <w:spacing w:line="500" w:lineRule="atLeast"/>
        <w:jc w:val="right"/>
        <w:divId w:val="1134299230"/>
        <w:rPr>
          <w:rFonts w:hint="eastAsia"/>
          <w:sz w:val="30"/>
          <w:szCs w:val="30"/>
        </w:rPr>
      </w:pPr>
      <w:r>
        <w:rPr>
          <w:rFonts w:hint="eastAsia"/>
          <w:sz w:val="30"/>
          <w:szCs w:val="30"/>
        </w:rPr>
        <w:t>审　判　员　　李丽丽</w:t>
      </w:r>
    </w:p>
    <w:p w14:paraId="63A09889" w14:textId="77777777" w:rsidR="00BD2727" w:rsidRDefault="00BD2727">
      <w:pPr>
        <w:spacing w:line="500" w:lineRule="atLeast"/>
        <w:jc w:val="right"/>
        <w:divId w:val="208349669"/>
        <w:rPr>
          <w:rFonts w:hint="eastAsia"/>
          <w:sz w:val="30"/>
          <w:szCs w:val="30"/>
        </w:rPr>
      </w:pPr>
      <w:r>
        <w:rPr>
          <w:rFonts w:hint="eastAsia"/>
          <w:sz w:val="30"/>
          <w:szCs w:val="30"/>
        </w:rPr>
        <w:t>人民陪审员　　李　静</w:t>
      </w:r>
    </w:p>
    <w:p w14:paraId="2308BE53" w14:textId="77777777" w:rsidR="00BD2727" w:rsidRDefault="00BD2727">
      <w:pPr>
        <w:spacing w:line="500" w:lineRule="atLeast"/>
        <w:jc w:val="right"/>
        <w:divId w:val="1238245519"/>
        <w:rPr>
          <w:rFonts w:hint="eastAsia"/>
          <w:sz w:val="30"/>
          <w:szCs w:val="30"/>
        </w:rPr>
      </w:pPr>
      <w:r>
        <w:rPr>
          <w:rFonts w:hint="eastAsia"/>
          <w:sz w:val="30"/>
          <w:szCs w:val="30"/>
        </w:rPr>
        <w:t>二〇一七年十月二十七日</w:t>
      </w:r>
    </w:p>
    <w:p w14:paraId="217A47FA" w14:textId="77777777" w:rsidR="00BD2727" w:rsidRDefault="00BD2727">
      <w:pPr>
        <w:spacing w:line="500" w:lineRule="atLeast"/>
        <w:jc w:val="right"/>
        <w:divId w:val="538587425"/>
        <w:rPr>
          <w:rFonts w:hint="eastAsia"/>
          <w:sz w:val="30"/>
          <w:szCs w:val="30"/>
        </w:rPr>
      </w:pPr>
      <w:r>
        <w:rPr>
          <w:rFonts w:hint="eastAsia"/>
          <w:sz w:val="30"/>
          <w:szCs w:val="30"/>
        </w:rPr>
        <w:t>书　记　员　　罗丽捷</w:t>
      </w:r>
    </w:p>
    <w:p w14:paraId="6B2802C8" w14:textId="77777777" w:rsidR="00BD2727" w:rsidRDefault="00BD2727">
      <w:pPr>
        <w:spacing w:line="500" w:lineRule="atLeast"/>
        <w:ind w:firstLine="600"/>
        <w:divId w:val="1386293344"/>
        <w:rPr>
          <w:rFonts w:hint="eastAsia"/>
          <w:sz w:val="30"/>
          <w:szCs w:val="30"/>
        </w:rPr>
      </w:pPr>
      <w:r>
        <w:rPr>
          <w:rFonts w:hint="eastAsia"/>
          <w:sz w:val="30"/>
          <w:szCs w:val="30"/>
        </w:rPr>
        <w:t>附相关法律条文：</w:t>
      </w:r>
    </w:p>
    <w:p w14:paraId="78FF9F00" w14:textId="77777777" w:rsidR="00BD2727" w:rsidRDefault="00BD2727">
      <w:pPr>
        <w:spacing w:line="500" w:lineRule="atLeast"/>
        <w:ind w:firstLine="600"/>
        <w:divId w:val="185414002"/>
        <w:rPr>
          <w:rFonts w:hint="eastAsia"/>
          <w:sz w:val="30"/>
          <w:szCs w:val="30"/>
        </w:rPr>
      </w:pPr>
      <w:r>
        <w:rPr>
          <w:rFonts w:hint="eastAsia"/>
          <w:sz w:val="30"/>
          <w:szCs w:val="30"/>
        </w:rPr>
        <w:t>《中华人民共和国刑法》</w:t>
      </w:r>
    </w:p>
    <w:p w14:paraId="0183B605" w14:textId="77777777" w:rsidR="00BD2727" w:rsidRDefault="00BD2727">
      <w:pPr>
        <w:spacing w:line="500" w:lineRule="atLeast"/>
        <w:ind w:firstLine="600"/>
        <w:divId w:val="103035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4EA8A66" w14:textId="77777777" w:rsidR="00BD2727" w:rsidRDefault="00BD2727">
      <w:pPr>
        <w:spacing w:line="500" w:lineRule="atLeast"/>
        <w:ind w:firstLine="600"/>
        <w:divId w:val="502741243"/>
        <w:rPr>
          <w:rFonts w:hint="eastAsia"/>
          <w:sz w:val="30"/>
          <w:szCs w:val="30"/>
        </w:rPr>
      </w:pPr>
      <w:r>
        <w:rPr>
          <w:rFonts w:hint="eastAsia"/>
          <w:sz w:val="30"/>
          <w:szCs w:val="30"/>
        </w:rPr>
        <w:t>国家工作人员在经济往来中，违反国家规定，收受各种名义的回扣、手续费，归个人所有的，以受贿论处。</w:t>
      </w:r>
    </w:p>
    <w:p w14:paraId="24CC47D2" w14:textId="77777777" w:rsidR="00BD2727" w:rsidRDefault="00BD2727">
      <w:pPr>
        <w:spacing w:line="500" w:lineRule="atLeast"/>
        <w:ind w:firstLine="600"/>
        <w:divId w:val="386537273"/>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4BEBFD52" w14:textId="77777777" w:rsidR="00BD2727" w:rsidRDefault="00BD2727">
      <w:pPr>
        <w:spacing w:line="500" w:lineRule="atLeast"/>
        <w:ind w:firstLine="600"/>
        <w:divId w:val="1947811295"/>
        <w:rPr>
          <w:rFonts w:hint="eastAsia"/>
          <w:sz w:val="30"/>
          <w:szCs w:val="30"/>
        </w:rPr>
      </w:pPr>
      <w:r>
        <w:rPr>
          <w:rFonts w:hint="eastAsia"/>
          <w:sz w:val="30"/>
          <w:szCs w:val="30"/>
        </w:rPr>
        <w:t>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w:t>
      </w:r>
      <w:r>
        <w:rPr>
          <w:rFonts w:hint="eastAsia"/>
          <w:sz w:val="30"/>
          <w:szCs w:val="30"/>
        </w:rPr>
        <w:t>;</w:t>
      </w:r>
      <w:r>
        <w:rPr>
          <w:rFonts w:hint="eastAsia"/>
          <w:sz w:val="30"/>
          <w:szCs w:val="30"/>
        </w:rPr>
        <w:t>数额巨大或者有其他严重情节的，处三年以上七年以下有期徒刑，并处罚金</w:t>
      </w:r>
      <w:r>
        <w:rPr>
          <w:rFonts w:hint="eastAsia"/>
          <w:sz w:val="30"/>
          <w:szCs w:val="30"/>
        </w:rPr>
        <w:t>;</w:t>
      </w:r>
      <w:r>
        <w:rPr>
          <w:rFonts w:hint="eastAsia"/>
          <w:sz w:val="30"/>
          <w:szCs w:val="30"/>
        </w:rPr>
        <w:t>数额特别巨大或者有其他特别严重情节的，处七年以上有期徒刑，并处罚金或者没收财产。</w:t>
      </w:r>
    </w:p>
    <w:p w14:paraId="3762138F" w14:textId="77777777" w:rsidR="00BD2727" w:rsidRDefault="00BD2727">
      <w:pPr>
        <w:spacing w:line="500" w:lineRule="atLeast"/>
        <w:ind w:firstLine="600"/>
        <w:divId w:val="593976377"/>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48953229" w14:textId="77777777" w:rsidR="00BD2727" w:rsidRDefault="00BD2727">
      <w:pPr>
        <w:spacing w:line="500" w:lineRule="atLeast"/>
        <w:ind w:firstLine="600"/>
        <w:divId w:val="30127255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1EB2273D" w14:textId="77777777" w:rsidR="00BD2727" w:rsidRDefault="00BD2727">
      <w:pPr>
        <w:spacing w:line="500" w:lineRule="atLeast"/>
        <w:ind w:firstLine="600"/>
        <w:divId w:val="137731788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398088E" w14:textId="77777777" w:rsidR="00BD2727" w:rsidRDefault="00BD2727">
      <w:pPr>
        <w:spacing w:line="500" w:lineRule="atLeast"/>
        <w:ind w:firstLine="600"/>
        <w:divId w:val="16776562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8D0EAB" w14:textId="77777777" w:rsidR="00BD2727" w:rsidRDefault="00BD2727">
      <w:pPr>
        <w:spacing w:line="500" w:lineRule="atLeast"/>
        <w:ind w:firstLine="600"/>
        <w:divId w:val="6007980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78A338" w14:textId="77777777" w:rsidR="00BD2727" w:rsidRDefault="00BD2727">
      <w:pPr>
        <w:spacing w:line="500" w:lineRule="atLeast"/>
        <w:ind w:firstLine="600"/>
        <w:divId w:val="142503268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F1A60CD" w14:textId="77777777" w:rsidR="00BD2727" w:rsidRDefault="00BD2727">
      <w:pPr>
        <w:spacing w:line="500" w:lineRule="atLeast"/>
        <w:ind w:firstLine="600"/>
        <w:divId w:val="63741401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20080EC" w14:textId="77777777" w:rsidR="00BD2727" w:rsidRDefault="00BD2727">
      <w:pPr>
        <w:spacing w:line="500" w:lineRule="atLeast"/>
        <w:ind w:firstLine="600"/>
        <w:divId w:val="90945954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85EBFAA" w14:textId="77777777" w:rsidR="00BD2727" w:rsidRDefault="00BD2727">
      <w:pPr>
        <w:spacing w:line="500" w:lineRule="atLeast"/>
        <w:ind w:firstLine="600"/>
        <w:divId w:val="1178159404"/>
        <w:rPr>
          <w:rFonts w:hint="eastAsia"/>
          <w:sz w:val="30"/>
          <w:szCs w:val="30"/>
        </w:rPr>
      </w:pPr>
      <w:r>
        <w:rPr>
          <w:rFonts w:hint="eastAsia"/>
          <w:sz w:val="30"/>
          <w:szCs w:val="30"/>
        </w:rPr>
        <w:t>数罪中有判处附加刑的，附加刑仍须执行，其中附加刑种类相同的，合并执行，种类不同的，分别执行。</w:t>
      </w:r>
    </w:p>
    <w:p w14:paraId="75EBC61B" w14:textId="77777777" w:rsidR="00BD2727" w:rsidRDefault="00BD2727">
      <w:pPr>
        <w:spacing w:line="500" w:lineRule="atLeast"/>
        <w:ind w:firstLine="600"/>
        <w:divId w:val="8205425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14:paraId="711BE27B" w14:textId="77777777" w:rsidR="00BD2727" w:rsidRDefault="00BD2727">
      <w:pPr>
        <w:spacing w:line="500" w:lineRule="atLeast"/>
        <w:ind w:firstLine="600"/>
        <w:divId w:val="37697193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5CC7F72" w14:textId="77777777" w:rsidR="00BD2727" w:rsidRDefault="00BD2727">
      <w:pPr>
        <w:spacing w:line="500" w:lineRule="atLeast"/>
        <w:ind w:firstLine="600"/>
        <w:divId w:val="267351137"/>
        <w:rPr>
          <w:rFonts w:hint="eastAsia"/>
          <w:sz w:val="30"/>
          <w:szCs w:val="30"/>
        </w:rPr>
      </w:pPr>
      <w:r>
        <w:rPr>
          <w:rFonts w:hint="eastAsia"/>
          <w:sz w:val="30"/>
          <w:szCs w:val="30"/>
        </w:rPr>
        <w:t>被宣告缓刑的犯罪分子，如果被判处附加刑，附加刑仍须执行。</w:t>
      </w:r>
    </w:p>
    <w:p w14:paraId="21420E82" w14:textId="77777777" w:rsidR="00BD2727" w:rsidRDefault="00BD2727">
      <w:pPr>
        <w:spacing w:line="500" w:lineRule="atLeast"/>
        <w:ind w:firstLine="600"/>
        <w:divId w:val="1526939722"/>
        <w:rPr>
          <w:rFonts w:hint="eastAsia"/>
          <w:sz w:val="30"/>
          <w:szCs w:val="30"/>
        </w:rPr>
      </w:pPr>
      <w:r>
        <w:rPr>
          <w:rFonts w:hint="eastAsia"/>
          <w:sz w:val="30"/>
          <w:szCs w:val="30"/>
        </w:rPr>
        <w:t>第七十三条拘役的缓刑考验期限为原判刑期以上一年以下，但是不能少于二个月。</w:t>
      </w:r>
    </w:p>
    <w:p w14:paraId="7E335FBF" w14:textId="77777777" w:rsidR="00BD2727" w:rsidRDefault="00BD2727">
      <w:pPr>
        <w:spacing w:line="500" w:lineRule="atLeast"/>
        <w:ind w:firstLine="600"/>
        <w:divId w:val="1725444593"/>
        <w:rPr>
          <w:rFonts w:hint="eastAsia"/>
          <w:sz w:val="30"/>
          <w:szCs w:val="30"/>
        </w:rPr>
      </w:pPr>
      <w:r>
        <w:rPr>
          <w:rFonts w:hint="eastAsia"/>
          <w:sz w:val="30"/>
          <w:szCs w:val="30"/>
        </w:rPr>
        <w:t>有期徒刑的缓刑考验期限为原判刑期以上五年以下，但是不能少于一年。</w:t>
      </w:r>
    </w:p>
    <w:p w14:paraId="13ED3061" w14:textId="77777777" w:rsidR="00BD2727" w:rsidRDefault="00BD2727">
      <w:pPr>
        <w:spacing w:line="500" w:lineRule="atLeast"/>
        <w:ind w:firstLine="600"/>
        <w:divId w:val="48922607"/>
        <w:rPr>
          <w:rFonts w:hint="eastAsia"/>
          <w:sz w:val="30"/>
          <w:szCs w:val="30"/>
        </w:rPr>
      </w:pPr>
      <w:r>
        <w:rPr>
          <w:rFonts w:hint="eastAsia"/>
          <w:sz w:val="30"/>
          <w:szCs w:val="30"/>
        </w:rPr>
        <w:t>缓刑考验期限，从判决确定之日起计算。</w:t>
      </w:r>
    </w:p>
    <w:p w14:paraId="0D65B4CF" w14:textId="77777777" w:rsidR="00BD2727" w:rsidRDefault="00BD2727">
      <w:pPr>
        <w:spacing w:line="500" w:lineRule="atLeast"/>
        <w:ind w:firstLine="600"/>
        <w:divId w:val="769786147"/>
        <w:rPr>
          <w:rFonts w:hint="eastAsia"/>
          <w:sz w:val="30"/>
          <w:szCs w:val="30"/>
        </w:rPr>
      </w:pPr>
      <w:r>
        <w:rPr>
          <w:rFonts w:hint="eastAsia"/>
          <w:sz w:val="30"/>
          <w:szCs w:val="30"/>
        </w:rPr>
        <w:t>第五十二条判处罚金，应当根据犯罪情节决定罚金数额。</w:t>
      </w:r>
    </w:p>
    <w:p w14:paraId="11D62C30" w14:textId="77777777" w:rsidR="00BD2727" w:rsidRDefault="00BD2727">
      <w:pPr>
        <w:spacing w:line="500" w:lineRule="atLeast"/>
        <w:ind w:firstLine="600"/>
        <w:divId w:val="4447378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069EFBF" w14:textId="77777777" w:rsidR="00BD2727" w:rsidRDefault="00BD2727">
      <w:pPr>
        <w:spacing w:line="500" w:lineRule="atLeast"/>
        <w:ind w:firstLine="600"/>
        <w:divId w:val="1779333321"/>
        <w:rPr>
          <w:rFonts w:hint="eastAsia"/>
          <w:sz w:val="30"/>
          <w:szCs w:val="30"/>
        </w:rPr>
      </w:pPr>
      <w:r>
        <w:rPr>
          <w:rFonts w:hint="eastAsia"/>
          <w:sz w:val="30"/>
          <w:szCs w:val="30"/>
        </w:rPr>
        <w:t>《最高人民法院、最高人民检察院关于办理贪污贿赂刑事案件适用法律若干问题的解释》</w:t>
      </w:r>
    </w:p>
    <w:p w14:paraId="5B1F6912" w14:textId="77777777" w:rsidR="00BD2727" w:rsidRDefault="00BD2727">
      <w:pPr>
        <w:spacing w:line="500" w:lineRule="atLeast"/>
        <w:ind w:firstLine="600"/>
        <w:divId w:val="1392851331"/>
        <w:rPr>
          <w:rFonts w:hint="eastAsia"/>
          <w:sz w:val="30"/>
          <w:szCs w:val="30"/>
        </w:rPr>
      </w:pPr>
      <w:r>
        <w:rPr>
          <w:rFonts w:hint="eastAsia"/>
          <w:sz w:val="30"/>
          <w:szCs w:val="30"/>
        </w:rPr>
        <w:t>第三条贪污或者收回数额在三百万元以上的，应当认定为刑法第三百八十三条第一款规定的“数额特别巨大”，依法判处十年以上有期徒刑、无期徒刑或者死刑，并处罚金或者没收财产。</w:t>
      </w:r>
    </w:p>
    <w:p w14:paraId="5F0ECCF3" w14:textId="77777777" w:rsidR="00BD2727" w:rsidRDefault="00BD2727">
      <w:pPr>
        <w:spacing w:line="500" w:lineRule="atLeast"/>
        <w:ind w:firstLine="600"/>
        <w:divId w:val="211119957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5D97851" w14:textId="77777777" w:rsidR="00BD2727" w:rsidRDefault="00BD2727">
      <w:pPr>
        <w:spacing w:line="500" w:lineRule="atLeast"/>
        <w:ind w:firstLine="600"/>
        <w:divId w:val="1488520002"/>
        <w:rPr>
          <w:rFonts w:hint="eastAsia"/>
          <w:sz w:val="30"/>
          <w:szCs w:val="30"/>
        </w:rPr>
      </w:pPr>
      <w:r>
        <w:rPr>
          <w:rFonts w:hint="eastAsia"/>
          <w:sz w:val="30"/>
          <w:szCs w:val="30"/>
        </w:rPr>
        <w:t>《最高人民法院关于适用财产刑若干问题的规定》</w:t>
      </w:r>
    </w:p>
    <w:p w14:paraId="12E9A6CD" w14:textId="77777777" w:rsidR="00BD2727" w:rsidRDefault="00BD2727">
      <w:pPr>
        <w:spacing w:line="500" w:lineRule="atLeast"/>
        <w:ind w:firstLine="600"/>
        <w:divId w:val="211812454"/>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85FE7" w14:textId="77777777" w:rsidR="00BD2727" w:rsidRDefault="00BD2727" w:rsidP="00BD2727">
      <w:pPr>
        <w:rPr>
          <w:rFonts w:hint="eastAsia"/>
        </w:rPr>
      </w:pPr>
      <w:r>
        <w:separator/>
      </w:r>
    </w:p>
  </w:endnote>
  <w:endnote w:type="continuationSeparator" w:id="0">
    <w:p w14:paraId="51BD6115" w14:textId="77777777" w:rsidR="00BD2727" w:rsidRDefault="00BD2727" w:rsidP="00BD27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6BDAF" w14:textId="77777777" w:rsidR="00BD2727" w:rsidRDefault="00BD2727" w:rsidP="00BD2727">
      <w:pPr>
        <w:rPr>
          <w:rFonts w:hint="eastAsia"/>
        </w:rPr>
      </w:pPr>
      <w:r>
        <w:separator/>
      </w:r>
    </w:p>
  </w:footnote>
  <w:footnote w:type="continuationSeparator" w:id="0">
    <w:p w14:paraId="459A638F" w14:textId="77777777" w:rsidR="00BD2727" w:rsidRDefault="00BD2727" w:rsidP="00BD27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2727"/>
    <w:rsid w:val="00B80FE0"/>
    <w:rsid w:val="00BD2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ECDAA"/>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2727"/>
    <w:pPr>
      <w:tabs>
        <w:tab w:val="center" w:pos="4153"/>
        <w:tab w:val="right" w:pos="8306"/>
      </w:tabs>
      <w:snapToGrid w:val="0"/>
      <w:jc w:val="center"/>
    </w:pPr>
    <w:rPr>
      <w:sz w:val="18"/>
      <w:szCs w:val="18"/>
    </w:rPr>
  </w:style>
  <w:style w:type="character" w:customStyle="1" w:styleId="a4">
    <w:name w:val="页眉 字符"/>
    <w:basedOn w:val="a0"/>
    <w:link w:val="a3"/>
    <w:uiPriority w:val="99"/>
    <w:rsid w:val="00BD2727"/>
    <w:rPr>
      <w:rFonts w:ascii="宋体" w:eastAsia="宋体" w:hAnsi="宋体" w:cs="宋体"/>
      <w:sz w:val="18"/>
      <w:szCs w:val="18"/>
    </w:rPr>
  </w:style>
  <w:style w:type="paragraph" w:styleId="a5">
    <w:name w:val="footer"/>
    <w:basedOn w:val="a"/>
    <w:link w:val="a6"/>
    <w:uiPriority w:val="99"/>
    <w:unhideWhenUsed/>
    <w:rsid w:val="00BD2727"/>
    <w:pPr>
      <w:tabs>
        <w:tab w:val="center" w:pos="4153"/>
        <w:tab w:val="right" w:pos="8306"/>
      </w:tabs>
      <w:snapToGrid w:val="0"/>
    </w:pPr>
    <w:rPr>
      <w:sz w:val="18"/>
      <w:szCs w:val="18"/>
    </w:rPr>
  </w:style>
  <w:style w:type="character" w:customStyle="1" w:styleId="a6">
    <w:name w:val="页脚 字符"/>
    <w:basedOn w:val="a0"/>
    <w:link w:val="a5"/>
    <w:uiPriority w:val="99"/>
    <w:rsid w:val="00BD27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1131">
      <w:marLeft w:val="0"/>
      <w:marRight w:val="0"/>
      <w:marTop w:val="10"/>
      <w:marBottom w:val="10"/>
      <w:divBdr>
        <w:top w:val="none" w:sz="0" w:space="0" w:color="auto"/>
        <w:left w:val="none" w:sz="0" w:space="0" w:color="auto"/>
        <w:bottom w:val="none" w:sz="0" w:space="0" w:color="auto"/>
        <w:right w:val="none" w:sz="0" w:space="0" w:color="auto"/>
      </w:divBdr>
    </w:div>
    <w:div w:id="10303546">
      <w:marLeft w:val="0"/>
      <w:marRight w:val="0"/>
      <w:marTop w:val="10"/>
      <w:marBottom w:val="10"/>
      <w:divBdr>
        <w:top w:val="none" w:sz="0" w:space="0" w:color="auto"/>
        <w:left w:val="none" w:sz="0" w:space="0" w:color="auto"/>
        <w:bottom w:val="none" w:sz="0" w:space="0" w:color="auto"/>
        <w:right w:val="none" w:sz="0" w:space="0" w:color="auto"/>
      </w:divBdr>
    </w:div>
    <w:div w:id="10381141">
      <w:marLeft w:val="0"/>
      <w:marRight w:val="0"/>
      <w:marTop w:val="10"/>
      <w:marBottom w:val="10"/>
      <w:divBdr>
        <w:top w:val="none" w:sz="0" w:space="0" w:color="auto"/>
        <w:left w:val="none" w:sz="0" w:space="0" w:color="auto"/>
        <w:bottom w:val="none" w:sz="0" w:space="0" w:color="auto"/>
        <w:right w:val="none" w:sz="0" w:space="0" w:color="auto"/>
      </w:divBdr>
    </w:div>
    <w:div w:id="48922607">
      <w:marLeft w:val="0"/>
      <w:marRight w:val="0"/>
      <w:marTop w:val="10"/>
      <w:marBottom w:val="10"/>
      <w:divBdr>
        <w:top w:val="none" w:sz="0" w:space="0" w:color="auto"/>
        <w:left w:val="none" w:sz="0" w:space="0" w:color="auto"/>
        <w:bottom w:val="none" w:sz="0" w:space="0" w:color="auto"/>
        <w:right w:val="none" w:sz="0" w:space="0" w:color="auto"/>
      </w:divBdr>
    </w:div>
    <w:div w:id="50354224">
      <w:marLeft w:val="0"/>
      <w:marRight w:val="0"/>
      <w:marTop w:val="10"/>
      <w:marBottom w:val="10"/>
      <w:divBdr>
        <w:top w:val="none" w:sz="0" w:space="0" w:color="auto"/>
        <w:left w:val="none" w:sz="0" w:space="0" w:color="auto"/>
        <w:bottom w:val="none" w:sz="0" w:space="0" w:color="auto"/>
        <w:right w:val="none" w:sz="0" w:space="0" w:color="auto"/>
      </w:divBdr>
    </w:div>
    <w:div w:id="59251130">
      <w:marLeft w:val="0"/>
      <w:marRight w:val="0"/>
      <w:marTop w:val="10"/>
      <w:marBottom w:val="10"/>
      <w:divBdr>
        <w:top w:val="none" w:sz="0" w:space="0" w:color="auto"/>
        <w:left w:val="none" w:sz="0" w:space="0" w:color="auto"/>
        <w:bottom w:val="none" w:sz="0" w:space="0" w:color="auto"/>
        <w:right w:val="none" w:sz="0" w:space="0" w:color="auto"/>
      </w:divBdr>
    </w:div>
    <w:div w:id="185414002">
      <w:marLeft w:val="0"/>
      <w:marRight w:val="0"/>
      <w:marTop w:val="10"/>
      <w:marBottom w:val="10"/>
      <w:divBdr>
        <w:top w:val="none" w:sz="0" w:space="0" w:color="auto"/>
        <w:left w:val="none" w:sz="0" w:space="0" w:color="auto"/>
        <w:bottom w:val="none" w:sz="0" w:space="0" w:color="auto"/>
        <w:right w:val="none" w:sz="0" w:space="0" w:color="auto"/>
      </w:divBdr>
    </w:div>
    <w:div w:id="208349669">
      <w:marLeft w:val="0"/>
      <w:marRight w:val="720"/>
      <w:marTop w:val="10"/>
      <w:marBottom w:val="10"/>
      <w:divBdr>
        <w:top w:val="none" w:sz="0" w:space="0" w:color="auto"/>
        <w:left w:val="none" w:sz="0" w:space="0" w:color="auto"/>
        <w:bottom w:val="none" w:sz="0" w:space="0" w:color="auto"/>
        <w:right w:val="none" w:sz="0" w:space="0" w:color="auto"/>
      </w:divBdr>
    </w:div>
    <w:div w:id="211812454">
      <w:marLeft w:val="0"/>
      <w:marRight w:val="0"/>
      <w:marTop w:val="10"/>
      <w:marBottom w:val="10"/>
      <w:divBdr>
        <w:top w:val="none" w:sz="0" w:space="0" w:color="auto"/>
        <w:left w:val="none" w:sz="0" w:space="0" w:color="auto"/>
        <w:bottom w:val="none" w:sz="0" w:space="0" w:color="auto"/>
        <w:right w:val="none" w:sz="0" w:space="0" w:color="auto"/>
      </w:divBdr>
    </w:div>
    <w:div w:id="266617315">
      <w:marLeft w:val="0"/>
      <w:marRight w:val="720"/>
      <w:marTop w:val="10"/>
      <w:marBottom w:val="10"/>
      <w:divBdr>
        <w:top w:val="none" w:sz="0" w:space="0" w:color="auto"/>
        <w:left w:val="none" w:sz="0" w:space="0" w:color="auto"/>
        <w:bottom w:val="none" w:sz="0" w:space="0" w:color="auto"/>
        <w:right w:val="none" w:sz="0" w:space="0" w:color="auto"/>
      </w:divBdr>
    </w:div>
    <w:div w:id="267351137">
      <w:marLeft w:val="0"/>
      <w:marRight w:val="0"/>
      <w:marTop w:val="10"/>
      <w:marBottom w:val="10"/>
      <w:divBdr>
        <w:top w:val="none" w:sz="0" w:space="0" w:color="auto"/>
        <w:left w:val="none" w:sz="0" w:space="0" w:color="auto"/>
        <w:bottom w:val="none" w:sz="0" w:space="0" w:color="auto"/>
        <w:right w:val="none" w:sz="0" w:space="0" w:color="auto"/>
      </w:divBdr>
    </w:div>
    <w:div w:id="273447079">
      <w:marLeft w:val="0"/>
      <w:marRight w:val="0"/>
      <w:marTop w:val="10"/>
      <w:marBottom w:val="10"/>
      <w:divBdr>
        <w:top w:val="none" w:sz="0" w:space="0" w:color="auto"/>
        <w:left w:val="none" w:sz="0" w:space="0" w:color="auto"/>
        <w:bottom w:val="none" w:sz="0" w:space="0" w:color="auto"/>
        <w:right w:val="none" w:sz="0" w:space="0" w:color="auto"/>
      </w:divBdr>
    </w:div>
    <w:div w:id="282198664">
      <w:marLeft w:val="0"/>
      <w:marRight w:val="0"/>
      <w:marTop w:val="10"/>
      <w:marBottom w:val="10"/>
      <w:divBdr>
        <w:top w:val="none" w:sz="0" w:space="0" w:color="auto"/>
        <w:left w:val="none" w:sz="0" w:space="0" w:color="auto"/>
        <w:bottom w:val="none" w:sz="0" w:space="0" w:color="auto"/>
        <w:right w:val="none" w:sz="0" w:space="0" w:color="auto"/>
      </w:divBdr>
    </w:div>
    <w:div w:id="296647266">
      <w:marLeft w:val="0"/>
      <w:marRight w:val="0"/>
      <w:marTop w:val="10"/>
      <w:marBottom w:val="10"/>
      <w:divBdr>
        <w:top w:val="none" w:sz="0" w:space="0" w:color="auto"/>
        <w:left w:val="none" w:sz="0" w:space="0" w:color="auto"/>
        <w:bottom w:val="none" w:sz="0" w:space="0" w:color="auto"/>
        <w:right w:val="none" w:sz="0" w:space="0" w:color="auto"/>
      </w:divBdr>
    </w:div>
    <w:div w:id="301272551">
      <w:marLeft w:val="0"/>
      <w:marRight w:val="0"/>
      <w:marTop w:val="10"/>
      <w:marBottom w:val="10"/>
      <w:divBdr>
        <w:top w:val="none" w:sz="0" w:space="0" w:color="auto"/>
        <w:left w:val="none" w:sz="0" w:space="0" w:color="auto"/>
        <w:bottom w:val="none" w:sz="0" w:space="0" w:color="auto"/>
        <w:right w:val="none" w:sz="0" w:space="0" w:color="auto"/>
      </w:divBdr>
    </w:div>
    <w:div w:id="350841515">
      <w:marLeft w:val="0"/>
      <w:marRight w:val="0"/>
      <w:marTop w:val="10"/>
      <w:marBottom w:val="10"/>
      <w:divBdr>
        <w:top w:val="none" w:sz="0" w:space="0" w:color="auto"/>
        <w:left w:val="none" w:sz="0" w:space="0" w:color="auto"/>
        <w:bottom w:val="none" w:sz="0" w:space="0" w:color="auto"/>
        <w:right w:val="none" w:sz="0" w:space="0" w:color="auto"/>
      </w:divBdr>
    </w:div>
    <w:div w:id="376971934">
      <w:marLeft w:val="0"/>
      <w:marRight w:val="0"/>
      <w:marTop w:val="10"/>
      <w:marBottom w:val="10"/>
      <w:divBdr>
        <w:top w:val="none" w:sz="0" w:space="0" w:color="auto"/>
        <w:left w:val="none" w:sz="0" w:space="0" w:color="auto"/>
        <w:bottom w:val="none" w:sz="0" w:space="0" w:color="auto"/>
        <w:right w:val="none" w:sz="0" w:space="0" w:color="auto"/>
      </w:divBdr>
    </w:div>
    <w:div w:id="386537273">
      <w:marLeft w:val="0"/>
      <w:marRight w:val="0"/>
      <w:marTop w:val="10"/>
      <w:marBottom w:val="10"/>
      <w:divBdr>
        <w:top w:val="none" w:sz="0" w:space="0" w:color="auto"/>
        <w:left w:val="none" w:sz="0" w:space="0" w:color="auto"/>
        <w:bottom w:val="none" w:sz="0" w:space="0" w:color="auto"/>
        <w:right w:val="none" w:sz="0" w:space="0" w:color="auto"/>
      </w:divBdr>
    </w:div>
    <w:div w:id="390156956">
      <w:marLeft w:val="0"/>
      <w:marRight w:val="0"/>
      <w:marTop w:val="10"/>
      <w:marBottom w:val="10"/>
      <w:divBdr>
        <w:top w:val="none" w:sz="0" w:space="0" w:color="auto"/>
        <w:left w:val="none" w:sz="0" w:space="0" w:color="auto"/>
        <w:bottom w:val="none" w:sz="0" w:space="0" w:color="auto"/>
        <w:right w:val="none" w:sz="0" w:space="0" w:color="auto"/>
      </w:divBdr>
    </w:div>
    <w:div w:id="406343850">
      <w:marLeft w:val="0"/>
      <w:marRight w:val="0"/>
      <w:marTop w:val="10"/>
      <w:marBottom w:val="10"/>
      <w:divBdr>
        <w:top w:val="none" w:sz="0" w:space="0" w:color="auto"/>
        <w:left w:val="none" w:sz="0" w:space="0" w:color="auto"/>
        <w:bottom w:val="none" w:sz="0" w:space="0" w:color="auto"/>
        <w:right w:val="none" w:sz="0" w:space="0" w:color="auto"/>
      </w:divBdr>
    </w:div>
    <w:div w:id="408845908">
      <w:marLeft w:val="0"/>
      <w:marRight w:val="0"/>
      <w:marTop w:val="10"/>
      <w:marBottom w:val="10"/>
      <w:divBdr>
        <w:top w:val="none" w:sz="0" w:space="0" w:color="auto"/>
        <w:left w:val="none" w:sz="0" w:space="0" w:color="auto"/>
        <w:bottom w:val="none" w:sz="0" w:space="0" w:color="auto"/>
        <w:right w:val="none" w:sz="0" w:space="0" w:color="auto"/>
      </w:divBdr>
    </w:div>
    <w:div w:id="416637514">
      <w:marLeft w:val="0"/>
      <w:marRight w:val="0"/>
      <w:marTop w:val="10"/>
      <w:marBottom w:val="10"/>
      <w:divBdr>
        <w:top w:val="none" w:sz="0" w:space="0" w:color="auto"/>
        <w:left w:val="none" w:sz="0" w:space="0" w:color="auto"/>
        <w:bottom w:val="none" w:sz="0" w:space="0" w:color="auto"/>
        <w:right w:val="none" w:sz="0" w:space="0" w:color="auto"/>
      </w:divBdr>
    </w:div>
    <w:div w:id="444737885">
      <w:marLeft w:val="0"/>
      <w:marRight w:val="0"/>
      <w:marTop w:val="10"/>
      <w:marBottom w:val="10"/>
      <w:divBdr>
        <w:top w:val="none" w:sz="0" w:space="0" w:color="auto"/>
        <w:left w:val="none" w:sz="0" w:space="0" w:color="auto"/>
        <w:bottom w:val="none" w:sz="0" w:space="0" w:color="auto"/>
        <w:right w:val="none" w:sz="0" w:space="0" w:color="auto"/>
      </w:divBdr>
    </w:div>
    <w:div w:id="448161193">
      <w:marLeft w:val="0"/>
      <w:marRight w:val="0"/>
      <w:marTop w:val="10"/>
      <w:marBottom w:val="10"/>
      <w:divBdr>
        <w:top w:val="none" w:sz="0" w:space="0" w:color="auto"/>
        <w:left w:val="none" w:sz="0" w:space="0" w:color="auto"/>
        <w:bottom w:val="none" w:sz="0" w:space="0" w:color="auto"/>
        <w:right w:val="none" w:sz="0" w:space="0" w:color="auto"/>
      </w:divBdr>
    </w:div>
    <w:div w:id="474294534">
      <w:marLeft w:val="0"/>
      <w:marRight w:val="0"/>
      <w:marTop w:val="10"/>
      <w:marBottom w:val="10"/>
      <w:divBdr>
        <w:top w:val="none" w:sz="0" w:space="0" w:color="auto"/>
        <w:left w:val="none" w:sz="0" w:space="0" w:color="auto"/>
        <w:bottom w:val="none" w:sz="0" w:space="0" w:color="auto"/>
        <w:right w:val="none" w:sz="0" w:space="0" w:color="auto"/>
      </w:divBdr>
    </w:div>
    <w:div w:id="477382849">
      <w:marLeft w:val="0"/>
      <w:marRight w:val="0"/>
      <w:marTop w:val="10"/>
      <w:marBottom w:val="10"/>
      <w:divBdr>
        <w:top w:val="none" w:sz="0" w:space="0" w:color="auto"/>
        <w:left w:val="none" w:sz="0" w:space="0" w:color="auto"/>
        <w:bottom w:val="none" w:sz="0" w:space="0" w:color="auto"/>
        <w:right w:val="none" w:sz="0" w:space="0" w:color="auto"/>
      </w:divBdr>
    </w:div>
    <w:div w:id="502741243">
      <w:marLeft w:val="0"/>
      <w:marRight w:val="0"/>
      <w:marTop w:val="10"/>
      <w:marBottom w:val="10"/>
      <w:divBdr>
        <w:top w:val="none" w:sz="0" w:space="0" w:color="auto"/>
        <w:left w:val="none" w:sz="0" w:space="0" w:color="auto"/>
        <w:bottom w:val="none" w:sz="0" w:space="0" w:color="auto"/>
        <w:right w:val="none" w:sz="0" w:space="0" w:color="auto"/>
      </w:divBdr>
    </w:div>
    <w:div w:id="523639328">
      <w:marLeft w:val="0"/>
      <w:marRight w:val="0"/>
      <w:marTop w:val="10"/>
      <w:marBottom w:val="10"/>
      <w:divBdr>
        <w:top w:val="none" w:sz="0" w:space="0" w:color="auto"/>
        <w:left w:val="none" w:sz="0" w:space="0" w:color="auto"/>
        <w:bottom w:val="none" w:sz="0" w:space="0" w:color="auto"/>
        <w:right w:val="none" w:sz="0" w:space="0" w:color="auto"/>
      </w:divBdr>
    </w:div>
    <w:div w:id="538587425">
      <w:marLeft w:val="0"/>
      <w:marRight w:val="720"/>
      <w:marTop w:val="10"/>
      <w:marBottom w:val="10"/>
      <w:divBdr>
        <w:top w:val="none" w:sz="0" w:space="0" w:color="auto"/>
        <w:left w:val="none" w:sz="0" w:space="0" w:color="auto"/>
        <w:bottom w:val="none" w:sz="0" w:space="0" w:color="auto"/>
        <w:right w:val="none" w:sz="0" w:space="0" w:color="auto"/>
      </w:divBdr>
    </w:div>
    <w:div w:id="564528293">
      <w:marLeft w:val="0"/>
      <w:marRight w:val="0"/>
      <w:marTop w:val="10"/>
      <w:marBottom w:val="10"/>
      <w:divBdr>
        <w:top w:val="none" w:sz="0" w:space="0" w:color="auto"/>
        <w:left w:val="none" w:sz="0" w:space="0" w:color="auto"/>
        <w:bottom w:val="none" w:sz="0" w:space="0" w:color="auto"/>
        <w:right w:val="none" w:sz="0" w:space="0" w:color="auto"/>
      </w:divBdr>
    </w:div>
    <w:div w:id="593976377">
      <w:marLeft w:val="0"/>
      <w:marRight w:val="0"/>
      <w:marTop w:val="10"/>
      <w:marBottom w:val="10"/>
      <w:divBdr>
        <w:top w:val="none" w:sz="0" w:space="0" w:color="auto"/>
        <w:left w:val="none" w:sz="0" w:space="0" w:color="auto"/>
        <w:bottom w:val="none" w:sz="0" w:space="0" w:color="auto"/>
        <w:right w:val="none" w:sz="0" w:space="0" w:color="auto"/>
      </w:divBdr>
    </w:div>
    <w:div w:id="596523981">
      <w:marLeft w:val="0"/>
      <w:marRight w:val="0"/>
      <w:marTop w:val="10"/>
      <w:marBottom w:val="10"/>
      <w:divBdr>
        <w:top w:val="none" w:sz="0" w:space="0" w:color="auto"/>
        <w:left w:val="none" w:sz="0" w:space="0" w:color="auto"/>
        <w:bottom w:val="none" w:sz="0" w:space="0" w:color="auto"/>
        <w:right w:val="none" w:sz="0" w:space="0" w:color="auto"/>
      </w:divBdr>
    </w:div>
    <w:div w:id="600798011">
      <w:marLeft w:val="0"/>
      <w:marRight w:val="0"/>
      <w:marTop w:val="10"/>
      <w:marBottom w:val="10"/>
      <w:divBdr>
        <w:top w:val="none" w:sz="0" w:space="0" w:color="auto"/>
        <w:left w:val="none" w:sz="0" w:space="0" w:color="auto"/>
        <w:bottom w:val="none" w:sz="0" w:space="0" w:color="auto"/>
        <w:right w:val="none" w:sz="0" w:space="0" w:color="auto"/>
      </w:divBdr>
    </w:div>
    <w:div w:id="637414011">
      <w:marLeft w:val="0"/>
      <w:marRight w:val="0"/>
      <w:marTop w:val="10"/>
      <w:marBottom w:val="10"/>
      <w:divBdr>
        <w:top w:val="none" w:sz="0" w:space="0" w:color="auto"/>
        <w:left w:val="none" w:sz="0" w:space="0" w:color="auto"/>
        <w:bottom w:val="none" w:sz="0" w:space="0" w:color="auto"/>
        <w:right w:val="none" w:sz="0" w:space="0" w:color="auto"/>
      </w:divBdr>
    </w:div>
    <w:div w:id="650407779">
      <w:marLeft w:val="0"/>
      <w:marRight w:val="0"/>
      <w:marTop w:val="10"/>
      <w:marBottom w:val="10"/>
      <w:divBdr>
        <w:top w:val="none" w:sz="0" w:space="0" w:color="auto"/>
        <w:left w:val="none" w:sz="0" w:space="0" w:color="auto"/>
        <w:bottom w:val="none" w:sz="0" w:space="0" w:color="auto"/>
        <w:right w:val="none" w:sz="0" w:space="0" w:color="auto"/>
      </w:divBdr>
    </w:div>
    <w:div w:id="683628646">
      <w:marLeft w:val="0"/>
      <w:marRight w:val="0"/>
      <w:marTop w:val="10"/>
      <w:marBottom w:val="10"/>
      <w:divBdr>
        <w:top w:val="none" w:sz="0" w:space="0" w:color="auto"/>
        <w:left w:val="none" w:sz="0" w:space="0" w:color="auto"/>
        <w:bottom w:val="none" w:sz="0" w:space="0" w:color="auto"/>
        <w:right w:val="none" w:sz="0" w:space="0" w:color="auto"/>
      </w:divBdr>
    </w:div>
    <w:div w:id="708529688">
      <w:marLeft w:val="0"/>
      <w:marRight w:val="0"/>
      <w:marTop w:val="10"/>
      <w:marBottom w:val="10"/>
      <w:divBdr>
        <w:top w:val="none" w:sz="0" w:space="0" w:color="auto"/>
        <w:left w:val="none" w:sz="0" w:space="0" w:color="auto"/>
        <w:bottom w:val="none" w:sz="0" w:space="0" w:color="auto"/>
        <w:right w:val="none" w:sz="0" w:space="0" w:color="auto"/>
      </w:divBdr>
    </w:div>
    <w:div w:id="743722014">
      <w:marLeft w:val="0"/>
      <w:marRight w:val="0"/>
      <w:marTop w:val="10"/>
      <w:marBottom w:val="10"/>
      <w:divBdr>
        <w:top w:val="none" w:sz="0" w:space="0" w:color="auto"/>
        <w:left w:val="none" w:sz="0" w:space="0" w:color="auto"/>
        <w:bottom w:val="none" w:sz="0" w:space="0" w:color="auto"/>
        <w:right w:val="none" w:sz="0" w:space="0" w:color="auto"/>
      </w:divBdr>
    </w:div>
    <w:div w:id="745884201">
      <w:marLeft w:val="0"/>
      <w:marRight w:val="0"/>
      <w:marTop w:val="10"/>
      <w:marBottom w:val="10"/>
      <w:divBdr>
        <w:top w:val="none" w:sz="0" w:space="0" w:color="auto"/>
        <w:left w:val="none" w:sz="0" w:space="0" w:color="auto"/>
        <w:bottom w:val="none" w:sz="0" w:space="0" w:color="auto"/>
        <w:right w:val="none" w:sz="0" w:space="0" w:color="auto"/>
      </w:divBdr>
    </w:div>
    <w:div w:id="769786147">
      <w:marLeft w:val="0"/>
      <w:marRight w:val="0"/>
      <w:marTop w:val="10"/>
      <w:marBottom w:val="10"/>
      <w:divBdr>
        <w:top w:val="none" w:sz="0" w:space="0" w:color="auto"/>
        <w:left w:val="none" w:sz="0" w:space="0" w:color="auto"/>
        <w:bottom w:val="none" w:sz="0" w:space="0" w:color="auto"/>
        <w:right w:val="none" w:sz="0" w:space="0" w:color="auto"/>
      </w:divBdr>
    </w:div>
    <w:div w:id="820542553">
      <w:marLeft w:val="0"/>
      <w:marRight w:val="0"/>
      <w:marTop w:val="10"/>
      <w:marBottom w:val="10"/>
      <w:divBdr>
        <w:top w:val="none" w:sz="0" w:space="0" w:color="auto"/>
        <w:left w:val="none" w:sz="0" w:space="0" w:color="auto"/>
        <w:bottom w:val="none" w:sz="0" w:space="0" w:color="auto"/>
        <w:right w:val="none" w:sz="0" w:space="0" w:color="auto"/>
      </w:divBdr>
    </w:div>
    <w:div w:id="837307483">
      <w:marLeft w:val="0"/>
      <w:marRight w:val="0"/>
      <w:marTop w:val="10"/>
      <w:marBottom w:val="10"/>
      <w:divBdr>
        <w:top w:val="none" w:sz="0" w:space="0" w:color="auto"/>
        <w:left w:val="none" w:sz="0" w:space="0" w:color="auto"/>
        <w:bottom w:val="none" w:sz="0" w:space="0" w:color="auto"/>
        <w:right w:val="none" w:sz="0" w:space="0" w:color="auto"/>
      </w:divBdr>
    </w:div>
    <w:div w:id="893547908">
      <w:marLeft w:val="0"/>
      <w:marRight w:val="0"/>
      <w:marTop w:val="10"/>
      <w:marBottom w:val="10"/>
      <w:divBdr>
        <w:top w:val="none" w:sz="0" w:space="0" w:color="auto"/>
        <w:left w:val="none" w:sz="0" w:space="0" w:color="auto"/>
        <w:bottom w:val="none" w:sz="0" w:space="0" w:color="auto"/>
        <w:right w:val="none" w:sz="0" w:space="0" w:color="auto"/>
      </w:divBdr>
    </w:div>
    <w:div w:id="909459542">
      <w:marLeft w:val="0"/>
      <w:marRight w:val="0"/>
      <w:marTop w:val="10"/>
      <w:marBottom w:val="10"/>
      <w:divBdr>
        <w:top w:val="none" w:sz="0" w:space="0" w:color="auto"/>
        <w:left w:val="none" w:sz="0" w:space="0" w:color="auto"/>
        <w:bottom w:val="none" w:sz="0" w:space="0" w:color="auto"/>
        <w:right w:val="none" w:sz="0" w:space="0" w:color="auto"/>
      </w:divBdr>
    </w:div>
    <w:div w:id="961762816">
      <w:marLeft w:val="0"/>
      <w:marRight w:val="0"/>
      <w:marTop w:val="10"/>
      <w:marBottom w:val="10"/>
      <w:divBdr>
        <w:top w:val="none" w:sz="0" w:space="0" w:color="auto"/>
        <w:left w:val="none" w:sz="0" w:space="0" w:color="auto"/>
        <w:bottom w:val="none" w:sz="0" w:space="0" w:color="auto"/>
        <w:right w:val="none" w:sz="0" w:space="0" w:color="auto"/>
      </w:divBdr>
    </w:div>
    <w:div w:id="985206293">
      <w:marLeft w:val="0"/>
      <w:marRight w:val="0"/>
      <w:marTop w:val="10"/>
      <w:marBottom w:val="10"/>
      <w:divBdr>
        <w:top w:val="none" w:sz="0" w:space="0" w:color="auto"/>
        <w:left w:val="none" w:sz="0" w:space="0" w:color="auto"/>
        <w:bottom w:val="none" w:sz="0" w:space="0" w:color="auto"/>
        <w:right w:val="none" w:sz="0" w:space="0" w:color="auto"/>
      </w:divBdr>
    </w:div>
    <w:div w:id="1017316277">
      <w:marLeft w:val="0"/>
      <w:marRight w:val="0"/>
      <w:marTop w:val="10"/>
      <w:marBottom w:val="10"/>
      <w:divBdr>
        <w:top w:val="none" w:sz="0" w:space="0" w:color="auto"/>
        <w:left w:val="none" w:sz="0" w:space="0" w:color="auto"/>
        <w:bottom w:val="none" w:sz="0" w:space="0" w:color="auto"/>
        <w:right w:val="none" w:sz="0" w:space="0" w:color="auto"/>
      </w:divBdr>
    </w:div>
    <w:div w:id="1104105807">
      <w:marLeft w:val="0"/>
      <w:marRight w:val="0"/>
      <w:marTop w:val="10"/>
      <w:marBottom w:val="10"/>
      <w:divBdr>
        <w:top w:val="none" w:sz="0" w:space="0" w:color="auto"/>
        <w:left w:val="none" w:sz="0" w:space="0" w:color="auto"/>
        <w:bottom w:val="none" w:sz="0" w:space="0" w:color="auto"/>
        <w:right w:val="none" w:sz="0" w:space="0" w:color="auto"/>
      </w:divBdr>
    </w:div>
    <w:div w:id="1133526141">
      <w:marLeft w:val="0"/>
      <w:marRight w:val="0"/>
      <w:marTop w:val="10"/>
      <w:marBottom w:val="10"/>
      <w:divBdr>
        <w:top w:val="none" w:sz="0" w:space="0" w:color="auto"/>
        <w:left w:val="none" w:sz="0" w:space="0" w:color="auto"/>
        <w:bottom w:val="none" w:sz="0" w:space="0" w:color="auto"/>
        <w:right w:val="none" w:sz="0" w:space="0" w:color="auto"/>
      </w:divBdr>
    </w:div>
    <w:div w:id="1134299230">
      <w:marLeft w:val="0"/>
      <w:marRight w:val="720"/>
      <w:marTop w:val="10"/>
      <w:marBottom w:val="10"/>
      <w:divBdr>
        <w:top w:val="none" w:sz="0" w:space="0" w:color="auto"/>
        <w:left w:val="none" w:sz="0" w:space="0" w:color="auto"/>
        <w:bottom w:val="none" w:sz="0" w:space="0" w:color="auto"/>
        <w:right w:val="none" w:sz="0" w:space="0" w:color="auto"/>
      </w:divBdr>
    </w:div>
    <w:div w:id="1178159404">
      <w:marLeft w:val="0"/>
      <w:marRight w:val="0"/>
      <w:marTop w:val="10"/>
      <w:marBottom w:val="10"/>
      <w:divBdr>
        <w:top w:val="none" w:sz="0" w:space="0" w:color="auto"/>
        <w:left w:val="none" w:sz="0" w:space="0" w:color="auto"/>
        <w:bottom w:val="none" w:sz="0" w:space="0" w:color="auto"/>
        <w:right w:val="none" w:sz="0" w:space="0" w:color="auto"/>
      </w:divBdr>
    </w:div>
    <w:div w:id="1238245519">
      <w:marLeft w:val="0"/>
      <w:marRight w:val="720"/>
      <w:marTop w:val="10"/>
      <w:marBottom w:val="10"/>
      <w:divBdr>
        <w:top w:val="none" w:sz="0" w:space="0" w:color="auto"/>
        <w:left w:val="none" w:sz="0" w:space="0" w:color="auto"/>
        <w:bottom w:val="none" w:sz="0" w:space="0" w:color="auto"/>
        <w:right w:val="none" w:sz="0" w:space="0" w:color="auto"/>
      </w:divBdr>
    </w:div>
    <w:div w:id="1295865216">
      <w:marLeft w:val="0"/>
      <w:marRight w:val="0"/>
      <w:marTop w:val="10"/>
      <w:marBottom w:val="10"/>
      <w:divBdr>
        <w:top w:val="none" w:sz="0" w:space="0" w:color="auto"/>
        <w:left w:val="none" w:sz="0" w:space="0" w:color="auto"/>
        <w:bottom w:val="none" w:sz="0" w:space="0" w:color="auto"/>
        <w:right w:val="none" w:sz="0" w:space="0" w:color="auto"/>
      </w:divBdr>
    </w:div>
    <w:div w:id="1301227607">
      <w:marLeft w:val="0"/>
      <w:marRight w:val="0"/>
      <w:marTop w:val="10"/>
      <w:marBottom w:val="10"/>
      <w:divBdr>
        <w:top w:val="none" w:sz="0" w:space="0" w:color="auto"/>
        <w:left w:val="none" w:sz="0" w:space="0" w:color="auto"/>
        <w:bottom w:val="none" w:sz="0" w:space="0" w:color="auto"/>
        <w:right w:val="none" w:sz="0" w:space="0" w:color="auto"/>
      </w:divBdr>
    </w:div>
    <w:div w:id="1301958962">
      <w:marLeft w:val="0"/>
      <w:marRight w:val="0"/>
      <w:marTop w:val="10"/>
      <w:marBottom w:val="10"/>
      <w:divBdr>
        <w:top w:val="none" w:sz="0" w:space="0" w:color="auto"/>
        <w:left w:val="none" w:sz="0" w:space="0" w:color="auto"/>
        <w:bottom w:val="none" w:sz="0" w:space="0" w:color="auto"/>
        <w:right w:val="none" w:sz="0" w:space="0" w:color="auto"/>
      </w:divBdr>
    </w:div>
    <w:div w:id="1304040935">
      <w:marLeft w:val="0"/>
      <w:marRight w:val="0"/>
      <w:marTop w:val="10"/>
      <w:marBottom w:val="10"/>
      <w:divBdr>
        <w:top w:val="none" w:sz="0" w:space="0" w:color="auto"/>
        <w:left w:val="none" w:sz="0" w:space="0" w:color="auto"/>
        <w:bottom w:val="none" w:sz="0" w:space="0" w:color="auto"/>
        <w:right w:val="none" w:sz="0" w:space="0" w:color="auto"/>
      </w:divBdr>
    </w:div>
    <w:div w:id="1316178449">
      <w:marLeft w:val="0"/>
      <w:marRight w:val="0"/>
      <w:marTop w:val="10"/>
      <w:marBottom w:val="10"/>
      <w:divBdr>
        <w:top w:val="none" w:sz="0" w:space="0" w:color="auto"/>
        <w:left w:val="none" w:sz="0" w:space="0" w:color="auto"/>
        <w:bottom w:val="none" w:sz="0" w:space="0" w:color="auto"/>
        <w:right w:val="none" w:sz="0" w:space="0" w:color="auto"/>
      </w:divBdr>
    </w:div>
    <w:div w:id="1352759327">
      <w:marLeft w:val="0"/>
      <w:marRight w:val="0"/>
      <w:marTop w:val="10"/>
      <w:marBottom w:val="10"/>
      <w:divBdr>
        <w:top w:val="none" w:sz="0" w:space="0" w:color="auto"/>
        <w:left w:val="none" w:sz="0" w:space="0" w:color="auto"/>
        <w:bottom w:val="none" w:sz="0" w:space="0" w:color="auto"/>
        <w:right w:val="none" w:sz="0" w:space="0" w:color="auto"/>
      </w:divBdr>
    </w:div>
    <w:div w:id="1377317887">
      <w:marLeft w:val="0"/>
      <w:marRight w:val="0"/>
      <w:marTop w:val="10"/>
      <w:marBottom w:val="10"/>
      <w:divBdr>
        <w:top w:val="none" w:sz="0" w:space="0" w:color="auto"/>
        <w:left w:val="none" w:sz="0" w:space="0" w:color="auto"/>
        <w:bottom w:val="none" w:sz="0" w:space="0" w:color="auto"/>
        <w:right w:val="none" w:sz="0" w:space="0" w:color="auto"/>
      </w:divBdr>
    </w:div>
    <w:div w:id="1386293344">
      <w:marLeft w:val="0"/>
      <w:marRight w:val="0"/>
      <w:marTop w:val="10"/>
      <w:marBottom w:val="10"/>
      <w:divBdr>
        <w:top w:val="none" w:sz="0" w:space="0" w:color="auto"/>
        <w:left w:val="none" w:sz="0" w:space="0" w:color="auto"/>
        <w:bottom w:val="none" w:sz="0" w:space="0" w:color="auto"/>
        <w:right w:val="none" w:sz="0" w:space="0" w:color="auto"/>
      </w:divBdr>
    </w:div>
    <w:div w:id="1392851331">
      <w:marLeft w:val="0"/>
      <w:marRight w:val="0"/>
      <w:marTop w:val="10"/>
      <w:marBottom w:val="10"/>
      <w:divBdr>
        <w:top w:val="none" w:sz="0" w:space="0" w:color="auto"/>
        <w:left w:val="none" w:sz="0" w:space="0" w:color="auto"/>
        <w:bottom w:val="none" w:sz="0" w:space="0" w:color="auto"/>
        <w:right w:val="none" w:sz="0" w:space="0" w:color="auto"/>
      </w:divBdr>
    </w:div>
    <w:div w:id="1400791627">
      <w:marLeft w:val="0"/>
      <w:marRight w:val="0"/>
      <w:marTop w:val="10"/>
      <w:marBottom w:val="10"/>
      <w:divBdr>
        <w:top w:val="none" w:sz="0" w:space="0" w:color="auto"/>
        <w:left w:val="none" w:sz="0" w:space="0" w:color="auto"/>
        <w:bottom w:val="none" w:sz="0" w:space="0" w:color="auto"/>
        <w:right w:val="none" w:sz="0" w:space="0" w:color="auto"/>
      </w:divBdr>
    </w:div>
    <w:div w:id="1411150497">
      <w:marLeft w:val="0"/>
      <w:marRight w:val="0"/>
      <w:marTop w:val="10"/>
      <w:marBottom w:val="10"/>
      <w:divBdr>
        <w:top w:val="none" w:sz="0" w:space="0" w:color="auto"/>
        <w:left w:val="none" w:sz="0" w:space="0" w:color="auto"/>
        <w:bottom w:val="none" w:sz="0" w:space="0" w:color="auto"/>
        <w:right w:val="none" w:sz="0" w:space="0" w:color="auto"/>
      </w:divBdr>
    </w:div>
    <w:div w:id="1413550615">
      <w:marLeft w:val="0"/>
      <w:marRight w:val="0"/>
      <w:marTop w:val="10"/>
      <w:marBottom w:val="10"/>
      <w:divBdr>
        <w:top w:val="none" w:sz="0" w:space="0" w:color="auto"/>
        <w:left w:val="none" w:sz="0" w:space="0" w:color="auto"/>
        <w:bottom w:val="none" w:sz="0" w:space="0" w:color="auto"/>
        <w:right w:val="none" w:sz="0" w:space="0" w:color="auto"/>
      </w:divBdr>
    </w:div>
    <w:div w:id="1416780525">
      <w:marLeft w:val="0"/>
      <w:marRight w:val="0"/>
      <w:marTop w:val="10"/>
      <w:marBottom w:val="10"/>
      <w:divBdr>
        <w:top w:val="none" w:sz="0" w:space="0" w:color="auto"/>
        <w:left w:val="none" w:sz="0" w:space="0" w:color="auto"/>
        <w:bottom w:val="none" w:sz="0" w:space="0" w:color="auto"/>
        <w:right w:val="none" w:sz="0" w:space="0" w:color="auto"/>
      </w:divBdr>
    </w:div>
    <w:div w:id="1425032685">
      <w:marLeft w:val="0"/>
      <w:marRight w:val="0"/>
      <w:marTop w:val="10"/>
      <w:marBottom w:val="10"/>
      <w:divBdr>
        <w:top w:val="none" w:sz="0" w:space="0" w:color="auto"/>
        <w:left w:val="none" w:sz="0" w:space="0" w:color="auto"/>
        <w:bottom w:val="none" w:sz="0" w:space="0" w:color="auto"/>
        <w:right w:val="none" w:sz="0" w:space="0" w:color="auto"/>
      </w:divBdr>
    </w:div>
    <w:div w:id="1429229578">
      <w:marLeft w:val="0"/>
      <w:marRight w:val="0"/>
      <w:marTop w:val="10"/>
      <w:marBottom w:val="10"/>
      <w:divBdr>
        <w:top w:val="none" w:sz="0" w:space="0" w:color="auto"/>
        <w:left w:val="none" w:sz="0" w:space="0" w:color="auto"/>
        <w:bottom w:val="none" w:sz="0" w:space="0" w:color="auto"/>
        <w:right w:val="none" w:sz="0" w:space="0" w:color="auto"/>
      </w:divBdr>
    </w:div>
    <w:div w:id="1442990511">
      <w:marLeft w:val="0"/>
      <w:marRight w:val="0"/>
      <w:marTop w:val="10"/>
      <w:marBottom w:val="10"/>
      <w:divBdr>
        <w:top w:val="none" w:sz="0" w:space="0" w:color="auto"/>
        <w:left w:val="none" w:sz="0" w:space="0" w:color="auto"/>
        <w:bottom w:val="none" w:sz="0" w:space="0" w:color="auto"/>
        <w:right w:val="none" w:sz="0" w:space="0" w:color="auto"/>
      </w:divBdr>
    </w:div>
    <w:div w:id="1446146944">
      <w:marLeft w:val="0"/>
      <w:marRight w:val="0"/>
      <w:marTop w:val="10"/>
      <w:marBottom w:val="10"/>
      <w:divBdr>
        <w:top w:val="none" w:sz="0" w:space="0" w:color="auto"/>
        <w:left w:val="none" w:sz="0" w:space="0" w:color="auto"/>
        <w:bottom w:val="none" w:sz="0" w:space="0" w:color="auto"/>
        <w:right w:val="none" w:sz="0" w:space="0" w:color="auto"/>
      </w:divBdr>
    </w:div>
    <w:div w:id="1474442073">
      <w:marLeft w:val="0"/>
      <w:marRight w:val="0"/>
      <w:marTop w:val="10"/>
      <w:marBottom w:val="10"/>
      <w:divBdr>
        <w:top w:val="none" w:sz="0" w:space="0" w:color="auto"/>
        <w:left w:val="none" w:sz="0" w:space="0" w:color="auto"/>
        <w:bottom w:val="none" w:sz="0" w:space="0" w:color="auto"/>
        <w:right w:val="none" w:sz="0" w:space="0" w:color="auto"/>
      </w:divBdr>
    </w:div>
    <w:div w:id="1488520002">
      <w:marLeft w:val="0"/>
      <w:marRight w:val="0"/>
      <w:marTop w:val="10"/>
      <w:marBottom w:val="10"/>
      <w:divBdr>
        <w:top w:val="none" w:sz="0" w:space="0" w:color="auto"/>
        <w:left w:val="none" w:sz="0" w:space="0" w:color="auto"/>
        <w:bottom w:val="none" w:sz="0" w:space="0" w:color="auto"/>
        <w:right w:val="none" w:sz="0" w:space="0" w:color="auto"/>
      </w:divBdr>
    </w:div>
    <w:div w:id="1489905634">
      <w:marLeft w:val="0"/>
      <w:marRight w:val="0"/>
      <w:marTop w:val="10"/>
      <w:marBottom w:val="10"/>
      <w:divBdr>
        <w:top w:val="none" w:sz="0" w:space="0" w:color="auto"/>
        <w:left w:val="none" w:sz="0" w:space="0" w:color="auto"/>
        <w:bottom w:val="none" w:sz="0" w:space="0" w:color="auto"/>
        <w:right w:val="none" w:sz="0" w:space="0" w:color="auto"/>
      </w:divBdr>
    </w:div>
    <w:div w:id="1526939722">
      <w:marLeft w:val="0"/>
      <w:marRight w:val="0"/>
      <w:marTop w:val="10"/>
      <w:marBottom w:val="10"/>
      <w:divBdr>
        <w:top w:val="none" w:sz="0" w:space="0" w:color="auto"/>
        <w:left w:val="none" w:sz="0" w:space="0" w:color="auto"/>
        <w:bottom w:val="none" w:sz="0" w:space="0" w:color="auto"/>
        <w:right w:val="none" w:sz="0" w:space="0" w:color="auto"/>
      </w:divBdr>
    </w:div>
    <w:div w:id="1538157498">
      <w:marLeft w:val="0"/>
      <w:marRight w:val="0"/>
      <w:marTop w:val="10"/>
      <w:marBottom w:val="10"/>
      <w:divBdr>
        <w:top w:val="none" w:sz="0" w:space="0" w:color="auto"/>
        <w:left w:val="none" w:sz="0" w:space="0" w:color="auto"/>
        <w:bottom w:val="none" w:sz="0" w:space="0" w:color="auto"/>
        <w:right w:val="none" w:sz="0" w:space="0" w:color="auto"/>
      </w:divBdr>
    </w:div>
    <w:div w:id="1549410271">
      <w:marLeft w:val="0"/>
      <w:marRight w:val="0"/>
      <w:marTop w:val="10"/>
      <w:marBottom w:val="10"/>
      <w:divBdr>
        <w:top w:val="none" w:sz="0" w:space="0" w:color="auto"/>
        <w:left w:val="none" w:sz="0" w:space="0" w:color="auto"/>
        <w:bottom w:val="none" w:sz="0" w:space="0" w:color="auto"/>
        <w:right w:val="none" w:sz="0" w:space="0" w:color="auto"/>
      </w:divBdr>
    </w:div>
    <w:div w:id="1564094773">
      <w:marLeft w:val="0"/>
      <w:marRight w:val="0"/>
      <w:marTop w:val="10"/>
      <w:marBottom w:val="10"/>
      <w:divBdr>
        <w:top w:val="none" w:sz="0" w:space="0" w:color="auto"/>
        <w:left w:val="none" w:sz="0" w:space="0" w:color="auto"/>
        <w:bottom w:val="none" w:sz="0" w:space="0" w:color="auto"/>
        <w:right w:val="none" w:sz="0" w:space="0" w:color="auto"/>
      </w:divBdr>
    </w:div>
    <w:div w:id="1602294711">
      <w:marLeft w:val="0"/>
      <w:marRight w:val="0"/>
      <w:marTop w:val="10"/>
      <w:marBottom w:val="10"/>
      <w:divBdr>
        <w:top w:val="none" w:sz="0" w:space="0" w:color="auto"/>
        <w:left w:val="none" w:sz="0" w:space="0" w:color="auto"/>
        <w:bottom w:val="none" w:sz="0" w:space="0" w:color="auto"/>
        <w:right w:val="none" w:sz="0" w:space="0" w:color="auto"/>
      </w:divBdr>
    </w:div>
    <w:div w:id="1635717615">
      <w:marLeft w:val="0"/>
      <w:marRight w:val="0"/>
      <w:marTop w:val="10"/>
      <w:marBottom w:val="10"/>
      <w:divBdr>
        <w:top w:val="none" w:sz="0" w:space="0" w:color="auto"/>
        <w:left w:val="none" w:sz="0" w:space="0" w:color="auto"/>
        <w:bottom w:val="none" w:sz="0" w:space="0" w:color="auto"/>
        <w:right w:val="none" w:sz="0" w:space="0" w:color="auto"/>
      </w:divBdr>
    </w:div>
    <w:div w:id="1653023225">
      <w:marLeft w:val="0"/>
      <w:marRight w:val="0"/>
      <w:marTop w:val="10"/>
      <w:marBottom w:val="10"/>
      <w:divBdr>
        <w:top w:val="none" w:sz="0" w:space="0" w:color="auto"/>
        <w:left w:val="none" w:sz="0" w:space="0" w:color="auto"/>
        <w:bottom w:val="none" w:sz="0" w:space="0" w:color="auto"/>
        <w:right w:val="none" w:sz="0" w:space="0" w:color="auto"/>
      </w:divBdr>
    </w:div>
    <w:div w:id="1668829188">
      <w:marLeft w:val="0"/>
      <w:marRight w:val="0"/>
      <w:marTop w:val="10"/>
      <w:marBottom w:val="10"/>
      <w:divBdr>
        <w:top w:val="none" w:sz="0" w:space="0" w:color="auto"/>
        <w:left w:val="none" w:sz="0" w:space="0" w:color="auto"/>
        <w:bottom w:val="none" w:sz="0" w:space="0" w:color="auto"/>
        <w:right w:val="none" w:sz="0" w:space="0" w:color="auto"/>
      </w:divBdr>
    </w:div>
    <w:div w:id="1677656262">
      <w:marLeft w:val="0"/>
      <w:marRight w:val="0"/>
      <w:marTop w:val="10"/>
      <w:marBottom w:val="10"/>
      <w:divBdr>
        <w:top w:val="none" w:sz="0" w:space="0" w:color="auto"/>
        <w:left w:val="none" w:sz="0" w:space="0" w:color="auto"/>
        <w:bottom w:val="none" w:sz="0" w:space="0" w:color="auto"/>
        <w:right w:val="none" w:sz="0" w:space="0" w:color="auto"/>
      </w:divBdr>
    </w:div>
    <w:div w:id="1688632469">
      <w:marLeft w:val="0"/>
      <w:marRight w:val="0"/>
      <w:marTop w:val="10"/>
      <w:marBottom w:val="10"/>
      <w:divBdr>
        <w:top w:val="none" w:sz="0" w:space="0" w:color="auto"/>
        <w:left w:val="none" w:sz="0" w:space="0" w:color="auto"/>
        <w:bottom w:val="none" w:sz="0" w:space="0" w:color="auto"/>
        <w:right w:val="none" w:sz="0" w:space="0" w:color="auto"/>
      </w:divBdr>
    </w:div>
    <w:div w:id="1689672026">
      <w:marLeft w:val="0"/>
      <w:marRight w:val="0"/>
      <w:marTop w:val="10"/>
      <w:marBottom w:val="10"/>
      <w:divBdr>
        <w:top w:val="none" w:sz="0" w:space="0" w:color="auto"/>
        <w:left w:val="none" w:sz="0" w:space="0" w:color="auto"/>
        <w:bottom w:val="none" w:sz="0" w:space="0" w:color="auto"/>
        <w:right w:val="none" w:sz="0" w:space="0" w:color="auto"/>
      </w:divBdr>
    </w:div>
    <w:div w:id="1725444593">
      <w:marLeft w:val="0"/>
      <w:marRight w:val="0"/>
      <w:marTop w:val="10"/>
      <w:marBottom w:val="10"/>
      <w:divBdr>
        <w:top w:val="none" w:sz="0" w:space="0" w:color="auto"/>
        <w:left w:val="none" w:sz="0" w:space="0" w:color="auto"/>
        <w:bottom w:val="none" w:sz="0" w:space="0" w:color="auto"/>
        <w:right w:val="none" w:sz="0" w:space="0" w:color="auto"/>
      </w:divBdr>
    </w:div>
    <w:div w:id="1740395923">
      <w:marLeft w:val="0"/>
      <w:marRight w:val="0"/>
      <w:marTop w:val="10"/>
      <w:marBottom w:val="10"/>
      <w:divBdr>
        <w:top w:val="none" w:sz="0" w:space="0" w:color="auto"/>
        <w:left w:val="none" w:sz="0" w:space="0" w:color="auto"/>
        <w:bottom w:val="none" w:sz="0" w:space="0" w:color="auto"/>
        <w:right w:val="none" w:sz="0" w:space="0" w:color="auto"/>
      </w:divBdr>
    </w:div>
    <w:div w:id="1756054436">
      <w:marLeft w:val="0"/>
      <w:marRight w:val="0"/>
      <w:marTop w:val="10"/>
      <w:marBottom w:val="10"/>
      <w:divBdr>
        <w:top w:val="none" w:sz="0" w:space="0" w:color="auto"/>
        <w:left w:val="none" w:sz="0" w:space="0" w:color="auto"/>
        <w:bottom w:val="none" w:sz="0" w:space="0" w:color="auto"/>
        <w:right w:val="none" w:sz="0" w:space="0" w:color="auto"/>
      </w:divBdr>
    </w:div>
    <w:div w:id="1779333321">
      <w:marLeft w:val="0"/>
      <w:marRight w:val="0"/>
      <w:marTop w:val="10"/>
      <w:marBottom w:val="10"/>
      <w:divBdr>
        <w:top w:val="none" w:sz="0" w:space="0" w:color="auto"/>
        <w:left w:val="none" w:sz="0" w:space="0" w:color="auto"/>
        <w:bottom w:val="none" w:sz="0" w:space="0" w:color="auto"/>
        <w:right w:val="none" w:sz="0" w:space="0" w:color="auto"/>
      </w:divBdr>
    </w:div>
    <w:div w:id="1853228539">
      <w:marLeft w:val="0"/>
      <w:marRight w:val="0"/>
      <w:marTop w:val="10"/>
      <w:marBottom w:val="10"/>
      <w:divBdr>
        <w:top w:val="none" w:sz="0" w:space="0" w:color="auto"/>
        <w:left w:val="none" w:sz="0" w:space="0" w:color="auto"/>
        <w:bottom w:val="none" w:sz="0" w:space="0" w:color="auto"/>
        <w:right w:val="none" w:sz="0" w:space="0" w:color="auto"/>
      </w:divBdr>
    </w:div>
    <w:div w:id="1942764206">
      <w:marLeft w:val="0"/>
      <w:marRight w:val="0"/>
      <w:marTop w:val="10"/>
      <w:marBottom w:val="10"/>
      <w:divBdr>
        <w:top w:val="none" w:sz="0" w:space="0" w:color="auto"/>
        <w:left w:val="none" w:sz="0" w:space="0" w:color="auto"/>
        <w:bottom w:val="none" w:sz="0" w:space="0" w:color="auto"/>
        <w:right w:val="none" w:sz="0" w:space="0" w:color="auto"/>
      </w:divBdr>
    </w:div>
    <w:div w:id="1945114621">
      <w:marLeft w:val="0"/>
      <w:marRight w:val="0"/>
      <w:marTop w:val="10"/>
      <w:marBottom w:val="10"/>
      <w:divBdr>
        <w:top w:val="none" w:sz="0" w:space="0" w:color="auto"/>
        <w:left w:val="none" w:sz="0" w:space="0" w:color="auto"/>
        <w:bottom w:val="none" w:sz="0" w:space="0" w:color="auto"/>
        <w:right w:val="none" w:sz="0" w:space="0" w:color="auto"/>
      </w:divBdr>
    </w:div>
    <w:div w:id="1947811295">
      <w:marLeft w:val="0"/>
      <w:marRight w:val="0"/>
      <w:marTop w:val="10"/>
      <w:marBottom w:val="10"/>
      <w:divBdr>
        <w:top w:val="none" w:sz="0" w:space="0" w:color="auto"/>
        <w:left w:val="none" w:sz="0" w:space="0" w:color="auto"/>
        <w:bottom w:val="none" w:sz="0" w:space="0" w:color="auto"/>
        <w:right w:val="none" w:sz="0" w:space="0" w:color="auto"/>
      </w:divBdr>
    </w:div>
    <w:div w:id="1948654641">
      <w:marLeft w:val="0"/>
      <w:marRight w:val="0"/>
      <w:marTop w:val="10"/>
      <w:marBottom w:val="10"/>
      <w:divBdr>
        <w:top w:val="none" w:sz="0" w:space="0" w:color="auto"/>
        <w:left w:val="none" w:sz="0" w:space="0" w:color="auto"/>
        <w:bottom w:val="none" w:sz="0" w:space="0" w:color="auto"/>
        <w:right w:val="none" w:sz="0" w:space="0" w:color="auto"/>
      </w:divBdr>
    </w:div>
    <w:div w:id="2058970695">
      <w:marLeft w:val="0"/>
      <w:marRight w:val="0"/>
      <w:marTop w:val="10"/>
      <w:marBottom w:val="10"/>
      <w:divBdr>
        <w:top w:val="none" w:sz="0" w:space="0" w:color="auto"/>
        <w:left w:val="none" w:sz="0" w:space="0" w:color="auto"/>
        <w:bottom w:val="none" w:sz="0" w:space="0" w:color="auto"/>
        <w:right w:val="none" w:sz="0" w:space="0" w:color="auto"/>
      </w:divBdr>
    </w:div>
    <w:div w:id="2111199574">
      <w:marLeft w:val="0"/>
      <w:marRight w:val="0"/>
      <w:marTop w:val="10"/>
      <w:marBottom w:val="10"/>
      <w:divBdr>
        <w:top w:val="none" w:sz="0" w:space="0" w:color="auto"/>
        <w:left w:val="none" w:sz="0" w:space="0" w:color="auto"/>
        <w:bottom w:val="none" w:sz="0" w:space="0" w:color="auto"/>
        <w:right w:val="none" w:sz="0" w:space="0" w:color="auto"/>
      </w:divBdr>
    </w:div>
    <w:div w:id="21163205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2825</Words>
  <Characters>16103</Characters>
  <Application>Microsoft Office Word</Application>
  <DocSecurity>0</DocSecurity>
  <Lines>134</Lines>
  <Paragraphs>37</Paragraphs>
  <ScaleCrop>false</ScaleCrop>
  <Company/>
  <LinksUpToDate>false</LinksUpToDate>
  <CharactersWithSpaces>18891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