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904A" w14:textId="77777777" w:rsidR="008D2BD8" w:rsidRDefault="008D2BD8">
      <w:pPr>
        <w:spacing w:line="500" w:lineRule="atLeast"/>
        <w:jc w:val="center"/>
        <w:divId w:val="1682974098"/>
        <w:rPr>
          <w:rFonts w:ascii="黑体" w:eastAsia="黑体" w:hAnsi="黑体"/>
          <w:sz w:val="36"/>
          <w:szCs w:val="36"/>
        </w:rPr>
      </w:pPr>
      <w:r>
        <w:rPr>
          <w:rFonts w:ascii="黑体" w:eastAsia="黑体" w:hAnsi="黑体" w:hint="eastAsia"/>
          <w:sz w:val="36"/>
          <w:szCs w:val="36"/>
        </w:rPr>
        <w:t>广东省仁化县人民法院</w:t>
      </w:r>
    </w:p>
    <w:p w14:paraId="5F874FC8" w14:textId="77777777" w:rsidR="008D2BD8" w:rsidRDefault="008D2BD8">
      <w:pPr>
        <w:spacing w:line="500" w:lineRule="atLeast"/>
        <w:jc w:val="center"/>
        <w:divId w:val="17812172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0C90E2" w14:textId="77777777" w:rsidR="008D2BD8" w:rsidRDefault="008D2BD8">
      <w:pPr>
        <w:spacing w:line="500" w:lineRule="atLeast"/>
        <w:jc w:val="right"/>
        <w:divId w:val="2573259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0224</w:t>
      </w:r>
      <w:r>
        <w:rPr>
          <w:rFonts w:hint="eastAsia"/>
          <w:sz w:val="30"/>
          <w:szCs w:val="30"/>
        </w:rPr>
        <w:t>刑初</w:t>
      </w:r>
      <w:r>
        <w:rPr>
          <w:rFonts w:hint="eastAsia"/>
          <w:sz w:val="30"/>
          <w:szCs w:val="30"/>
        </w:rPr>
        <w:t>74</w:t>
      </w:r>
      <w:r>
        <w:rPr>
          <w:rFonts w:hint="eastAsia"/>
          <w:sz w:val="30"/>
          <w:szCs w:val="30"/>
        </w:rPr>
        <w:t>号</w:t>
      </w:r>
    </w:p>
    <w:p w14:paraId="2E1F1727" w14:textId="77777777" w:rsidR="008D2BD8" w:rsidRDefault="008D2BD8">
      <w:pPr>
        <w:spacing w:line="500" w:lineRule="atLeast"/>
        <w:ind w:firstLine="600"/>
        <w:divId w:val="1933078539"/>
        <w:rPr>
          <w:rFonts w:hint="eastAsia"/>
          <w:sz w:val="30"/>
          <w:szCs w:val="30"/>
        </w:rPr>
      </w:pPr>
      <w:r>
        <w:rPr>
          <w:rFonts w:hint="eastAsia"/>
          <w:sz w:val="30"/>
          <w:szCs w:val="30"/>
        </w:rPr>
        <w:t>公诉机关广东省仁化县人民检察院。</w:t>
      </w:r>
    </w:p>
    <w:p w14:paraId="79C7FFF7" w14:textId="77777777" w:rsidR="008D2BD8" w:rsidRDefault="008D2BD8">
      <w:pPr>
        <w:spacing w:line="500" w:lineRule="atLeast"/>
        <w:ind w:firstLine="600"/>
        <w:divId w:val="2065640602"/>
        <w:rPr>
          <w:rFonts w:hint="eastAsia"/>
          <w:sz w:val="30"/>
          <w:szCs w:val="30"/>
        </w:rPr>
      </w:pPr>
      <w:r>
        <w:rPr>
          <w:rFonts w:hint="eastAsia"/>
          <w:sz w:val="30"/>
          <w:szCs w:val="30"/>
        </w:rPr>
        <w:t>被告人刘汉辉，男，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日出生于湖南省炎陵县，汉族，硕士研究生，原韶关市金海洋电脑有限公司经理，住广东省韶关市武江区，因涉嫌犯行贿罪于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日被取保候审。</w:t>
      </w:r>
    </w:p>
    <w:p w14:paraId="08B3ADE8" w14:textId="77777777" w:rsidR="008D2BD8" w:rsidRDefault="008D2BD8">
      <w:pPr>
        <w:spacing w:line="500" w:lineRule="atLeast"/>
        <w:ind w:firstLine="600"/>
        <w:divId w:val="730229366"/>
        <w:rPr>
          <w:rFonts w:hint="eastAsia"/>
          <w:sz w:val="30"/>
          <w:szCs w:val="30"/>
        </w:rPr>
      </w:pPr>
      <w:r>
        <w:rPr>
          <w:rFonts w:hint="eastAsia"/>
          <w:sz w:val="30"/>
          <w:szCs w:val="30"/>
        </w:rPr>
        <w:t>辩护人林红福、沈明星，均系广东秦唐律师事务所律师。</w:t>
      </w:r>
    </w:p>
    <w:p w14:paraId="70234477" w14:textId="77777777" w:rsidR="008D2BD8" w:rsidRDefault="008D2BD8">
      <w:pPr>
        <w:spacing w:line="500" w:lineRule="atLeast"/>
        <w:ind w:firstLine="600"/>
        <w:divId w:val="1180895993"/>
        <w:rPr>
          <w:rFonts w:hint="eastAsia"/>
          <w:sz w:val="30"/>
          <w:szCs w:val="30"/>
        </w:rPr>
      </w:pPr>
      <w:r>
        <w:rPr>
          <w:rFonts w:hint="eastAsia"/>
          <w:sz w:val="30"/>
          <w:szCs w:val="30"/>
        </w:rPr>
        <w:t>仁化县人民检察院以韶仁检刑诉</w:t>
      </w:r>
      <w:r>
        <w:rPr>
          <w:rFonts w:hint="eastAsia"/>
          <w:sz w:val="30"/>
          <w:szCs w:val="30"/>
        </w:rPr>
        <w:t>[2017]70</w:t>
      </w:r>
      <w:r>
        <w:rPr>
          <w:rFonts w:hint="eastAsia"/>
          <w:sz w:val="30"/>
          <w:szCs w:val="30"/>
        </w:rPr>
        <w:t>号起诉书指控被告人刘汉辉犯行贿罪，于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日向本院提起公诉。本院依法适用简易程序，实行独任审判，公开开庭进行了审理。仁化县人民检察院指派代理检察员黄幸瑜出庭支持公诉，被告人刘汉辉及其辩护人林红福到庭参加了诉讼。现已审理终结。</w:t>
      </w:r>
    </w:p>
    <w:p w14:paraId="1406895C" w14:textId="77777777" w:rsidR="008D2BD8" w:rsidRDefault="008D2BD8">
      <w:pPr>
        <w:spacing w:line="500" w:lineRule="atLeast"/>
        <w:ind w:firstLine="600"/>
        <w:divId w:val="158742269"/>
        <w:rPr>
          <w:rFonts w:hint="eastAsia"/>
          <w:sz w:val="30"/>
          <w:szCs w:val="30"/>
        </w:rPr>
      </w:pPr>
      <w:r>
        <w:rPr>
          <w:rFonts w:hint="eastAsia"/>
          <w:sz w:val="30"/>
          <w:szCs w:val="30"/>
        </w:rPr>
        <w:t>仁化县人民检察院指控，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年，被告人刘汉辉在担任韶关市金海洋电脑有限公司（以下简称金海洋公司）总经理期间，为了谋取不正当利益，在公司承接信息化设备工程项目过程中，违反国家规定，给予国家工作人员陈某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、王甲</w:t>
      </w:r>
      <w:r>
        <w:rPr>
          <w:rFonts w:hint="eastAsia"/>
          <w:sz w:val="30"/>
          <w:szCs w:val="30"/>
        </w:rPr>
        <w:t>(</w:t>
      </w:r>
      <w:r>
        <w:rPr>
          <w:rFonts w:hint="eastAsia"/>
          <w:sz w:val="30"/>
          <w:szCs w:val="30"/>
        </w:rPr>
        <w:t>已判刑</w:t>
      </w:r>
      <w:r>
        <w:rPr>
          <w:rFonts w:hint="eastAsia"/>
          <w:sz w:val="30"/>
          <w:szCs w:val="30"/>
        </w:rPr>
        <w:t>)</w:t>
      </w:r>
      <w:r>
        <w:rPr>
          <w:rFonts w:hint="eastAsia"/>
          <w:sz w:val="30"/>
          <w:szCs w:val="30"/>
        </w:rPr>
        <w:t>、魏某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、赖某等人贿赂款共计</w:t>
      </w:r>
      <w:r>
        <w:rPr>
          <w:rFonts w:hint="eastAsia"/>
          <w:sz w:val="30"/>
          <w:szCs w:val="30"/>
        </w:rPr>
        <w:t>191600</w:t>
      </w:r>
      <w:r>
        <w:rPr>
          <w:rFonts w:hint="eastAsia"/>
          <w:sz w:val="30"/>
          <w:szCs w:val="30"/>
        </w:rPr>
        <w:t>元人民币（下同）和一台创维牌电视机，具体情况如下：</w:t>
      </w:r>
    </w:p>
    <w:p w14:paraId="59D05946" w14:textId="77777777" w:rsidR="008D2BD8" w:rsidRDefault="008D2BD8">
      <w:pPr>
        <w:spacing w:line="500" w:lineRule="atLeast"/>
        <w:ind w:firstLine="600"/>
        <w:divId w:val="548691417"/>
        <w:rPr>
          <w:rFonts w:hint="eastAsia"/>
          <w:sz w:val="30"/>
          <w:szCs w:val="30"/>
        </w:rPr>
      </w:pPr>
      <w:r>
        <w:rPr>
          <w:rFonts w:hint="eastAsia"/>
          <w:sz w:val="30"/>
          <w:szCs w:val="30"/>
        </w:rPr>
        <w:t>1</w:t>
      </w:r>
      <w:r>
        <w:rPr>
          <w:rFonts w:hint="eastAsia"/>
          <w:sz w:val="30"/>
          <w:szCs w:val="30"/>
        </w:rPr>
        <w:t>、非法给予韶关市教育局电教仪器站站长陈某共计</w:t>
      </w:r>
      <w:r>
        <w:rPr>
          <w:rFonts w:hint="eastAsia"/>
          <w:sz w:val="30"/>
          <w:szCs w:val="30"/>
        </w:rPr>
        <w:t>80000</w:t>
      </w:r>
      <w:r>
        <w:rPr>
          <w:rFonts w:hint="eastAsia"/>
          <w:sz w:val="30"/>
          <w:szCs w:val="30"/>
        </w:rPr>
        <w:t>元。</w:t>
      </w:r>
    </w:p>
    <w:p w14:paraId="28FDBDE1" w14:textId="77777777" w:rsidR="008D2BD8" w:rsidRDefault="008D2BD8">
      <w:pPr>
        <w:spacing w:line="500" w:lineRule="atLeast"/>
        <w:ind w:firstLine="600"/>
        <w:divId w:val="1840192635"/>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月，金海洋公司中标了韶关市中等职业技术学校校园网建设项目。</w:t>
      </w:r>
      <w:r>
        <w:rPr>
          <w:rFonts w:hint="eastAsia"/>
          <w:sz w:val="30"/>
          <w:szCs w:val="30"/>
        </w:rPr>
        <w:t>2009</w:t>
      </w:r>
      <w:r>
        <w:rPr>
          <w:rFonts w:hint="eastAsia"/>
          <w:sz w:val="30"/>
          <w:szCs w:val="30"/>
        </w:rPr>
        <w:t>年下半年金海洋公司收到工程款后，刘</w:t>
      </w:r>
      <w:r>
        <w:rPr>
          <w:rFonts w:hint="eastAsia"/>
          <w:sz w:val="30"/>
          <w:szCs w:val="30"/>
        </w:rPr>
        <w:lastRenderedPageBreak/>
        <w:t>汉辉打电话给陈某约他到金海洋公司门口，刘汉辉送给陈某</w:t>
      </w:r>
      <w:r>
        <w:rPr>
          <w:rFonts w:hint="eastAsia"/>
          <w:sz w:val="30"/>
          <w:szCs w:val="30"/>
        </w:rPr>
        <w:t>50000</w:t>
      </w:r>
      <w:r>
        <w:rPr>
          <w:rFonts w:hint="eastAsia"/>
          <w:sz w:val="30"/>
          <w:szCs w:val="30"/>
        </w:rPr>
        <w:t>元。</w:t>
      </w:r>
    </w:p>
    <w:p w14:paraId="296A2659" w14:textId="77777777" w:rsidR="008D2BD8" w:rsidRDefault="008D2BD8">
      <w:pPr>
        <w:spacing w:line="500" w:lineRule="atLeast"/>
        <w:ind w:firstLine="600"/>
        <w:divId w:val="744839718"/>
        <w:rPr>
          <w:rFonts w:hint="eastAsia"/>
          <w:sz w:val="30"/>
          <w:szCs w:val="30"/>
        </w:rPr>
      </w:pPr>
      <w:r>
        <w:rPr>
          <w:rFonts w:hint="eastAsia"/>
          <w:sz w:val="30"/>
          <w:szCs w:val="30"/>
        </w:rPr>
        <w:t>2010</w:t>
      </w:r>
      <w:r>
        <w:rPr>
          <w:rFonts w:hint="eastAsia"/>
          <w:sz w:val="30"/>
          <w:szCs w:val="30"/>
        </w:rPr>
        <w:t>年下半年，金海洋公司中标了韶关市市直学校一期校园安防监控工程项目，金海洋公司收到所有工程款后，在</w:t>
      </w:r>
      <w:r>
        <w:rPr>
          <w:rFonts w:hint="eastAsia"/>
          <w:sz w:val="30"/>
          <w:szCs w:val="30"/>
        </w:rPr>
        <w:t>2011</w:t>
      </w:r>
      <w:r>
        <w:rPr>
          <w:rFonts w:hint="eastAsia"/>
          <w:sz w:val="30"/>
          <w:szCs w:val="30"/>
        </w:rPr>
        <w:t>年下半年的一天，刘汉辉打电话给陈某，约他到金海洋公司门口见面，后刘汉辉送给陈某</w:t>
      </w:r>
      <w:r>
        <w:rPr>
          <w:rFonts w:hint="eastAsia"/>
          <w:sz w:val="30"/>
          <w:szCs w:val="30"/>
        </w:rPr>
        <w:t>30000</w:t>
      </w:r>
      <w:r>
        <w:rPr>
          <w:rFonts w:hint="eastAsia"/>
          <w:sz w:val="30"/>
          <w:szCs w:val="30"/>
        </w:rPr>
        <w:t>元。</w:t>
      </w:r>
    </w:p>
    <w:p w14:paraId="684DF45A" w14:textId="77777777" w:rsidR="008D2BD8" w:rsidRDefault="008D2BD8">
      <w:pPr>
        <w:spacing w:line="500" w:lineRule="atLeast"/>
        <w:ind w:firstLine="600"/>
        <w:divId w:val="2134474005"/>
        <w:rPr>
          <w:rFonts w:hint="eastAsia"/>
          <w:sz w:val="30"/>
          <w:szCs w:val="30"/>
        </w:rPr>
      </w:pPr>
      <w:r>
        <w:rPr>
          <w:rFonts w:hint="eastAsia"/>
          <w:sz w:val="30"/>
          <w:szCs w:val="30"/>
        </w:rPr>
        <w:t>2</w:t>
      </w:r>
      <w:r>
        <w:rPr>
          <w:rFonts w:hint="eastAsia"/>
          <w:sz w:val="30"/>
          <w:szCs w:val="30"/>
        </w:rPr>
        <w:t>、非法给予韶关市公共资源交易中心办公室主任王甲</w:t>
      </w:r>
      <w:r>
        <w:rPr>
          <w:rFonts w:hint="eastAsia"/>
          <w:sz w:val="30"/>
          <w:szCs w:val="30"/>
        </w:rPr>
        <w:t>20000</w:t>
      </w:r>
      <w:r>
        <w:rPr>
          <w:rFonts w:hint="eastAsia"/>
          <w:sz w:val="30"/>
          <w:szCs w:val="30"/>
        </w:rPr>
        <w:t>元。</w:t>
      </w:r>
    </w:p>
    <w:p w14:paraId="11A4209A" w14:textId="77777777" w:rsidR="008D2BD8" w:rsidRDefault="008D2BD8">
      <w:pPr>
        <w:spacing w:line="500" w:lineRule="atLeast"/>
        <w:ind w:firstLine="600"/>
        <w:divId w:val="1191647085"/>
        <w:rPr>
          <w:rFonts w:hint="eastAsia"/>
          <w:sz w:val="30"/>
          <w:szCs w:val="30"/>
        </w:rPr>
      </w:pPr>
      <w:r>
        <w:rPr>
          <w:rFonts w:hint="eastAsia"/>
          <w:sz w:val="30"/>
          <w:szCs w:val="30"/>
        </w:rPr>
        <w:t>2008</w:t>
      </w:r>
      <w:r>
        <w:rPr>
          <w:rFonts w:hint="eastAsia"/>
          <w:sz w:val="30"/>
          <w:szCs w:val="30"/>
        </w:rPr>
        <w:t>年初，金海洋公司正在投标韶关市一中校园网项目。一天晚上，刘汉辉请王甲在韶关市沙洲尾金洲明珠饭店吃饭，饭后刘汉辉开车送王甲回家，到桂花苑小区门口后，刘汉辉在车上送给王甲</w:t>
      </w:r>
      <w:r>
        <w:rPr>
          <w:rFonts w:hint="eastAsia"/>
          <w:sz w:val="30"/>
          <w:szCs w:val="30"/>
        </w:rPr>
        <w:t>20000</w:t>
      </w:r>
      <w:r>
        <w:rPr>
          <w:rFonts w:hint="eastAsia"/>
          <w:sz w:val="30"/>
          <w:szCs w:val="30"/>
        </w:rPr>
        <w:t>元。</w:t>
      </w:r>
    </w:p>
    <w:p w14:paraId="608369BE" w14:textId="77777777" w:rsidR="008D2BD8" w:rsidRDefault="008D2BD8">
      <w:pPr>
        <w:spacing w:line="500" w:lineRule="atLeast"/>
        <w:ind w:firstLine="600"/>
        <w:divId w:val="1303387806"/>
        <w:rPr>
          <w:rFonts w:hint="eastAsia"/>
          <w:sz w:val="30"/>
          <w:szCs w:val="30"/>
        </w:rPr>
      </w:pPr>
      <w:r>
        <w:rPr>
          <w:rFonts w:hint="eastAsia"/>
          <w:sz w:val="30"/>
          <w:szCs w:val="30"/>
        </w:rPr>
        <w:t>3</w:t>
      </w:r>
      <w:r>
        <w:rPr>
          <w:rFonts w:hint="eastAsia"/>
          <w:sz w:val="30"/>
          <w:szCs w:val="30"/>
        </w:rPr>
        <w:t>、非法给予韶关市第一中学信息教研组组长魏某共计</w:t>
      </w:r>
      <w:r>
        <w:rPr>
          <w:rFonts w:hint="eastAsia"/>
          <w:sz w:val="30"/>
          <w:szCs w:val="30"/>
        </w:rPr>
        <w:t>61000</w:t>
      </w:r>
      <w:r>
        <w:rPr>
          <w:rFonts w:hint="eastAsia"/>
          <w:sz w:val="30"/>
          <w:szCs w:val="30"/>
        </w:rPr>
        <w:t>元。</w:t>
      </w:r>
    </w:p>
    <w:p w14:paraId="2C7C87E6" w14:textId="77777777" w:rsidR="008D2BD8" w:rsidRDefault="008D2BD8">
      <w:pPr>
        <w:spacing w:line="500" w:lineRule="atLeast"/>
        <w:ind w:firstLine="600"/>
        <w:divId w:val="361248818"/>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月，金海洋公司中标了韶关市第一中学校园网项目。</w:t>
      </w:r>
      <w:r>
        <w:rPr>
          <w:rFonts w:hint="eastAsia"/>
          <w:sz w:val="30"/>
          <w:szCs w:val="30"/>
        </w:rPr>
        <w:t>2009</w:t>
      </w:r>
      <w:r>
        <w:rPr>
          <w:rFonts w:hint="eastAsia"/>
          <w:sz w:val="30"/>
          <w:szCs w:val="30"/>
        </w:rPr>
        <w:t>年金海洋公司收到该项目第一笔工程款后的一天，刘汉辉到魏某办公室送给他</w:t>
      </w:r>
      <w:r>
        <w:rPr>
          <w:rFonts w:hint="eastAsia"/>
          <w:sz w:val="30"/>
          <w:szCs w:val="30"/>
        </w:rPr>
        <w:t>20000</w:t>
      </w:r>
      <w:r>
        <w:rPr>
          <w:rFonts w:hint="eastAsia"/>
          <w:sz w:val="30"/>
          <w:szCs w:val="30"/>
        </w:rPr>
        <w:t>元。</w:t>
      </w:r>
      <w:r>
        <w:rPr>
          <w:rFonts w:hint="eastAsia"/>
          <w:sz w:val="30"/>
          <w:szCs w:val="30"/>
        </w:rPr>
        <w:t>2010</w:t>
      </w:r>
      <w:r>
        <w:rPr>
          <w:rFonts w:hint="eastAsia"/>
          <w:sz w:val="30"/>
          <w:szCs w:val="30"/>
        </w:rPr>
        <w:t>年金海洋公司收到上述工程全部工程款后的某天，刘汉辉到魏某办公室送给他</w:t>
      </w:r>
      <w:r>
        <w:rPr>
          <w:rFonts w:hint="eastAsia"/>
          <w:sz w:val="30"/>
          <w:szCs w:val="30"/>
        </w:rPr>
        <w:t>40000</w:t>
      </w:r>
      <w:r>
        <w:rPr>
          <w:rFonts w:hint="eastAsia"/>
          <w:sz w:val="30"/>
          <w:szCs w:val="30"/>
        </w:rPr>
        <w:t>元。</w:t>
      </w:r>
    </w:p>
    <w:p w14:paraId="40764F48" w14:textId="77777777" w:rsidR="008D2BD8" w:rsidRDefault="008D2BD8">
      <w:pPr>
        <w:spacing w:line="500" w:lineRule="atLeast"/>
        <w:ind w:firstLine="600"/>
        <w:divId w:val="1840778541"/>
        <w:rPr>
          <w:rFonts w:hint="eastAsia"/>
          <w:sz w:val="30"/>
          <w:szCs w:val="30"/>
        </w:rPr>
      </w:pP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年期间的每年春节和中秋，刘汉辉都会送给魏某价值</w:t>
      </w:r>
      <w:r>
        <w:rPr>
          <w:rFonts w:hint="eastAsia"/>
          <w:sz w:val="30"/>
          <w:szCs w:val="30"/>
        </w:rPr>
        <w:t>100</w:t>
      </w:r>
      <w:r>
        <w:rPr>
          <w:rFonts w:hint="eastAsia"/>
          <w:sz w:val="30"/>
          <w:szCs w:val="30"/>
        </w:rPr>
        <w:t>到</w:t>
      </w:r>
      <w:r>
        <w:rPr>
          <w:rFonts w:hint="eastAsia"/>
          <w:sz w:val="30"/>
          <w:szCs w:val="30"/>
        </w:rPr>
        <w:t>200</w:t>
      </w:r>
      <w:r>
        <w:rPr>
          <w:rFonts w:hint="eastAsia"/>
          <w:sz w:val="30"/>
          <w:szCs w:val="30"/>
        </w:rPr>
        <w:t>元的购物卡，共计</w:t>
      </w:r>
      <w:r>
        <w:rPr>
          <w:rFonts w:hint="eastAsia"/>
          <w:sz w:val="30"/>
          <w:szCs w:val="30"/>
        </w:rPr>
        <w:t>1000</w:t>
      </w:r>
      <w:r>
        <w:rPr>
          <w:rFonts w:hint="eastAsia"/>
          <w:sz w:val="30"/>
          <w:szCs w:val="30"/>
        </w:rPr>
        <w:t>元。</w:t>
      </w:r>
    </w:p>
    <w:p w14:paraId="15CC5700" w14:textId="77777777" w:rsidR="008D2BD8" w:rsidRDefault="008D2BD8">
      <w:pPr>
        <w:spacing w:line="500" w:lineRule="atLeast"/>
        <w:ind w:firstLine="600"/>
        <w:divId w:val="2032418225"/>
        <w:rPr>
          <w:rFonts w:hint="eastAsia"/>
          <w:sz w:val="30"/>
          <w:szCs w:val="30"/>
        </w:rPr>
      </w:pPr>
      <w:r>
        <w:rPr>
          <w:rFonts w:hint="eastAsia"/>
          <w:sz w:val="30"/>
          <w:szCs w:val="30"/>
        </w:rPr>
        <w:t>4</w:t>
      </w:r>
      <w:r>
        <w:rPr>
          <w:rFonts w:hint="eastAsia"/>
          <w:sz w:val="30"/>
          <w:szCs w:val="30"/>
        </w:rPr>
        <w:t>、非法给予仁化县教育局电教仪器站站长赖某共计</w:t>
      </w:r>
      <w:r>
        <w:rPr>
          <w:rFonts w:hint="eastAsia"/>
          <w:sz w:val="30"/>
          <w:szCs w:val="30"/>
        </w:rPr>
        <w:t>30600</w:t>
      </w:r>
      <w:r>
        <w:rPr>
          <w:rFonts w:hint="eastAsia"/>
          <w:sz w:val="30"/>
          <w:szCs w:val="30"/>
        </w:rPr>
        <w:t>元和一台创维电视机。</w:t>
      </w:r>
    </w:p>
    <w:p w14:paraId="5B32464F" w14:textId="77777777" w:rsidR="008D2BD8" w:rsidRDefault="008D2BD8">
      <w:pPr>
        <w:spacing w:line="500" w:lineRule="atLeast"/>
        <w:ind w:firstLine="600"/>
        <w:divId w:val="1494448225"/>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月，金海洋公司中标了仁化中学多媒体电教平台、电脑项目。</w:t>
      </w:r>
      <w:r>
        <w:rPr>
          <w:rFonts w:hint="eastAsia"/>
          <w:sz w:val="30"/>
          <w:szCs w:val="30"/>
        </w:rPr>
        <w:t>2011</w:t>
      </w:r>
      <w:r>
        <w:rPr>
          <w:rFonts w:hint="eastAsia"/>
          <w:sz w:val="30"/>
          <w:szCs w:val="30"/>
        </w:rPr>
        <w:t>年的一天，刘汉辉打电话约赖某到其位于仁化中学教师宿舍的楼下见面，刘汉辉在车上送给赖某</w:t>
      </w:r>
      <w:r>
        <w:rPr>
          <w:rFonts w:hint="eastAsia"/>
          <w:sz w:val="30"/>
          <w:szCs w:val="30"/>
        </w:rPr>
        <w:t>30000</w:t>
      </w:r>
      <w:r>
        <w:rPr>
          <w:rFonts w:hint="eastAsia"/>
          <w:sz w:val="30"/>
          <w:szCs w:val="30"/>
        </w:rPr>
        <w:t>元。</w:t>
      </w:r>
    </w:p>
    <w:p w14:paraId="32C01E17" w14:textId="77777777" w:rsidR="008D2BD8" w:rsidRDefault="008D2BD8">
      <w:pPr>
        <w:spacing w:line="500" w:lineRule="atLeast"/>
        <w:ind w:firstLine="600"/>
        <w:divId w:val="1463693113"/>
        <w:rPr>
          <w:rFonts w:hint="eastAsia"/>
          <w:sz w:val="30"/>
          <w:szCs w:val="30"/>
        </w:rPr>
      </w:pPr>
      <w:r>
        <w:rPr>
          <w:rFonts w:hint="eastAsia"/>
          <w:sz w:val="30"/>
          <w:szCs w:val="30"/>
        </w:rPr>
        <w:t>2011</w:t>
      </w:r>
      <w:r>
        <w:rPr>
          <w:rFonts w:hint="eastAsia"/>
          <w:sz w:val="30"/>
          <w:szCs w:val="30"/>
        </w:rPr>
        <w:t>年的一天，刘汉辉得知赖某要搬新居，在赖某位于富凯华城的新居楼下送给赖某一台创维电视机。</w:t>
      </w:r>
    </w:p>
    <w:p w14:paraId="0F4F2695" w14:textId="77777777" w:rsidR="008D2BD8" w:rsidRDefault="008D2BD8">
      <w:pPr>
        <w:spacing w:line="500" w:lineRule="atLeast"/>
        <w:ind w:firstLine="600"/>
        <w:divId w:val="564026172"/>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年期间的每年春节，刘汉辉都会送红包或购物卡给赖某，价值共计</w:t>
      </w:r>
      <w:r>
        <w:rPr>
          <w:rFonts w:hint="eastAsia"/>
          <w:sz w:val="30"/>
          <w:szCs w:val="30"/>
        </w:rPr>
        <w:t>600</w:t>
      </w:r>
      <w:r>
        <w:rPr>
          <w:rFonts w:hint="eastAsia"/>
          <w:sz w:val="30"/>
          <w:szCs w:val="30"/>
        </w:rPr>
        <w:t>元。</w:t>
      </w:r>
    </w:p>
    <w:p w14:paraId="6A87EDE1" w14:textId="77777777" w:rsidR="008D2BD8" w:rsidRDefault="008D2BD8">
      <w:pPr>
        <w:spacing w:line="500" w:lineRule="atLeast"/>
        <w:ind w:firstLine="600"/>
        <w:divId w:val="542402466"/>
        <w:rPr>
          <w:rFonts w:hint="eastAsia"/>
          <w:sz w:val="30"/>
          <w:szCs w:val="30"/>
        </w:rPr>
      </w:pPr>
      <w:r>
        <w:rPr>
          <w:rFonts w:hint="eastAsia"/>
          <w:sz w:val="30"/>
          <w:szCs w:val="30"/>
        </w:rPr>
        <w:t>上述事实，被告人在开庭审理过程中亦无异议，且有立案决定书、金海洋公司</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年出纳日记账、</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年银行存款日记账、</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现金日记账、户籍证明、在逃人员登记信息表、犯罪嫌疑人抓获归案材料、关于刘汉辉追逃经过情况说明、情况说明、金海洋公司工商登记材料、组织机构代码证、涉案人王甲、魏某、陈某的判决资料、涉案人赖某案件资料等书证，证人王某甲、王乙、赖某、杜某的证言等证据证实，足以认定。</w:t>
      </w:r>
    </w:p>
    <w:p w14:paraId="7BBDC313" w14:textId="77777777" w:rsidR="008D2BD8" w:rsidRDefault="008D2BD8">
      <w:pPr>
        <w:spacing w:line="500" w:lineRule="atLeast"/>
        <w:ind w:firstLine="600"/>
        <w:divId w:val="1474252782"/>
        <w:rPr>
          <w:rFonts w:hint="eastAsia"/>
          <w:sz w:val="30"/>
          <w:szCs w:val="30"/>
        </w:rPr>
      </w:pPr>
      <w:r>
        <w:rPr>
          <w:rFonts w:hint="eastAsia"/>
          <w:sz w:val="30"/>
          <w:szCs w:val="30"/>
        </w:rPr>
        <w:t>本院认为，被告人刘汉辉系金海洋公司的主要负责人，在代表公司承接信息化设备工程项目过程中，为谋取不正当利益，违反国家规定，给予国家工作人员财物，情节严重，其行为已构成单位行贿罪。公诉机关指控刘汉辉犯行贿罪，罪名不当，应予纠正，刘汉辉的行为应定单位行贿罪。从公诉机关提交的证据来看，刘汉辉是金海洋公司经营的主要负责人，其以金海洋公司的名义给国家工作人员财物，为金海洋公司在承接工程项目过程中谋取竞争优势，在工程验收、收取工程款过程中谋取帮助和便利，其是为单位谋取不正当利益，故其行为应以单位犯罪定罪处刑。本院在审理过程中已书面建议公诉机关追加起诉其公司为被告单位，但公诉机关未予以答复，同时在庭审中，法庭征求公诉机关的意见，公诉机关坚持对被告人刘汉辉以行贿罪追究刑事责任，故本院依法审理，对被告人刘汉辉按照单位犯罪中直接负责的主管人员身份追究刑事责任。同理，公诉机关指控被告人刘汉辉以广东国鸿资讯科技有限公司韶关分公司的名义，非法给予国家公务员财物的行为与上述行为的性质一致，但鉴于其行贿的数额为</w:t>
      </w:r>
      <w:r>
        <w:rPr>
          <w:rFonts w:hint="eastAsia"/>
          <w:sz w:val="30"/>
          <w:szCs w:val="30"/>
        </w:rPr>
        <w:t>40000</w:t>
      </w:r>
      <w:r>
        <w:rPr>
          <w:rFonts w:hint="eastAsia"/>
          <w:sz w:val="30"/>
          <w:szCs w:val="30"/>
        </w:rPr>
        <w:t>元，未达到单位行贿的刑事立案追诉标准，故广东国鸿资讯科技有限公司韶关分公司并不构成单位行贿罪，对其主要负责人刘汉辉，亦不能以单位行贿罪追究其刑事责任。故公诉机关的这一部分指控法律依据不足，本院不予采纳。</w:t>
      </w:r>
    </w:p>
    <w:p w14:paraId="39F1B726" w14:textId="77777777" w:rsidR="008D2BD8" w:rsidRDefault="008D2BD8">
      <w:pPr>
        <w:spacing w:line="500" w:lineRule="atLeast"/>
        <w:ind w:firstLine="600"/>
        <w:divId w:val="1883056254"/>
        <w:rPr>
          <w:rFonts w:hint="eastAsia"/>
          <w:sz w:val="30"/>
          <w:szCs w:val="30"/>
        </w:rPr>
      </w:pPr>
      <w:r>
        <w:rPr>
          <w:rFonts w:hint="eastAsia"/>
          <w:sz w:val="30"/>
          <w:szCs w:val="30"/>
        </w:rPr>
        <w:t>被告人刘汉辉行贿行为发生在《中华人民共和国刑法修正案（九）》实施之前，根据从旧兼从轻的原则，对其应适用《刑法修正案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之前的刑法，被告人刘汉辉作为单位行贿的负责人，在被追诉前主动交代单位行贿行为，可以减轻处罚。综上所述，依照《中华人民共和国刑法》第三百九十三条（《刑法修正案（九）》施行之前）、第三百九十条第二款（《刑法修正案（九）》施行之前）、第七十二条、第七十三条、《最高人民法院、最高人民检察院关于办理行贿刑事案件具体应用法律若干问题的解释》第七条第二款、第十二条、第十三条之规定，判决如下：</w:t>
      </w:r>
    </w:p>
    <w:p w14:paraId="090C0167" w14:textId="77777777" w:rsidR="008D2BD8" w:rsidRDefault="008D2BD8">
      <w:pPr>
        <w:spacing w:line="500" w:lineRule="atLeast"/>
        <w:ind w:firstLine="600"/>
        <w:divId w:val="1790008975"/>
        <w:rPr>
          <w:rFonts w:hint="eastAsia"/>
          <w:sz w:val="30"/>
          <w:szCs w:val="30"/>
        </w:rPr>
      </w:pPr>
      <w:r>
        <w:rPr>
          <w:rFonts w:hint="eastAsia"/>
          <w:sz w:val="30"/>
          <w:szCs w:val="30"/>
        </w:rPr>
        <w:t>被告人刘汉辉犯单位行贿罪，判处有期徒刑八个月，缓刑一年。</w:t>
      </w:r>
    </w:p>
    <w:p w14:paraId="2C9E82AB" w14:textId="77777777" w:rsidR="008D2BD8" w:rsidRDefault="008D2BD8">
      <w:pPr>
        <w:spacing w:line="500" w:lineRule="atLeast"/>
        <w:ind w:firstLine="600"/>
        <w:divId w:val="857819494"/>
        <w:rPr>
          <w:rFonts w:hint="eastAsia"/>
          <w:sz w:val="30"/>
          <w:szCs w:val="30"/>
        </w:rPr>
      </w:pPr>
      <w:r>
        <w:rPr>
          <w:rFonts w:hint="eastAsia"/>
          <w:sz w:val="30"/>
          <w:szCs w:val="30"/>
        </w:rPr>
        <w:t>（缓刑考验期限，从判决确定之日起计算。）</w:t>
      </w:r>
    </w:p>
    <w:p w14:paraId="5807A114" w14:textId="77777777" w:rsidR="008D2BD8" w:rsidRDefault="008D2BD8">
      <w:pPr>
        <w:spacing w:line="500" w:lineRule="atLeast"/>
        <w:ind w:firstLine="600"/>
        <w:divId w:val="1657224720"/>
        <w:rPr>
          <w:rFonts w:hint="eastAsia"/>
          <w:sz w:val="30"/>
          <w:szCs w:val="30"/>
        </w:rPr>
      </w:pPr>
      <w:r>
        <w:rPr>
          <w:rFonts w:hint="eastAsia"/>
          <w:sz w:val="30"/>
          <w:szCs w:val="30"/>
        </w:rPr>
        <w:t>如不服本判决，可在接到判决书的第二日起十日内，通过本院或者直接向韶关市中级人民法院提起上诉。书面上诉的，应当提交上诉状正本一份，副本二份。</w:t>
      </w:r>
    </w:p>
    <w:p w14:paraId="37BB56A1" w14:textId="77777777" w:rsidR="008D2BD8" w:rsidRDefault="008D2BD8">
      <w:pPr>
        <w:spacing w:line="500" w:lineRule="atLeast"/>
        <w:ind w:firstLine="600"/>
        <w:divId w:val="123811793"/>
        <w:rPr>
          <w:rFonts w:hint="eastAsia"/>
          <w:sz w:val="30"/>
          <w:szCs w:val="30"/>
        </w:rPr>
      </w:pPr>
      <w:r>
        <w:rPr>
          <w:rFonts w:hint="eastAsia"/>
          <w:sz w:val="30"/>
          <w:szCs w:val="30"/>
        </w:rPr>
        <w:t>(</w:t>
      </w:r>
      <w:r>
        <w:rPr>
          <w:rFonts w:hint="eastAsia"/>
          <w:sz w:val="30"/>
          <w:szCs w:val="30"/>
        </w:rPr>
        <w:t>本页无正文</w:t>
      </w:r>
      <w:r>
        <w:rPr>
          <w:rFonts w:hint="eastAsia"/>
          <w:sz w:val="30"/>
          <w:szCs w:val="30"/>
        </w:rPr>
        <w:t>)</w:t>
      </w:r>
    </w:p>
    <w:p w14:paraId="28F73A94" w14:textId="77777777" w:rsidR="008D2BD8" w:rsidRDefault="008D2BD8">
      <w:pPr>
        <w:spacing w:line="500" w:lineRule="atLeast"/>
        <w:jc w:val="right"/>
        <w:divId w:val="1678651660"/>
        <w:rPr>
          <w:rFonts w:hint="eastAsia"/>
          <w:sz w:val="30"/>
          <w:szCs w:val="30"/>
        </w:rPr>
      </w:pPr>
      <w:r>
        <w:rPr>
          <w:rFonts w:hint="eastAsia"/>
          <w:sz w:val="30"/>
          <w:szCs w:val="30"/>
        </w:rPr>
        <w:t>审判员　　梁娟</w:t>
      </w:r>
    </w:p>
    <w:p w14:paraId="2F8EFC4F" w14:textId="77777777" w:rsidR="008D2BD8" w:rsidRDefault="008D2BD8">
      <w:pPr>
        <w:spacing w:line="500" w:lineRule="atLeast"/>
        <w:jc w:val="right"/>
        <w:divId w:val="828793341"/>
        <w:rPr>
          <w:rFonts w:hint="eastAsia"/>
          <w:sz w:val="30"/>
          <w:szCs w:val="30"/>
        </w:rPr>
      </w:pPr>
      <w:r>
        <w:rPr>
          <w:rFonts w:hint="eastAsia"/>
          <w:sz w:val="30"/>
          <w:szCs w:val="30"/>
        </w:rPr>
        <w:t>二〇一七年七月三日</w:t>
      </w:r>
    </w:p>
    <w:p w14:paraId="1B72338D" w14:textId="77777777" w:rsidR="008D2BD8" w:rsidRDefault="008D2BD8">
      <w:pPr>
        <w:spacing w:line="500" w:lineRule="atLeast"/>
        <w:jc w:val="right"/>
        <w:divId w:val="1206985913"/>
        <w:rPr>
          <w:rFonts w:hint="eastAsia"/>
          <w:sz w:val="30"/>
          <w:szCs w:val="30"/>
        </w:rPr>
      </w:pPr>
      <w:r>
        <w:rPr>
          <w:rFonts w:hint="eastAsia"/>
          <w:sz w:val="30"/>
          <w:szCs w:val="30"/>
        </w:rPr>
        <w:t>书记员　　何劲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DF0E" w14:textId="77777777" w:rsidR="008D2BD8" w:rsidRDefault="008D2BD8" w:rsidP="008D2BD8">
      <w:pPr>
        <w:rPr>
          <w:rFonts w:hint="eastAsia"/>
        </w:rPr>
      </w:pPr>
      <w:r>
        <w:separator/>
      </w:r>
    </w:p>
  </w:endnote>
  <w:endnote w:type="continuationSeparator" w:id="0">
    <w:p w14:paraId="6DB1DFAD" w14:textId="77777777" w:rsidR="008D2BD8" w:rsidRDefault="008D2BD8" w:rsidP="008D2B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C5458" w14:textId="77777777" w:rsidR="008D2BD8" w:rsidRDefault="008D2BD8" w:rsidP="008D2BD8">
      <w:pPr>
        <w:rPr>
          <w:rFonts w:hint="eastAsia"/>
        </w:rPr>
      </w:pPr>
      <w:r>
        <w:separator/>
      </w:r>
    </w:p>
  </w:footnote>
  <w:footnote w:type="continuationSeparator" w:id="0">
    <w:p w14:paraId="29CE4D16" w14:textId="77777777" w:rsidR="008D2BD8" w:rsidRDefault="008D2BD8" w:rsidP="008D2B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2BD8"/>
    <w:rsid w:val="008D2BD8"/>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36D7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2BD8"/>
    <w:pPr>
      <w:tabs>
        <w:tab w:val="center" w:pos="4153"/>
        <w:tab w:val="right" w:pos="8306"/>
      </w:tabs>
      <w:snapToGrid w:val="0"/>
      <w:jc w:val="center"/>
    </w:pPr>
    <w:rPr>
      <w:sz w:val="18"/>
      <w:szCs w:val="18"/>
    </w:rPr>
  </w:style>
  <w:style w:type="character" w:customStyle="1" w:styleId="a4">
    <w:name w:val="页眉 字符"/>
    <w:basedOn w:val="a0"/>
    <w:link w:val="a3"/>
    <w:uiPriority w:val="99"/>
    <w:rsid w:val="008D2BD8"/>
    <w:rPr>
      <w:rFonts w:ascii="宋体" w:eastAsia="宋体" w:hAnsi="宋体" w:cs="宋体"/>
      <w:sz w:val="18"/>
      <w:szCs w:val="18"/>
    </w:rPr>
  </w:style>
  <w:style w:type="paragraph" w:styleId="a5">
    <w:name w:val="footer"/>
    <w:basedOn w:val="a"/>
    <w:link w:val="a6"/>
    <w:uiPriority w:val="99"/>
    <w:unhideWhenUsed/>
    <w:rsid w:val="008D2BD8"/>
    <w:pPr>
      <w:tabs>
        <w:tab w:val="center" w:pos="4153"/>
        <w:tab w:val="right" w:pos="8306"/>
      </w:tabs>
      <w:snapToGrid w:val="0"/>
    </w:pPr>
    <w:rPr>
      <w:sz w:val="18"/>
      <w:szCs w:val="18"/>
    </w:rPr>
  </w:style>
  <w:style w:type="character" w:customStyle="1" w:styleId="a6">
    <w:name w:val="页脚 字符"/>
    <w:basedOn w:val="a0"/>
    <w:link w:val="a5"/>
    <w:uiPriority w:val="99"/>
    <w:rsid w:val="008D2B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1793">
      <w:marLeft w:val="0"/>
      <w:marRight w:val="0"/>
      <w:marTop w:val="10"/>
      <w:marBottom w:val="10"/>
      <w:divBdr>
        <w:top w:val="none" w:sz="0" w:space="0" w:color="auto"/>
        <w:left w:val="none" w:sz="0" w:space="0" w:color="auto"/>
        <w:bottom w:val="none" w:sz="0" w:space="0" w:color="auto"/>
        <w:right w:val="none" w:sz="0" w:space="0" w:color="auto"/>
      </w:divBdr>
    </w:div>
    <w:div w:id="158742269">
      <w:marLeft w:val="0"/>
      <w:marRight w:val="0"/>
      <w:marTop w:val="10"/>
      <w:marBottom w:val="10"/>
      <w:divBdr>
        <w:top w:val="none" w:sz="0" w:space="0" w:color="auto"/>
        <w:left w:val="none" w:sz="0" w:space="0" w:color="auto"/>
        <w:bottom w:val="none" w:sz="0" w:space="0" w:color="auto"/>
        <w:right w:val="none" w:sz="0" w:space="0" w:color="auto"/>
      </w:divBdr>
    </w:div>
    <w:div w:id="257325948">
      <w:marLeft w:val="0"/>
      <w:marRight w:val="0"/>
      <w:marTop w:val="10"/>
      <w:marBottom w:val="10"/>
      <w:divBdr>
        <w:top w:val="none" w:sz="0" w:space="0" w:color="auto"/>
        <w:left w:val="none" w:sz="0" w:space="0" w:color="auto"/>
        <w:bottom w:val="none" w:sz="0" w:space="0" w:color="auto"/>
        <w:right w:val="none" w:sz="0" w:space="0" w:color="auto"/>
      </w:divBdr>
    </w:div>
    <w:div w:id="361248818">
      <w:marLeft w:val="0"/>
      <w:marRight w:val="0"/>
      <w:marTop w:val="10"/>
      <w:marBottom w:val="10"/>
      <w:divBdr>
        <w:top w:val="none" w:sz="0" w:space="0" w:color="auto"/>
        <w:left w:val="none" w:sz="0" w:space="0" w:color="auto"/>
        <w:bottom w:val="none" w:sz="0" w:space="0" w:color="auto"/>
        <w:right w:val="none" w:sz="0" w:space="0" w:color="auto"/>
      </w:divBdr>
    </w:div>
    <w:div w:id="542402466">
      <w:marLeft w:val="0"/>
      <w:marRight w:val="0"/>
      <w:marTop w:val="10"/>
      <w:marBottom w:val="10"/>
      <w:divBdr>
        <w:top w:val="none" w:sz="0" w:space="0" w:color="auto"/>
        <w:left w:val="none" w:sz="0" w:space="0" w:color="auto"/>
        <w:bottom w:val="none" w:sz="0" w:space="0" w:color="auto"/>
        <w:right w:val="none" w:sz="0" w:space="0" w:color="auto"/>
      </w:divBdr>
    </w:div>
    <w:div w:id="548691417">
      <w:marLeft w:val="0"/>
      <w:marRight w:val="0"/>
      <w:marTop w:val="10"/>
      <w:marBottom w:val="10"/>
      <w:divBdr>
        <w:top w:val="none" w:sz="0" w:space="0" w:color="auto"/>
        <w:left w:val="none" w:sz="0" w:space="0" w:color="auto"/>
        <w:bottom w:val="none" w:sz="0" w:space="0" w:color="auto"/>
        <w:right w:val="none" w:sz="0" w:space="0" w:color="auto"/>
      </w:divBdr>
    </w:div>
    <w:div w:id="564026172">
      <w:marLeft w:val="0"/>
      <w:marRight w:val="0"/>
      <w:marTop w:val="10"/>
      <w:marBottom w:val="10"/>
      <w:divBdr>
        <w:top w:val="none" w:sz="0" w:space="0" w:color="auto"/>
        <w:left w:val="none" w:sz="0" w:space="0" w:color="auto"/>
        <w:bottom w:val="none" w:sz="0" w:space="0" w:color="auto"/>
        <w:right w:val="none" w:sz="0" w:space="0" w:color="auto"/>
      </w:divBdr>
    </w:div>
    <w:div w:id="730229366">
      <w:marLeft w:val="0"/>
      <w:marRight w:val="0"/>
      <w:marTop w:val="10"/>
      <w:marBottom w:val="10"/>
      <w:divBdr>
        <w:top w:val="none" w:sz="0" w:space="0" w:color="auto"/>
        <w:left w:val="none" w:sz="0" w:space="0" w:color="auto"/>
        <w:bottom w:val="none" w:sz="0" w:space="0" w:color="auto"/>
        <w:right w:val="none" w:sz="0" w:space="0" w:color="auto"/>
      </w:divBdr>
    </w:div>
    <w:div w:id="744839718">
      <w:marLeft w:val="0"/>
      <w:marRight w:val="0"/>
      <w:marTop w:val="10"/>
      <w:marBottom w:val="10"/>
      <w:divBdr>
        <w:top w:val="none" w:sz="0" w:space="0" w:color="auto"/>
        <w:left w:val="none" w:sz="0" w:space="0" w:color="auto"/>
        <w:bottom w:val="none" w:sz="0" w:space="0" w:color="auto"/>
        <w:right w:val="none" w:sz="0" w:space="0" w:color="auto"/>
      </w:divBdr>
    </w:div>
    <w:div w:id="828793341">
      <w:marLeft w:val="0"/>
      <w:marRight w:val="720"/>
      <w:marTop w:val="10"/>
      <w:marBottom w:val="10"/>
      <w:divBdr>
        <w:top w:val="none" w:sz="0" w:space="0" w:color="auto"/>
        <w:left w:val="none" w:sz="0" w:space="0" w:color="auto"/>
        <w:bottom w:val="none" w:sz="0" w:space="0" w:color="auto"/>
        <w:right w:val="none" w:sz="0" w:space="0" w:color="auto"/>
      </w:divBdr>
    </w:div>
    <w:div w:id="857819494">
      <w:marLeft w:val="0"/>
      <w:marRight w:val="0"/>
      <w:marTop w:val="10"/>
      <w:marBottom w:val="10"/>
      <w:divBdr>
        <w:top w:val="none" w:sz="0" w:space="0" w:color="auto"/>
        <w:left w:val="none" w:sz="0" w:space="0" w:color="auto"/>
        <w:bottom w:val="none" w:sz="0" w:space="0" w:color="auto"/>
        <w:right w:val="none" w:sz="0" w:space="0" w:color="auto"/>
      </w:divBdr>
    </w:div>
    <w:div w:id="1180895993">
      <w:marLeft w:val="0"/>
      <w:marRight w:val="0"/>
      <w:marTop w:val="10"/>
      <w:marBottom w:val="10"/>
      <w:divBdr>
        <w:top w:val="none" w:sz="0" w:space="0" w:color="auto"/>
        <w:left w:val="none" w:sz="0" w:space="0" w:color="auto"/>
        <w:bottom w:val="none" w:sz="0" w:space="0" w:color="auto"/>
        <w:right w:val="none" w:sz="0" w:space="0" w:color="auto"/>
      </w:divBdr>
    </w:div>
    <w:div w:id="1191647085">
      <w:marLeft w:val="0"/>
      <w:marRight w:val="0"/>
      <w:marTop w:val="10"/>
      <w:marBottom w:val="10"/>
      <w:divBdr>
        <w:top w:val="none" w:sz="0" w:space="0" w:color="auto"/>
        <w:left w:val="none" w:sz="0" w:space="0" w:color="auto"/>
        <w:bottom w:val="none" w:sz="0" w:space="0" w:color="auto"/>
        <w:right w:val="none" w:sz="0" w:space="0" w:color="auto"/>
      </w:divBdr>
    </w:div>
    <w:div w:id="1206985913">
      <w:marLeft w:val="0"/>
      <w:marRight w:val="720"/>
      <w:marTop w:val="10"/>
      <w:marBottom w:val="10"/>
      <w:divBdr>
        <w:top w:val="none" w:sz="0" w:space="0" w:color="auto"/>
        <w:left w:val="none" w:sz="0" w:space="0" w:color="auto"/>
        <w:bottom w:val="none" w:sz="0" w:space="0" w:color="auto"/>
        <w:right w:val="none" w:sz="0" w:space="0" w:color="auto"/>
      </w:divBdr>
    </w:div>
    <w:div w:id="1303387806">
      <w:marLeft w:val="0"/>
      <w:marRight w:val="0"/>
      <w:marTop w:val="10"/>
      <w:marBottom w:val="10"/>
      <w:divBdr>
        <w:top w:val="none" w:sz="0" w:space="0" w:color="auto"/>
        <w:left w:val="none" w:sz="0" w:space="0" w:color="auto"/>
        <w:bottom w:val="none" w:sz="0" w:space="0" w:color="auto"/>
        <w:right w:val="none" w:sz="0" w:space="0" w:color="auto"/>
      </w:divBdr>
    </w:div>
    <w:div w:id="1463693113">
      <w:marLeft w:val="0"/>
      <w:marRight w:val="0"/>
      <w:marTop w:val="10"/>
      <w:marBottom w:val="10"/>
      <w:divBdr>
        <w:top w:val="none" w:sz="0" w:space="0" w:color="auto"/>
        <w:left w:val="none" w:sz="0" w:space="0" w:color="auto"/>
        <w:bottom w:val="none" w:sz="0" w:space="0" w:color="auto"/>
        <w:right w:val="none" w:sz="0" w:space="0" w:color="auto"/>
      </w:divBdr>
    </w:div>
    <w:div w:id="1474252782">
      <w:marLeft w:val="0"/>
      <w:marRight w:val="0"/>
      <w:marTop w:val="10"/>
      <w:marBottom w:val="10"/>
      <w:divBdr>
        <w:top w:val="none" w:sz="0" w:space="0" w:color="auto"/>
        <w:left w:val="none" w:sz="0" w:space="0" w:color="auto"/>
        <w:bottom w:val="none" w:sz="0" w:space="0" w:color="auto"/>
        <w:right w:val="none" w:sz="0" w:space="0" w:color="auto"/>
      </w:divBdr>
    </w:div>
    <w:div w:id="1494448225">
      <w:marLeft w:val="0"/>
      <w:marRight w:val="0"/>
      <w:marTop w:val="10"/>
      <w:marBottom w:val="10"/>
      <w:divBdr>
        <w:top w:val="none" w:sz="0" w:space="0" w:color="auto"/>
        <w:left w:val="none" w:sz="0" w:space="0" w:color="auto"/>
        <w:bottom w:val="none" w:sz="0" w:space="0" w:color="auto"/>
        <w:right w:val="none" w:sz="0" w:space="0" w:color="auto"/>
      </w:divBdr>
    </w:div>
    <w:div w:id="1657224720">
      <w:marLeft w:val="0"/>
      <w:marRight w:val="0"/>
      <w:marTop w:val="10"/>
      <w:marBottom w:val="10"/>
      <w:divBdr>
        <w:top w:val="none" w:sz="0" w:space="0" w:color="auto"/>
        <w:left w:val="none" w:sz="0" w:space="0" w:color="auto"/>
        <w:bottom w:val="none" w:sz="0" w:space="0" w:color="auto"/>
        <w:right w:val="none" w:sz="0" w:space="0" w:color="auto"/>
      </w:divBdr>
    </w:div>
    <w:div w:id="1678651660">
      <w:marLeft w:val="0"/>
      <w:marRight w:val="720"/>
      <w:marTop w:val="10"/>
      <w:marBottom w:val="10"/>
      <w:divBdr>
        <w:top w:val="none" w:sz="0" w:space="0" w:color="auto"/>
        <w:left w:val="none" w:sz="0" w:space="0" w:color="auto"/>
        <w:bottom w:val="none" w:sz="0" w:space="0" w:color="auto"/>
        <w:right w:val="none" w:sz="0" w:space="0" w:color="auto"/>
      </w:divBdr>
    </w:div>
    <w:div w:id="1682974098">
      <w:marLeft w:val="0"/>
      <w:marRight w:val="0"/>
      <w:marTop w:val="10"/>
      <w:marBottom w:val="10"/>
      <w:divBdr>
        <w:top w:val="none" w:sz="0" w:space="0" w:color="auto"/>
        <w:left w:val="none" w:sz="0" w:space="0" w:color="auto"/>
        <w:bottom w:val="none" w:sz="0" w:space="0" w:color="auto"/>
        <w:right w:val="none" w:sz="0" w:space="0" w:color="auto"/>
      </w:divBdr>
    </w:div>
    <w:div w:id="1781217297">
      <w:marLeft w:val="0"/>
      <w:marRight w:val="0"/>
      <w:marTop w:val="10"/>
      <w:marBottom w:val="10"/>
      <w:divBdr>
        <w:top w:val="none" w:sz="0" w:space="0" w:color="auto"/>
        <w:left w:val="none" w:sz="0" w:space="0" w:color="auto"/>
        <w:bottom w:val="none" w:sz="0" w:space="0" w:color="auto"/>
        <w:right w:val="none" w:sz="0" w:space="0" w:color="auto"/>
      </w:divBdr>
    </w:div>
    <w:div w:id="1790008975">
      <w:marLeft w:val="0"/>
      <w:marRight w:val="0"/>
      <w:marTop w:val="10"/>
      <w:marBottom w:val="10"/>
      <w:divBdr>
        <w:top w:val="none" w:sz="0" w:space="0" w:color="auto"/>
        <w:left w:val="none" w:sz="0" w:space="0" w:color="auto"/>
        <w:bottom w:val="none" w:sz="0" w:space="0" w:color="auto"/>
        <w:right w:val="none" w:sz="0" w:space="0" w:color="auto"/>
      </w:divBdr>
    </w:div>
    <w:div w:id="1840192635">
      <w:marLeft w:val="0"/>
      <w:marRight w:val="0"/>
      <w:marTop w:val="10"/>
      <w:marBottom w:val="10"/>
      <w:divBdr>
        <w:top w:val="none" w:sz="0" w:space="0" w:color="auto"/>
        <w:left w:val="none" w:sz="0" w:space="0" w:color="auto"/>
        <w:bottom w:val="none" w:sz="0" w:space="0" w:color="auto"/>
        <w:right w:val="none" w:sz="0" w:space="0" w:color="auto"/>
      </w:divBdr>
    </w:div>
    <w:div w:id="1840778541">
      <w:marLeft w:val="0"/>
      <w:marRight w:val="0"/>
      <w:marTop w:val="10"/>
      <w:marBottom w:val="10"/>
      <w:divBdr>
        <w:top w:val="none" w:sz="0" w:space="0" w:color="auto"/>
        <w:left w:val="none" w:sz="0" w:space="0" w:color="auto"/>
        <w:bottom w:val="none" w:sz="0" w:space="0" w:color="auto"/>
        <w:right w:val="none" w:sz="0" w:space="0" w:color="auto"/>
      </w:divBdr>
    </w:div>
    <w:div w:id="1883056254">
      <w:marLeft w:val="0"/>
      <w:marRight w:val="0"/>
      <w:marTop w:val="10"/>
      <w:marBottom w:val="10"/>
      <w:divBdr>
        <w:top w:val="none" w:sz="0" w:space="0" w:color="auto"/>
        <w:left w:val="none" w:sz="0" w:space="0" w:color="auto"/>
        <w:bottom w:val="none" w:sz="0" w:space="0" w:color="auto"/>
        <w:right w:val="none" w:sz="0" w:space="0" w:color="auto"/>
      </w:divBdr>
    </w:div>
    <w:div w:id="1933078539">
      <w:marLeft w:val="0"/>
      <w:marRight w:val="0"/>
      <w:marTop w:val="10"/>
      <w:marBottom w:val="10"/>
      <w:divBdr>
        <w:top w:val="none" w:sz="0" w:space="0" w:color="auto"/>
        <w:left w:val="none" w:sz="0" w:space="0" w:color="auto"/>
        <w:bottom w:val="none" w:sz="0" w:space="0" w:color="auto"/>
        <w:right w:val="none" w:sz="0" w:space="0" w:color="auto"/>
      </w:divBdr>
    </w:div>
    <w:div w:id="2032418225">
      <w:marLeft w:val="0"/>
      <w:marRight w:val="0"/>
      <w:marTop w:val="10"/>
      <w:marBottom w:val="10"/>
      <w:divBdr>
        <w:top w:val="none" w:sz="0" w:space="0" w:color="auto"/>
        <w:left w:val="none" w:sz="0" w:space="0" w:color="auto"/>
        <w:bottom w:val="none" w:sz="0" w:space="0" w:color="auto"/>
        <w:right w:val="none" w:sz="0" w:space="0" w:color="auto"/>
      </w:divBdr>
    </w:div>
    <w:div w:id="2065640602">
      <w:marLeft w:val="0"/>
      <w:marRight w:val="0"/>
      <w:marTop w:val="10"/>
      <w:marBottom w:val="10"/>
      <w:divBdr>
        <w:top w:val="none" w:sz="0" w:space="0" w:color="auto"/>
        <w:left w:val="none" w:sz="0" w:space="0" w:color="auto"/>
        <w:bottom w:val="none" w:sz="0" w:space="0" w:color="auto"/>
        <w:right w:val="none" w:sz="0" w:space="0" w:color="auto"/>
      </w:divBdr>
    </w:div>
    <w:div w:id="21344740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