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39A4" w14:textId="77777777" w:rsidR="008E4CA8" w:rsidRDefault="008E4CA8">
      <w:pPr>
        <w:spacing w:line="500" w:lineRule="atLeast"/>
        <w:jc w:val="center"/>
        <w:divId w:val="1835296172"/>
        <w:rPr>
          <w:rFonts w:ascii="黑体" w:eastAsia="黑体" w:hAnsi="黑体"/>
          <w:sz w:val="36"/>
          <w:szCs w:val="36"/>
        </w:rPr>
      </w:pPr>
      <w:r>
        <w:rPr>
          <w:rFonts w:ascii="黑体" w:eastAsia="黑体" w:hAnsi="黑体" w:hint="eastAsia"/>
          <w:sz w:val="36"/>
          <w:szCs w:val="36"/>
        </w:rPr>
        <w:t>广东省汕头市龙湖区人民法院</w:t>
      </w:r>
    </w:p>
    <w:p w14:paraId="5372F22A" w14:textId="77777777" w:rsidR="008E4CA8" w:rsidRDefault="008E4CA8">
      <w:pPr>
        <w:spacing w:line="500" w:lineRule="atLeast"/>
        <w:jc w:val="center"/>
        <w:divId w:val="669064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C107D3" w14:textId="77777777" w:rsidR="008E4CA8" w:rsidRDefault="008E4CA8">
      <w:pPr>
        <w:spacing w:line="500" w:lineRule="atLeast"/>
        <w:jc w:val="right"/>
        <w:divId w:val="5736443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52</w:t>
      </w:r>
      <w:r>
        <w:rPr>
          <w:rFonts w:hint="eastAsia"/>
          <w:sz w:val="30"/>
          <w:szCs w:val="30"/>
        </w:rPr>
        <w:t>号</w:t>
      </w:r>
    </w:p>
    <w:p w14:paraId="3756304D" w14:textId="77777777" w:rsidR="008E4CA8" w:rsidRDefault="008E4CA8">
      <w:pPr>
        <w:spacing w:line="500" w:lineRule="atLeast"/>
        <w:ind w:firstLine="600"/>
        <w:divId w:val="730157904"/>
        <w:rPr>
          <w:rFonts w:hint="eastAsia"/>
          <w:sz w:val="30"/>
          <w:szCs w:val="30"/>
        </w:rPr>
      </w:pPr>
      <w:r>
        <w:rPr>
          <w:rFonts w:hint="eastAsia"/>
          <w:sz w:val="30"/>
          <w:szCs w:val="30"/>
        </w:rPr>
        <w:t>公诉机关广东省汕头市龙湖区人民检察院。</w:t>
      </w:r>
    </w:p>
    <w:p w14:paraId="0087BD30" w14:textId="77777777" w:rsidR="008E4CA8" w:rsidRDefault="008E4CA8">
      <w:pPr>
        <w:spacing w:line="500" w:lineRule="atLeast"/>
        <w:ind w:firstLine="600"/>
        <w:divId w:val="971642359"/>
        <w:rPr>
          <w:rFonts w:hint="eastAsia"/>
          <w:sz w:val="30"/>
          <w:szCs w:val="30"/>
        </w:rPr>
      </w:pPr>
      <w:r>
        <w:rPr>
          <w:rFonts w:hint="eastAsia"/>
          <w:sz w:val="30"/>
          <w:szCs w:val="30"/>
        </w:rPr>
        <w:t>被告人刘泽伟（曾用名刘曼忠），男，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日出生，汉族，广东省汕头市人，高中文化程度，系广东省汕头市龙湖区新溪镇卫生院预防保健科主任，户籍所在地广东省汕头市龙湖区。因本案于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日被逮捕，同月</w:t>
      </w:r>
      <w:r>
        <w:rPr>
          <w:rFonts w:hint="eastAsia"/>
          <w:sz w:val="30"/>
          <w:szCs w:val="30"/>
        </w:rPr>
        <w:t>27</w:t>
      </w:r>
      <w:r>
        <w:rPr>
          <w:rFonts w:hint="eastAsia"/>
          <w:sz w:val="30"/>
          <w:szCs w:val="30"/>
        </w:rPr>
        <w:t>日被广东省汕头市人民检察院决定监视居住，同年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日被广东省汕头市龙湖区人民检察院决定监视居住。</w:t>
      </w:r>
    </w:p>
    <w:p w14:paraId="72718B4A" w14:textId="77777777" w:rsidR="008E4CA8" w:rsidRDefault="008E4CA8">
      <w:pPr>
        <w:spacing w:line="500" w:lineRule="atLeast"/>
        <w:ind w:firstLine="600"/>
        <w:divId w:val="929970104"/>
        <w:rPr>
          <w:rFonts w:hint="eastAsia"/>
          <w:sz w:val="30"/>
          <w:szCs w:val="30"/>
        </w:rPr>
      </w:pPr>
      <w:r>
        <w:rPr>
          <w:rFonts w:hint="eastAsia"/>
          <w:sz w:val="30"/>
          <w:szCs w:val="30"/>
        </w:rPr>
        <w:t>辩护人冀广龙，广东韩江律师事务所律师。</w:t>
      </w:r>
    </w:p>
    <w:p w14:paraId="08F98036" w14:textId="77777777" w:rsidR="008E4CA8" w:rsidRDefault="008E4CA8">
      <w:pPr>
        <w:spacing w:line="500" w:lineRule="atLeast"/>
        <w:ind w:firstLine="600"/>
        <w:divId w:val="746807455"/>
        <w:rPr>
          <w:rFonts w:hint="eastAsia"/>
          <w:sz w:val="30"/>
          <w:szCs w:val="30"/>
        </w:rPr>
      </w:pPr>
      <w:r>
        <w:rPr>
          <w:rFonts w:hint="eastAsia"/>
          <w:sz w:val="30"/>
          <w:szCs w:val="30"/>
        </w:rPr>
        <w:t>广东省汕头市龙湖区人民检察院以汕龙检诉刑诉</w:t>
      </w:r>
      <w:r>
        <w:rPr>
          <w:rFonts w:hint="eastAsia"/>
          <w:sz w:val="30"/>
          <w:szCs w:val="30"/>
        </w:rPr>
        <w:t>[2017]604</w:t>
      </w:r>
      <w:r>
        <w:rPr>
          <w:rFonts w:hint="eastAsia"/>
          <w:sz w:val="30"/>
          <w:szCs w:val="30"/>
        </w:rPr>
        <w:t>号起诉书指控被告人刘泽伟犯受贿罪，于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适用简易程序，公开开庭进行了审理。广东省汕头市龙湖区人民检察院指派检察员蔡锐波、代理检察员郑夏玲、被告人刘泽伟及其辩护人冀广龙到庭参加诉讼。本案经依法延期审理及恢复审理，现已审理终结。</w:t>
      </w:r>
    </w:p>
    <w:p w14:paraId="66B84D0A" w14:textId="77777777" w:rsidR="008E4CA8" w:rsidRDefault="008E4CA8">
      <w:pPr>
        <w:spacing w:line="500" w:lineRule="atLeast"/>
        <w:divId w:val="1510440174"/>
        <w:rPr>
          <w:rFonts w:hint="eastAsia"/>
          <w:sz w:val="30"/>
          <w:szCs w:val="30"/>
        </w:rPr>
      </w:pPr>
      <w:r>
        <w:rPr>
          <w:rFonts w:hint="eastAsia"/>
          <w:sz w:val="30"/>
          <w:szCs w:val="30"/>
        </w:rPr>
        <w:t>经审理查明：</w:t>
      </w:r>
    </w:p>
    <w:p w14:paraId="47706607" w14:textId="77777777" w:rsidR="008E4CA8" w:rsidRDefault="008E4CA8">
      <w:pPr>
        <w:spacing w:line="500" w:lineRule="atLeast"/>
        <w:ind w:firstLine="600"/>
        <w:divId w:val="1490095480"/>
        <w:rPr>
          <w:rFonts w:hint="eastAsia"/>
          <w:sz w:val="30"/>
          <w:szCs w:val="30"/>
        </w:rPr>
      </w:pPr>
      <w:r>
        <w:rPr>
          <w:rFonts w:hint="eastAsia"/>
          <w:sz w:val="30"/>
          <w:szCs w:val="30"/>
        </w:rPr>
        <w:t>汕头市龙湖区新溪镇卫生院（以下简称新溪镇卫生院）是国有事业单位，所有制形式为全民。被告人刘泽伟自</w:t>
      </w:r>
      <w:r>
        <w:rPr>
          <w:rFonts w:hint="eastAsia"/>
          <w:sz w:val="30"/>
          <w:szCs w:val="30"/>
        </w:rPr>
        <w:t>1992</w:t>
      </w:r>
      <w:r>
        <w:rPr>
          <w:rFonts w:hint="eastAsia"/>
          <w:sz w:val="30"/>
          <w:szCs w:val="30"/>
        </w:rPr>
        <w:t>年</w:t>
      </w:r>
      <w:r>
        <w:rPr>
          <w:rFonts w:hint="eastAsia"/>
          <w:sz w:val="30"/>
          <w:szCs w:val="30"/>
        </w:rPr>
        <w:t>1</w:t>
      </w:r>
      <w:r>
        <w:rPr>
          <w:rFonts w:hint="eastAsia"/>
          <w:sz w:val="30"/>
          <w:szCs w:val="30"/>
        </w:rPr>
        <w:t>月开始至案发在新溪镇卫生院工作，是公卫医师，</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月开始任该院预防保健科主任（原称防疫组组长），负责辖区内计划免疫疫苗接种工作及传染病防治工作。</w:t>
      </w:r>
    </w:p>
    <w:p w14:paraId="3E06FBE0" w14:textId="77777777" w:rsidR="008E4CA8" w:rsidRDefault="008E4CA8">
      <w:pPr>
        <w:spacing w:line="500" w:lineRule="atLeast"/>
        <w:ind w:firstLine="600"/>
        <w:divId w:val="969476381"/>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年期间，被告人刘泽伟利用其担任新溪镇卫生院预防保健科主任负责采购、管理疫苗的便利，收取疫苗供应商给予的回扣。</w:t>
      </w:r>
    </w:p>
    <w:p w14:paraId="2CF99858" w14:textId="77777777" w:rsidR="008E4CA8" w:rsidRDefault="008E4CA8">
      <w:pPr>
        <w:spacing w:line="500" w:lineRule="atLeast"/>
        <w:ind w:firstLine="600"/>
        <w:divId w:val="618533370"/>
        <w:rPr>
          <w:rFonts w:hint="eastAsia"/>
          <w:sz w:val="30"/>
          <w:szCs w:val="30"/>
        </w:rPr>
      </w:pPr>
      <w:r>
        <w:rPr>
          <w:rFonts w:hint="eastAsia"/>
          <w:sz w:val="30"/>
          <w:szCs w:val="30"/>
        </w:rPr>
        <w:lastRenderedPageBreak/>
        <w:t>2011</w:t>
      </w:r>
      <w:r>
        <w:rPr>
          <w:rFonts w:hint="eastAsia"/>
          <w:sz w:val="30"/>
          <w:szCs w:val="30"/>
        </w:rPr>
        <w:t>年，北京科兴生物制品有限公司业务员陈某仪（另案处理）向被告人刘泽伟推销该公司疫苗，两人商定在新溪镇卫生院采购疫苗后，陈某仪按购买疫苗的品种、数量给予被告人刘泽伟相应的回扣，商定按甲肝疫苗（预充型）每支人民币</w:t>
      </w:r>
      <w:r>
        <w:rPr>
          <w:rFonts w:hint="eastAsia"/>
          <w:sz w:val="30"/>
          <w:szCs w:val="30"/>
        </w:rPr>
        <w:t>5</w:t>
      </w:r>
      <w:r>
        <w:rPr>
          <w:rFonts w:hint="eastAsia"/>
          <w:sz w:val="30"/>
          <w:szCs w:val="30"/>
        </w:rPr>
        <w:t>元（以下币种省略，均为人民币）、甲肝疫苗（西林瓶）每支</w:t>
      </w:r>
      <w:r>
        <w:rPr>
          <w:rFonts w:hint="eastAsia"/>
          <w:sz w:val="30"/>
          <w:szCs w:val="30"/>
        </w:rPr>
        <w:t>4</w:t>
      </w:r>
      <w:r>
        <w:rPr>
          <w:rFonts w:hint="eastAsia"/>
          <w:sz w:val="30"/>
          <w:szCs w:val="30"/>
        </w:rPr>
        <w:t>元、流感疫苗每支</w:t>
      </w:r>
      <w:r>
        <w:rPr>
          <w:rFonts w:hint="eastAsia"/>
          <w:sz w:val="30"/>
          <w:szCs w:val="30"/>
        </w:rPr>
        <w:t>3</w:t>
      </w:r>
      <w:r>
        <w:rPr>
          <w:rFonts w:hint="eastAsia"/>
          <w:sz w:val="30"/>
          <w:szCs w:val="30"/>
        </w:rPr>
        <w:t>元的标准计算回扣。随后，新溪镇卫生院开始采购北京科兴生物制品有限公司的疫苗，陈某仪根据新溪镇卫生院每次采购疫苗的数量将相应的回扣送给被告人刘泽伟。</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年期间，新溪镇卫生院采购甲肝疫苗（预充型）共</w:t>
      </w:r>
      <w:r>
        <w:rPr>
          <w:rFonts w:hint="eastAsia"/>
          <w:sz w:val="30"/>
          <w:szCs w:val="30"/>
        </w:rPr>
        <w:t>4400</w:t>
      </w:r>
      <w:r>
        <w:rPr>
          <w:rFonts w:hint="eastAsia"/>
          <w:sz w:val="30"/>
          <w:szCs w:val="30"/>
        </w:rPr>
        <w:t>支，被告人刘泽伟收取回扣</w:t>
      </w:r>
      <w:r>
        <w:rPr>
          <w:rFonts w:hint="eastAsia"/>
          <w:sz w:val="30"/>
          <w:szCs w:val="30"/>
        </w:rPr>
        <w:t>22000</w:t>
      </w:r>
      <w:r>
        <w:rPr>
          <w:rFonts w:hint="eastAsia"/>
          <w:sz w:val="30"/>
          <w:szCs w:val="30"/>
        </w:rPr>
        <w:t>元；甲肝疫苗（西林瓶）共</w:t>
      </w:r>
      <w:r>
        <w:rPr>
          <w:rFonts w:hint="eastAsia"/>
          <w:sz w:val="30"/>
          <w:szCs w:val="30"/>
        </w:rPr>
        <w:t>3000</w:t>
      </w:r>
      <w:r>
        <w:rPr>
          <w:rFonts w:hint="eastAsia"/>
          <w:sz w:val="30"/>
          <w:szCs w:val="30"/>
        </w:rPr>
        <w:t>支，被告人刘泽伟收取回扣</w:t>
      </w:r>
      <w:r>
        <w:rPr>
          <w:rFonts w:hint="eastAsia"/>
          <w:sz w:val="30"/>
          <w:szCs w:val="30"/>
        </w:rPr>
        <w:t>12000</w:t>
      </w:r>
      <w:r>
        <w:rPr>
          <w:rFonts w:hint="eastAsia"/>
          <w:sz w:val="30"/>
          <w:szCs w:val="30"/>
        </w:rPr>
        <w:t>元；流感疫苗共</w:t>
      </w:r>
      <w:r>
        <w:rPr>
          <w:rFonts w:hint="eastAsia"/>
          <w:sz w:val="30"/>
          <w:szCs w:val="30"/>
        </w:rPr>
        <w:t>1838</w:t>
      </w:r>
      <w:r>
        <w:rPr>
          <w:rFonts w:hint="eastAsia"/>
          <w:sz w:val="30"/>
          <w:szCs w:val="30"/>
        </w:rPr>
        <w:t>支，被告人刘泽伟收取回扣</w:t>
      </w:r>
      <w:r>
        <w:rPr>
          <w:rFonts w:hint="eastAsia"/>
          <w:sz w:val="30"/>
          <w:szCs w:val="30"/>
        </w:rPr>
        <w:t>5514</w:t>
      </w:r>
      <w:r>
        <w:rPr>
          <w:rFonts w:hint="eastAsia"/>
          <w:sz w:val="30"/>
          <w:szCs w:val="30"/>
        </w:rPr>
        <w:t>元。综上，被告人刘泽伟共收取陈某仪送来的回扣共计</w:t>
      </w:r>
      <w:r>
        <w:rPr>
          <w:rFonts w:hint="eastAsia"/>
          <w:sz w:val="30"/>
          <w:szCs w:val="30"/>
        </w:rPr>
        <w:t>39514</w:t>
      </w:r>
      <w:r>
        <w:rPr>
          <w:rFonts w:hint="eastAsia"/>
          <w:sz w:val="30"/>
          <w:szCs w:val="30"/>
        </w:rPr>
        <w:t>元。</w:t>
      </w:r>
    </w:p>
    <w:p w14:paraId="7E5624E2" w14:textId="77777777" w:rsidR="008E4CA8" w:rsidRDefault="008E4CA8">
      <w:pPr>
        <w:spacing w:line="500" w:lineRule="atLeast"/>
        <w:ind w:firstLine="600"/>
        <w:divId w:val="539979404"/>
        <w:rPr>
          <w:rFonts w:hint="eastAsia"/>
          <w:sz w:val="30"/>
          <w:szCs w:val="30"/>
        </w:rPr>
      </w:pPr>
      <w:r>
        <w:rPr>
          <w:rFonts w:hint="eastAsia"/>
          <w:sz w:val="30"/>
          <w:szCs w:val="30"/>
        </w:rPr>
        <w:t>2012</w:t>
      </w:r>
      <w:r>
        <w:rPr>
          <w:rFonts w:hint="eastAsia"/>
          <w:sz w:val="30"/>
          <w:szCs w:val="30"/>
        </w:rPr>
        <w:t>年，广州市健兰生物制品有限公司业务员林鹏（另案处理）向被告人刘泽伟推销该公司疫苗，两人商定在新溪镇卫生院采购疫苗后，林某按购买疫苗的品种、数量给予被告人刘泽伟相应的回扣，商定按轮状疫苗每支</w:t>
      </w:r>
      <w:r>
        <w:rPr>
          <w:rFonts w:hint="eastAsia"/>
          <w:sz w:val="30"/>
          <w:szCs w:val="30"/>
        </w:rPr>
        <w:t>3</w:t>
      </w:r>
      <w:r>
        <w:rPr>
          <w:rFonts w:hint="eastAsia"/>
          <w:sz w:val="30"/>
          <w:szCs w:val="30"/>
        </w:rPr>
        <w:t>元、</w:t>
      </w:r>
      <w:r>
        <w:rPr>
          <w:rFonts w:hint="eastAsia"/>
          <w:sz w:val="30"/>
          <w:szCs w:val="30"/>
        </w:rPr>
        <w:t>HIB</w:t>
      </w:r>
      <w:r>
        <w:rPr>
          <w:rFonts w:hint="eastAsia"/>
          <w:sz w:val="30"/>
          <w:szCs w:val="30"/>
        </w:rPr>
        <w:t>疫苗每支</w:t>
      </w:r>
      <w:r>
        <w:rPr>
          <w:rFonts w:hint="eastAsia"/>
          <w:sz w:val="30"/>
          <w:szCs w:val="30"/>
        </w:rPr>
        <w:t>8</w:t>
      </w:r>
      <w:r>
        <w:rPr>
          <w:rFonts w:hint="eastAsia"/>
          <w:sz w:val="30"/>
          <w:szCs w:val="30"/>
        </w:rPr>
        <w:t>元（在</w:t>
      </w:r>
      <w:r>
        <w:rPr>
          <w:rFonts w:hint="eastAsia"/>
          <w:sz w:val="30"/>
          <w:szCs w:val="30"/>
        </w:rPr>
        <w:t>2016</w:t>
      </w:r>
      <w:r>
        <w:rPr>
          <w:rFonts w:hint="eastAsia"/>
          <w:sz w:val="30"/>
          <w:szCs w:val="30"/>
        </w:rPr>
        <w:t>年新疫苗管理条例出台之后，每支</w:t>
      </w:r>
      <w:r>
        <w:rPr>
          <w:rFonts w:hint="eastAsia"/>
          <w:sz w:val="30"/>
          <w:szCs w:val="30"/>
        </w:rPr>
        <w:t>6</w:t>
      </w:r>
      <w:r>
        <w:rPr>
          <w:rFonts w:hint="eastAsia"/>
          <w:sz w:val="30"/>
          <w:szCs w:val="30"/>
        </w:rPr>
        <w:t>元）的标准计算回扣。自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月开始，林某按水痘疫苗每支</w:t>
      </w:r>
      <w:r>
        <w:rPr>
          <w:rFonts w:hint="eastAsia"/>
          <w:sz w:val="30"/>
          <w:szCs w:val="30"/>
        </w:rPr>
        <w:t>5</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月后提高到每支</w:t>
      </w:r>
      <w:r>
        <w:rPr>
          <w:rFonts w:hint="eastAsia"/>
          <w:sz w:val="30"/>
          <w:szCs w:val="30"/>
        </w:rPr>
        <w:t>8</w:t>
      </w:r>
      <w:r>
        <w:rPr>
          <w:rFonts w:hint="eastAsia"/>
          <w:sz w:val="30"/>
          <w:szCs w:val="30"/>
        </w:rPr>
        <w:t>元）的标准计算回扣。随后，新溪镇卫生院开始采购广州市健兰生物制品有限公司的疫苗，林某根据新溪镇卫生院每次采购疫苗的数量将相应的回扣送给被告人刘泽伟。</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年期间，新溪镇卫生院采购</w:t>
      </w:r>
      <w:r>
        <w:rPr>
          <w:rFonts w:hint="eastAsia"/>
          <w:sz w:val="30"/>
          <w:szCs w:val="30"/>
        </w:rPr>
        <w:t>HIB</w:t>
      </w:r>
      <w:r>
        <w:rPr>
          <w:rFonts w:hint="eastAsia"/>
          <w:sz w:val="30"/>
          <w:szCs w:val="30"/>
        </w:rPr>
        <w:t>疫苗共</w:t>
      </w:r>
      <w:r>
        <w:rPr>
          <w:rFonts w:hint="eastAsia"/>
          <w:sz w:val="30"/>
          <w:szCs w:val="30"/>
        </w:rPr>
        <w:t>10520</w:t>
      </w:r>
      <w:r>
        <w:rPr>
          <w:rFonts w:hint="eastAsia"/>
          <w:sz w:val="30"/>
          <w:szCs w:val="30"/>
        </w:rPr>
        <w:t>支，被告人刘泽伟收取回扣</w:t>
      </w:r>
      <w:r>
        <w:rPr>
          <w:rFonts w:hint="eastAsia"/>
          <w:sz w:val="30"/>
          <w:szCs w:val="30"/>
        </w:rPr>
        <w:t>81460</w:t>
      </w:r>
      <w:r>
        <w:rPr>
          <w:rFonts w:hint="eastAsia"/>
          <w:sz w:val="30"/>
          <w:szCs w:val="30"/>
        </w:rPr>
        <w:t>元；轮状疫苗共</w:t>
      </w:r>
      <w:r>
        <w:rPr>
          <w:rFonts w:hint="eastAsia"/>
          <w:sz w:val="30"/>
          <w:szCs w:val="30"/>
        </w:rPr>
        <w:t>3533</w:t>
      </w:r>
      <w:r>
        <w:rPr>
          <w:rFonts w:hint="eastAsia"/>
          <w:sz w:val="30"/>
          <w:szCs w:val="30"/>
        </w:rPr>
        <w:t>支，被告人刘泽伟收取回扣</w:t>
      </w:r>
      <w:r>
        <w:rPr>
          <w:rFonts w:hint="eastAsia"/>
          <w:sz w:val="30"/>
          <w:szCs w:val="30"/>
        </w:rPr>
        <w:t>10599</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年期间，新溪镇卫生院采购水痘疫苗共</w:t>
      </w:r>
      <w:r>
        <w:rPr>
          <w:rFonts w:hint="eastAsia"/>
          <w:sz w:val="30"/>
          <w:szCs w:val="30"/>
        </w:rPr>
        <w:t>2460</w:t>
      </w:r>
      <w:r>
        <w:rPr>
          <w:rFonts w:hint="eastAsia"/>
          <w:sz w:val="30"/>
          <w:szCs w:val="30"/>
        </w:rPr>
        <w:t>支，被告人刘泽伟收取回扣</w:t>
      </w:r>
      <w:r>
        <w:rPr>
          <w:rFonts w:hint="eastAsia"/>
          <w:sz w:val="30"/>
          <w:szCs w:val="30"/>
        </w:rPr>
        <w:t>14580</w:t>
      </w:r>
      <w:r>
        <w:rPr>
          <w:rFonts w:hint="eastAsia"/>
          <w:sz w:val="30"/>
          <w:szCs w:val="30"/>
        </w:rPr>
        <w:t>元。综上，被告人刘泽伟共收取林某送给回扣共计</w:t>
      </w:r>
      <w:r>
        <w:rPr>
          <w:rFonts w:hint="eastAsia"/>
          <w:sz w:val="30"/>
          <w:szCs w:val="30"/>
        </w:rPr>
        <w:t>106639</w:t>
      </w:r>
      <w:r>
        <w:rPr>
          <w:rFonts w:hint="eastAsia"/>
          <w:sz w:val="30"/>
          <w:szCs w:val="30"/>
        </w:rPr>
        <w:t>元。</w:t>
      </w:r>
    </w:p>
    <w:p w14:paraId="49D1E5CA" w14:textId="77777777" w:rsidR="008E4CA8" w:rsidRDefault="008E4CA8">
      <w:pPr>
        <w:spacing w:line="500" w:lineRule="atLeast"/>
        <w:ind w:firstLine="600"/>
        <w:divId w:val="256719115"/>
        <w:rPr>
          <w:rFonts w:hint="eastAsia"/>
          <w:sz w:val="30"/>
          <w:szCs w:val="30"/>
        </w:rPr>
      </w:pPr>
      <w:r>
        <w:rPr>
          <w:rFonts w:hint="eastAsia"/>
          <w:sz w:val="30"/>
          <w:szCs w:val="30"/>
        </w:rPr>
        <w:t>综上所述，被告人刘泽伟收受陈某仪、林某送来的回扣共计</w:t>
      </w:r>
      <w:r>
        <w:rPr>
          <w:rFonts w:hint="eastAsia"/>
          <w:sz w:val="30"/>
          <w:szCs w:val="30"/>
        </w:rPr>
        <w:t>146153</w:t>
      </w:r>
      <w:r>
        <w:rPr>
          <w:rFonts w:hint="eastAsia"/>
          <w:sz w:val="30"/>
          <w:szCs w:val="30"/>
        </w:rPr>
        <w:t>元，上述款项均被被告人刘泽伟用于个人日常开支。案发后，被告人刘泽伟已退缴全部赃款。</w:t>
      </w:r>
    </w:p>
    <w:p w14:paraId="1469619C" w14:textId="77777777" w:rsidR="008E4CA8" w:rsidRDefault="008E4CA8">
      <w:pPr>
        <w:spacing w:line="500" w:lineRule="atLeast"/>
        <w:ind w:firstLine="600"/>
        <w:divId w:val="1715958421"/>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日，被告人刘泽伟接广东省汕头市人民检察院通知后，主动到案接受调查并交代上述事实。次日，广东省汕头市人民检察院依法予以立案侦查。</w:t>
      </w:r>
    </w:p>
    <w:p w14:paraId="29D24E60" w14:textId="77777777" w:rsidR="008E4CA8" w:rsidRDefault="008E4CA8">
      <w:pPr>
        <w:spacing w:line="500" w:lineRule="atLeast"/>
        <w:ind w:firstLine="600"/>
        <w:divId w:val="2064404450"/>
        <w:rPr>
          <w:rFonts w:hint="eastAsia"/>
          <w:sz w:val="30"/>
          <w:szCs w:val="30"/>
        </w:rPr>
      </w:pPr>
      <w:r>
        <w:rPr>
          <w:rFonts w:hint="eastAsia"/>
          <w:sz w:val="30"/>
          <w:szCs w:val="30"/>
        </w:rPr>
        <w:t>上述事实，被告人刘泽伟在开庭审理过程中亦无异议，且有同案人陈某仪、林某的供述、证人江某</w:t>
      </w:r>
      <w:r>
        <w:rPr>
          <w:rFonts w:hint="eastAsia"/>
          <w:sz w:val="30"/>
          <w:szCs w:val="30"/>
        </w:rPr>
        <w:t>1</w:t>
      </w:r>
      <w:r>
        <w:rPr>
          <w:rFonts w:hint="eastAsia"/>
          <w:sz w:val="30"/>
          <w:szCs w:val="30"/>
        </w:rPr>
        <w:t>、谢某的证言、中华人民共和国医疗机构执业许可证、事业单位法人证书、汕头市事业单位岗位聘用资格审核表、“澄聘”企业聘用制干部续聘审批表、汕头市龙湖区新溪镇卫生院通知及证明材料、关于刘泽伟职务情况说明材料、兰州所</w:t>
      </w:r>
      <w:r>
        <w:rPr>
          <w:rFonts w:hint="eastAsia"/>
          <w:sz w:val="30"/>
          <w:szCs w:val="30"/>
        </w:rPr>
        <w:t>HIB</w:t>
      </w:r>
      <w:r>
        <w:rPr>
          <w:rFonts w:hint="eastAsia"/>
          <w:sz w:val="30"/>
          <w:szCs w:val="30"/>
        </w:rPr>
        <w:t>及轮状疫苗</w:t>
      </w:r>
      <w:r>
        <w:rPr>
          <w:rFonts w:hint="eastAsia"/>
          <w:sz w:val="30"/>
          <w:szCs w:val="30"/>
        </w:rPr>
        <w:t>2012-2016</w:t>
      </w:r>
      <w:r>
        <w:rPr>
          <w:rFonts w:hint="eastAsia"/>
          <w:sz w:val="30"/>
          <w:szCs w:val="30"/>
        </w:rPr>
        <w:t>年进货清单、科兴甲肝</w:t>
      </w:r>
      <w:r>
        <w:rPr>
          <w:rFonts w:hint="eastAsia"/>
          <w:sz w:val="30"/>
          <w:szCs w:val="30"/>
        </w:rPr>
        <w:t>2012-2016</w:t>
      </w:r>
      <w:r>
        <w:rPr>
          <w:rFonts w:hint="eastAsia"/>
          <w:sz w:val="30"/>
          <w:szCs w:val="30"/>
        </w:rPr>
        <w:t>年进货清单、水痘疫苗</w:t>
      </w:r>
      <w:r>
        <w:rPr>
          <w:rFonts w:hint="eastAsia"/>
          <w:sz w:val="30"/>
          <w:szCs w:val="30"/>
        </w:rPr>
        <w:t>2012-2016</w:t>
      </w:r>
      <w:r>
        <w:rPr>
          <w:rFonts w:hint="eastAsia"/>
          <w:sz w:val="30"/>
          <w:szCs w:val="30"/>
        </w:rPr>
        <w:t>年进货清单、广东省行政事业性收费统一票据、龙湖区疾控中心二类疫苗结算单、扣押决定书、扣押财物清单、发破案经过、户籍材料及说明材料、被告人刘泽伟的供述、自书材料及辨认等证据证实，足以认定。</w:t>
      </w:r>
    </w:p>
    <w:p w14:paraId="04159544" w14:textId="77777777" w:rsidR="008E4CA8" w:rsidRDefault="008E4CA8">
      <w:pPr>
        <w:spacing w:line="500" w:lineRule="atLeast"/>
        <w:ind w:firstLine="600"/>
        <w:divId w:val="1077095267"/>
        <w:rPr>
          <w:rFonts w:hint="eastAsia"/>
          <w:sz w:val="30"/>
          <w:szCs w:val="30"/>
        </w:rPr>
      </w:pPr>
      <w:r>
        <w:rPr>
          <w:rFonts w:hint="eastAsia"/>
          <w:sz w:val="30"/>
          <w:szCs w:val="30"/>
        </w:rPr>
        <w:t>本院认为，被告人刘泽伟身为国有事业单位中从事公务的人员，利用职务上的便利，在经济往来中，非法收受回扣共计人民币</w:t>
      </w:r>
      <w:r>
        <w:rPr>
          <w:rFonts w:hint="eastAsia"/>
          <w:sz w:val="30"/>
          <w:szCs w:val="30"/>
        </w:rPr>
        <w:t>146153</w:t>
      </w:r>
      <w:r>
        <w:rPr>
          <w:rFonts w:hint="eastAsia"/>
          <w:sz w:val="30"/>
          <w:szCs w:val="30"/>
        </w:rPr>
        <w:t>元，归个人所有，数额较大，其行为已触犯刑律，构成受贿罪。公诉机关指控被告人刘泽伟犯受贿罪的罪名成立。鉴于被告人刘泽伟犯罪以后自动投案，如实供述自己的罪行，当庭自愿认罪，是自首，依法可以从轻处罚；其在提起公诉前如实供述自己罪行、真诚悔罪、积极退赃，减少损害结果的发生，依法可以从轻处罚；其是初犯，主动向国家预缴罚金，有悔罪表现，可以酌定从轻处罚。综上情节，被告人刘泽伟符合法律规定的可以适用非监禁刑的条件，对其依法可以宣告缓刑。</w:t>
      </w:r>
    </w:p>
    <w:p w14:paraId="4B0C03C1" w14:textId="77777777" w:rsidR="008E4CA8" w:rsidRDefault="008E4CA8">
      <w:pPr>
        <w:spacing w:line="500" w:lineRule="atLeast"/>
        <w:ind w:firstLine="600"/>
        <w:divId w:val="483551863"/>
        <w:rPr>
          <w:rFonts w:hint="eastAsia"/>
          <w:sz w:val="30"/>
          <w:szCs w:val="30"/>
        </w:rPr>
      </w:pPr>
      <w:r>
        <w:rPr>
          <w:rFonts w:hint="eastAsia"/>
          <w:sz w:val="30"/>
          <w:szCs w:val="30"/>
        </w:rPr>
        <w:t>辩护人冀广龙提出如下辩护意见：对公诉机关指控被告人刘泽伟的行为构成受贿罪无异议，但认为被告人刘泽伟在本案中有以下法定、酌定从轻或减轻情节：</w:t>
      </w:r>
      <w:r>
        <w:rPr>
          <w:rFonts w:hint="eastAsia"/>
          <w:sz w:val="30"/>
          <w:szCs w:val="30"/>
        </w:rPr>
        <w:t>1.</w:t>
      </w:r>
      <w:r>
        <w:rPr>
          <w:rFonts w:hint="eastAsia"/>
          <w:sz w:val="30"/>
          <w:szCs w:val="30"/>
        </w:rPr>
        <w:t>被告人刘泽伟有自首情节，依法可以从轻处罚；</w:t>
      </w:r>
      <w:r>
        <w:rPr>
          <w:rFonts w:hint="eastAsia"/>
          <w:sz w:val="30"/>
          <w:szCs w:val="30"/>
        </w:rPr>
        <w:t>2.</w:t>
      </w:r>
      <w:r>
        <w:rPr>
          <w:rFonts w:hint="eastAsia"/>
          <w:sz w:val="30"/>
          <w:szCs w:val="30"/>
        </w:rPr>
        <w:t>被告人刘泽伟不存在索贿行为，其犯罪主观恶性和社会危害性相对较小，其除了主动交代全部犯罪事实外，还积极退缴了全部赃款，确有悔罪表现；</w:t>
      </w:r>
      <w:r>
        <w:rPr>
          <w:rFonts w:hint="eastAsia"/>
          <w:sz w:val="30"/>
          <w:szCs w:val="30"/>
        </w:rPr>
        <w:t>3.</w:t>
      </w:r>
      <w:r>
        <w:rPr>
          <w:rFonts w:hint="eastAsia"/>
          <w:sz w:val="30"/>
          <w:szCs w:val="30"/>
        </w:rPr>
        <w:t>被告人刘泽伟无前科，是初犯，且在被监视居住期间能遵纪守法。综上，辩护人建议法庭对被告人刘泽伟适用缓刑或依法予以免予刑事处罚。经查，被告人刘泽伟的行为不符合法律关于免于刑事处罚的规定，故辩护人提出的对被告人刘泽伟免于刑事处罚的辩护意见，与事实及法律规定不符，本院不予采纳；辩护人提出的其余辩护意见有事实及法律依据部分，本院可予采纳。</w:t>
      </w:r>
    </w:p>
    <w:p w14:paraId="26F8E9D8" w14:textId="77777777" w:rsidR="008E4CA8" w:rsidRDefault="008E4CA8">
      <w:pPr>
        <w:spacing w:line="500" w:lineRule="atLeast"/>
        <w:ind w:firstLine="600"/>
        <w:divId w:val="1988047727"/>
        <w:rPr>
          <w:rFonts w:hint="eastAsia"/>
          <w:sz w:val="30"/>
          <w:szCs w:val="30"/>
        </w:rPr>
      </w:pPr>
      <w:r>
        <w:rPr>
          <w:rFonts w:hint="eastAsia"/>
          <w:sz w:val="30"/>
          <w:szCs w:val="30"/>
        </w:rPr>
        <w:t>综上，本院根据被告人刘泽伟犯罪的事实、犯罪的性质、情节、认罪悔罪表现及其行为对社会的危害程度，依照《中华人民共和国刑法》第九十三条、第三百八十五条第二款、第三百八十六条、第三百八十三条第一款第（一）项、第二款、第三款、第六十七条第一款、第七十二条第一款、第三款、第七十三条第二款、第三款、第六十四条和《最高人民法院、最高人民检察院关于办理贪污贿赂刑事案件适用法律若干问题的解释》第一条第一款、第十五条第一款、第十九条第一款、《最高人民法院关于处理自首和立功具体应用法律若干问题的解释》第一条的规定，判决如下：</w:t>
      </w:r>
    </w:p>
    <w:p w14:paraId="362FB812" w14:textId="77777777" w:rsidR="008E4CA8" w:rsidRDefault="008E4CA8">
      <w:pPr>
        <w:spacing w:line="500" w:lineRule="atLeast"/>
        <w:ind w:firstLine="600"/>
        <w:divId w:val="1149246084"/>
        <w:rPr>
          <w:rFonts w:hint="eastAsia"/>
          <w:sz w:val="30"/>
          <w:szCs w:val="30"/>
        </w:rPr>
      </w:pPr>
      <w:r>
        <w:rPr>
          <w:rFonts w:hint="eastAsia"/>
          <w:sz w:val="30"/>
          <w:szCs w:val="30"/>
        </w:rPr>
        <w:t>一、被告人刘泽伟犯受贿罪，判处有期徒刑一年六个月，缓刑一年九个月，并处罚金人民币十万元。</w:t>
      </w:r>
    </w:p>
    <w:p w14:paraId="5FB551A5" w14:textId="77777777" w:rsidR="008E4CA8" w:rsidRDefault="008E4CA8">
      <w:pPr>
        <w:spacing w:line="500" w:lineRule="atLeast"/>
        <w:ind w:firstLine="600"/>
        <w:divId w:val="1154417334"/>
        <w:rPr>
          <w:rFonts w:hint="eastAsia"/>
          <w:sz w:val="30"/>
          <w:szCs w:val="30"/>
        </w:rPr>
      </w:pPr>
      <w:r>
        <w:rPr>
          <w:rFonts w:hint="eastAsia"/>
          <w:sz w:val="30"/>
          <w:szCs w:val="30"/>
        </w:rPr>
        <w:t>（缓刑考验期限，从判决确定之日起计算。所判决的罚金已缴纳。）</w:t>
      </w:r>
    </w:p>
    <w:p w14:paraId="4A0A0F3E" w14:textId="77777777" w:rsidR="008E4CA8" w:rsidRDefault="008E4CA8">
      <w:pPr>
        <w:spacing w:line="500" w:lineRule="atLeast"/>
        <w:ind w:firstLine="600"/>
        <w:divId w:val="294338642"/>
        <w:rPr>
          <w:rFonts w:hint="eastAsia"/>
          <w:sz w:val="30"/>
          <w:szCs w:val="30"/>
        </w:rPr>
      </w:pPr>
      <w:r>
        <w:rPr>
          <w:rFonts w:hint="eastAsia"/>
          <w:sz w:val="30"/>
          <w:szCs w:val="30"/>
        </w:rPr>
        <w:t>二、被告人刘泽伟退缴的赃款人民币十四万六千一百五十三元，予以没收，上缴国库。</w:t>
      </w:r>
    </w:p>
    <w:p w14:paraId="7EF7915D" w14:textId="77777777" w:rsidR="008E4CA8" w:rsidRDefault="008E4CA8">
      <w:pPr>
        <w:spacing w:line="500" w:lineRule="atLeast"/>
        <w:ind w:firstLine="600"/>
        <w:divId w:val="525293494"/>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7A90A6CD" w14:textId="77777777" w:rsidR="008E4CA8" w:rsidRDefault="008E4CA8">
      <w:pPr>
        <w:spacing w:line="500" w:lineRule="atLeast"/>
        <w:jc w:val="right"/>
        <w:divId w:val="208732626"/>
        <w:rPr>
          <w:rFonts w:hint="eastAsia"/>
          <w:sz w:val="30"/>
          <w:szCs w:val="30"/>
        </w:rPr>
      </w:pPr>
      <w:r>
        <w:rPr>
          <w:rFonts w:hint="eastAsia"/>
          <w:sz w:val="30"/>
          <w:szCs w:val="30"/>
        </w:rPr>
        <w:t>审　判　长　　蔡　荣</w:t>
      </w:r>
    </w:p>
    <w:p w14:paraId="1A5BF6CB" w14:textId="77777777" w:rsidR="008E4CA8" w:rsidRDefault="008E4CA8">
      <w:pPr>
        <w:spacing w:line="500" w:lineRule="atLeast"/>
        <w:jc w:val="right"/>
        <w:divId w:val="1881045085"/>
        <w:rPr>
          <w:rFonts w:hint="eastAsia"/>
          <w:sz w:val="30"/>
          <w:szCs w:val="30"/>
        </w:rPr>
      </w:pPr>
      <w:r>
        <w:rPr>
          <w:rFonts w:hint="eastAsia"/>
          <w:sz w:val="30"/>
          <w:szCs w:val="30"/>
        </w:rPr>
        <w:t>代理审判员　　许佳丽</w:t>
      </w:r>
    </w:p>
    <w:p w14:paraId="55178803" w14:textId="77777777" w:rsidR="008E4CA8" w:rsidRDefault="008E4CA8">
      <w:pPr>
        <w:spacing w:line="500" w:lineRule="atLeast"/>
        <w:jc w:val="right"/>
        <w:divId w:val="1087267645"/>
        <w:rPr>
          <w:rFonts w:hint="eastAsia"/>
          <w:sz w:val="30"/>
          <w:szCs w:val="30"/>
        </w:rPr>
      </w:pPr>
      <w:r>
        <w:rPr>
          <w:rFonts w:hint="eastAsia"/>
          <w:sz w:val="30"/>
          <w:szCs w:val="30"/>
        </w:rPr>
        <w:t>人民陪审员　　佘玩丽</w:t>
      </w:r>
    </w:p>
    <w:p w14:paraId="02C9B2C3" w14:textId="77777777" w:rsidR="008E4CA8" w:rsidRDefault="008E4CA8">
      <w:pPr>
        <w:spacing w:line="500" w:lineRule="atLeast"/>
        <w:jc w:val="right"/>
        <w:divId w:val="1016730988"/>
        <w:rPr>
          <w:rFonts w:hint="eastAsia"/>
          <w:sz w:val="30"/>
          <w:szCs w:val="30"/>
        </w:rPr>
      </w:pPr>
      <w:r>
        <w:rPr>
          <w:rFonts w:hint="eastAsia"/>
          <w:sz w:val="30"/>
          <w:szCs w:val="30"/>
        </w:rPr>
        <w:t>二〇一八年三月二十九日</w:t>
      </w:r>
    </w:p>
    <w:p w14:paraId="0EDB83E3" w14:textId="77777777" w:rsidR="008E4CA8" w:rsidRDefault="008E4CA8">
      <w:pPr>
        <w:spacing w:line="500" w:lineRule="atLeast"/>
        <w:jc w:val="right"/>
        <w:divId w:val="1845320856"/>
        <w:rPr>
          <w:rFonts w:hint="eastAsia"/>
          <w:sz w:val="30"/>
          <w:szCs w:val="30"/>
        </w:rPr>
      </w:pPr>
      <w:r>
        <w:rPr>
          <w:rFonts w:hint="eastAsia"/>
          <w:sz w:val="30"/>
          <w:szCs w:val="30"/>
        </w:rPr>
        <w:t>书　记　员　　刘洁婷</w:t>
      </w:r>
    </w:p>
    <w:p w14:paraId="165F52EB" w14:textId="77777777" w:rsidR="008E4CA8" w:rsidRDefault="008E4CA8">
      <w:pPr>
        <w:spacing w:line="500" w:lineRule="atLeast"/>
        <w:ind w:firstLine="600"/>
        <w:divId w:val="1654946801"/>
        <w:rPr>
          <w:rFonts w:hint="eastAsia"/>
          <w:sz w:val="30"/>
          <w:szCs w:val="30"/>
        </w:rPr>
      </w:pPr>
      <w:r>
        <w:rPr>
          <w:rFonts w:hint="eastAsia"/>
          <w:sz w:val="30"/>
          <w:szCs w:val="30"/>
        </w:rPr>
        <w:t>附件</w:t>
      </w:r>
    </w:p>
    <w:p w14:paraId="61FCB55F" w14:textId="77777777" w:rsidR="008E4CA8" w:rsidRDefault="008E4CA8">
      <w:pPr>
        <w:spacing w:line="500" w:lineRule="atLeast"/>
        <w:ind w:firstLine="600"/>
        <w:divId w:val="1730806898"/>
        <w:rPr>
          <w:rFonts w:hint="eastAsia"/>
          <w:sz w:val="30"/>
          <w:szCs w:val="30"/>
        </w:rPr>
      </w:pPr>
      <w:r>
        <w:rPr>
          <w:rFonts w:hint="eastAsia"/>
          <w:sz w:val="30"/>
          <w:szCs w:val="30"/>
        </w:rPr>
        <w:t>相关法律条文</w:t>
      </w:r>
    </w:p>
    <w:p w14:paraId="36C6D999" w14:textId="77777777" w:rsidR="008E4CA8" w:rsidRDefault="008E4CA8">
      <w:pPr>
        <w:spacing w:line="500" w:lineRule="atLeast"/>
        <w:ind w:firstLine="600"/>
        <w:divId w:val="48068592"/>
        <w:rPr>
          <w:rFonts w:hint="eastAsia"/>
          <w:sz w:val="30"/>
          <w:szCs w:val="30"/>
        </w:rPr>
      </w:pPr>
      <w:r>
        <w:rPr>
          <w:rFonts w:hint="eastAsia"/>
          <w:sz w:val="30"/>
          <w:szCs w:val="30"/>
        </w:rPr>
        <w:t>《中华人民共和国刑法》</w:t>
      </w:r>
    </w:p>
    <w:p w14:paraId="0596A57E" w14:textId="77777777" w:rsidR="008E4CA8" w:rsidRDefault="008E4CA8">
      <w:pPr>
        <w:spacing w:line="500" w:lineRule="atLeast"/>
        <w:ind w:firstLine="600"/>
        <w:divId w:val="13231960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F577D41" w14:textId="77777777" w:rsidR="008E4CA8" w:rsidRDefault="008E4CA8">
      <w:pPr>
        <w:spacing w:line="500" w:lineRule="atLeast"/>
        <w:ind w:firstLine="600"/>
        <w:divId w:val="19558689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6D2671" w14:textId="77777777" w:rsidR="008E4CA8" w:rsidRDefault="008E4CA8">
      <w:pPr>
        <w:spacing w:line="500" w:lineRule="atLeast"/>
        <w:ind w:firstLine="600"/>
        <w:divId w:val="2457232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8689265" w14:textId="77777777" w:rsidR="008E4CA8" w:rsidRDefault="008E4CA8">
      <w:pPr>
        <w:spacing w:line="500" w:lineRule="atLeast"/>
        <w:ind w:firstLine="600"/>
        <w:divId w:val="156555632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EC50242" w14:textId="77777777" w:rsidR="008E4CA8" w:rsidRDefault="008E4CA8">
      <w:pPr>
        <w:spacing w:line="500" w:lineRule="atLeast"/>
        <w:ind w:firstLine="600"/>
        <w:divId w:val="4746900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6F48872" w14:textId="77777777" w:rsidR="008E4CA8" w:rsidRDefault="008E4CA8">
      <w:pPr>
        <w:spacing w:line="500" w:lineRule="atLeast"/>
        <w:ind w:firstLine="600"/>
        <w:divId w:val="2072926311"/>
        <w:rPr>
          <w:rFonts w:hint="eastAsia"/>
          <w:sz w:val="30"/>
          <w:szCs w:val="30"/>
        </w:rPr>
      </w:pPr>
      <w:r>
        <w:rPr>
          <w:rFonts w:hint="eastAsia"/>
          <w:sz w:val="30"/>
          <w:szCs w:val="30"/>
        </w:rPr>
        <w:t>（一）犯罪情节较轻；</w:t>
      </w:r>
    </w:p>
    <w:p w14:paraId="1E2381E4" w14:textId="77777777" w:rsidR="008E4CA8" w:rsidRDefault="008E4CA8">
      <w:pPr>
        <w:spacing w:line="500" w:lineRule="atLeast"/>
        <w:ind w:firstLine="600"/>
        <w:divId w:val="23481306"/>
        <w:rPr>
          <w:rFonts w:hint="eastAsia"/>
          <w:sz w:val="30"/>
          <w:szCs w:val="30"/>
        </w:rPr>
      </w:pPr>
      <w:r>
        <w:rPr>
          <w:rFonts w:hint="eastAsia"/>
          <w:sz w:val="30"/>
          <w:szCs w:val="30"/>
        </w:rPr>
        <w:t>（二）有悔罪表现；</w:t>
      </w:r>
    </w:p>
    <w:p w14:paraId="533AC0B3" w14:textId="77777777" w:rsidR="008E4CA8" w:rsidRDefault="008E4CA8">
      <w:pPr>
        <w:spacing w:line="500" w:lineRule="atLeast"/>
        <w:ind w:firstLine="600"/>
        <w:divId w:val="282424149"/>
        <w:rPr>
          <w:rFonts w:hint="eastAsia"/>
          <w:sz w:val="30"/>
          <w:szCs w:val="30"/>
        </w:rPr>
      </w:pPr>
      <w:r>
        <w:rPr>
          <w:rFonts w:hint="eastAsia"/>
          <w:sz w:val="30"/>
          <w:szCs w:val="30"/>
        </w:rPr>
        <w:t>（三）没有再犯罪的危险；</w:t>
      </w:r>
    </w:p>
    <w:p w14:paraId="0FFF67B3" w14:textId="77777777" w:rsidR="008E4CA8" w:rsidRDefault="008E4CA8">
      <w:pPr>
        <w:spacing w:line="500" w:lineRule="atLeast"/>
        <w:ind w:firstLine="600"/>
        <w:divId w:val="554463979"/>
        <w:rPr>
          <w:rFonts w:hint="eastAsia"/>
          <w:sz w:val="30"/>
          <w:szCs w:val="30"/>
        </w:rPr>
      </w:pPr>
      <w:r>
        <w:rPr>
          <w:rFonts w:hint="eastAsia"/>
          <w:sz w:val="30"/>
          <w:szCs w:val="30"/>
        </w:rPr>
        <w:t>（四）宣告缓刑对所居住社区没有重大不良影响。</w:t>
      </w:r>
    </w:p>
    <w:p w14:paraId="5439FB3E" w14:textId="77777777" w:rsidR="008E4CA8" w:rsidRDefault="008E4CA8">
      <w:pPr>
        <w:spacing w:line="500" w:lineRule="atLeast"/>
        <w:ind w:firstLine="600"/>
        <w:divId w:val="13973607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F6862B9" w14:textId="77777777" w:rsidR="008E4CA8" w:rsidRDefault="008E4CA8">
      <w:pPr>
        <w:spacing w:line="500" w:lineRule="atLeast"/>
        <w:ind w:firstLine="600"/>
        <w:divId w:val="1358121007"/>
        <w:rPr>
          <w:rFonts w:hint="eastAsia"/>
          <w:sz w:val="30"/>
          <w:szCs w:val="30"/>
        </w:rPr>
      </w:pPr>
      <w:r>
        <w:rPr>
          <w:rFonts w:hint="eastAsia"/>
          <w:sz w:val="30"/>
          <w:szCs w:val="30"/>
        </w:rPr>
        <w:t>被宣告缓刑的犯罪分子，如果被判处附加刑，附加刑仍须执行。</w:t>
      </w:r>
    </w:p>
    <w:p w14:paraId="72A02DF1" w14:textId="77777777" w:rsidR="008E4CA8" w:rsidRDefault="008E4CA8">
      <w:pPr>
        <w:spacing w:line="500" w:lineRule="atLeast"/>
        <w:ind w:firstLine="600"/>
        <w:divId w:val="1449466064"/>
        <w:rPr>
          <w:rFonts w:hint="eastAsia"/>
          <w:sz w:val="30"/>
          <w:szCs w:val="30"/>
        </w:rPr>
      </w:pPr>
      <w:r>
        <w:rPr>
          <w:rFonts w:hint="eastAsia"/>
          <w:sz w:val="30"/>
          <w:szCs w:val="30"/>
        </w:rPr>
        <w:t>第七十三条拘役的缓刑考验期限为原判刑期以上一年以下，但是不能少于二个月。</w:t>
      </w:r>
    </w:p>
    <w:p w14:paraId="060F757C" w14:textId="77777777" w:rsidR="008E4CA8" w:rsidRDefault="008E4CA8">
      <w:pPr>
        <w:spacing w:line="500" w:lineRule="atLeast"/>
        <w:ind w:firstLine="600"/>
        <w:divId w:val="1640184144"/>
        <w:rPr>
          <w:rFonts w:hint="eastAsia"/>
          <w:sz w:val="30"/>
          <w:szCs w:val="30"/>
        </w:rPr>
      </w:pPr>
      <w:r>
        <w:rPr>
          <w:rFonts w:hint="eastAsia"/>
          <w:sz w:val="30"/>
          <w:szCs w:val="30"/>
        </w:rPr>
        <w:t>有期徒刑的缓刑考验期限为原判刑期以上五年以下，但是不能少于一年。</w:t>
      </w:r>
    </w:p>
    <w:p w14:paraId="1A1ABE23" w14:textId="77777777" w:rsidR="008E4CA8" w:rsidRDefault="008E4CA8">
      <w:pPr>
        <w:spacing w:line="500" w:lineRule="atLeast"/>
        <w:ind w:firstLine="600"/>
        <w:divId w:val="1049576806"/>
        <w:rPr>
          <w:rFonts w:hint="eastAsia"/>
          <w:sz w:val="30"/>
          <w:szCs w:val="30"/>
        </w:rPr>
      </w:pPr>
      <w:r>
        <w:rPr>
          <w:rFonts w:hint="eastAsia"/>
          <w:sz w:val="30"/>
          <w:szCs w:val="30"/>
        </w:rPr>
        <w:t>缓刑考验期限，从判决确定之日起计算。</w:t>
      </w:r>
    </w:p>
    <w:p w14:paraId="0EFCFF03" w14:textId="77777777" w:rsidR="008E4CA8" w:rsidRDefault="008E4CA8">
      <w:pPr>
        <w:spacing w:line="500" w:lineRule="atLeast"/>
        <w:ind w:firstLine="600"/>
        <w:divId w:val="1706564621"/>
        <w:rPr>
          <w:rFonts w:hint="eastAsia"/>
          <w:sz w:val="30"/>
          <w:szCs w:val="30"/>
        </w:rPr>
      </w:pPr>
      <w:r>
        <w:rPr>
          <w:rFonts w:hint="eastAsia"/>
          <w:sz w:val="30"/>
          <w:szCs w:val="30"/>
        </w:rPr>
        <w:t>第九十三条本法所称国家工作人员，是指国家机关中从事公务的人员。</w:t>
      </w:r>
    </w:p>
    <w:p w14:paraId="1ACFD5B5" w14:textId="77777777" w:rsidR="008E4CA8" w:rsidRDefault="008E4CA8">
      <w:pPr>
        <w:spacing w:line="500" w:lineRule="atLeast"/>
        <w:ind w:firstLine="600"/>
        <w:divId w:val="76454406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2463C66" w14:textId="77777777" w:rsidR="008E4CA8" w:rsidRDefault="008E4CA8">
      <w:pPr>
        <w:spacing w:line="500" w:lineRule="atLeast"/>
        <w:ind w:firstLine="600"/>
        <w:divId w:val="1101072025"/>
        <w:rPr>
          <w:rFonts w:hint="eastAsia"/>
          <w:sz w:val="30"/>
          <w:szCs w:val="30"/>
        </w:rPr>
      </w:pPr>
      <w:r>
        <w:rPr>
          <w:rFonts w:hint="eastAsia"/>
          <w:sz w:val="30"/>
          <w:szCs w:val="30"/>
        </w:rPr>
        <w:t>第三百八十三条对犯贪污罪的，根据情节轻重，分别依照下列规定处罚：</w:t>
      </w:r>
    </w:p>
    <w:p w14:paraId="4B87DF02" w14:textId="77777777" w:rsidR="008E4CA8" w:rsidRDefault="008E4CA8">
      <w:pPr>
        <w:spacing w:line="500" w:lineRule="atLeast"/>
        <w:ind w:firstLine="600"/>
        <w:divId w:val="6056986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6833448" w14:textId="77777777" w:rsidR="008E4CA8" w:rsidRDefault="008E4CA8">
      <w:pPr>
        <w:spacing w:line="500" w:lineRule="atLeast"/>
        <w:ind w:firstLine="600"/>
        <w:divId w:val="3257144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2797EDA" w14:textId="77777777" w:rsidR="008E4CA8" w:rsidRDefault="008E4CA8">
      <w:pPr>
        <w:spacing w:line="500" w:lineRule="atLeast"/>
        <w:ind w:firstLine="600"/>
        <w:divId w:val="2068414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A046316" w14:textId="77777777" w:rsidR="008E4CA8" w:rsidRDefault="008E4CA8">
      <w:pPr>
        <w:spacing w:line="500" w:lineRule="atLeast"/>
        <w:ind w:firstLine="600"/>
        <w:divId w:val="1534684760"/>
        <w:rPr>
          <w:rFonts w:hint="eastAsia"/>
          <w:sz w:val="30"/>
          <w:szCs w:val="30"/>
        </w:rPr>
      </w:pPr>
      <w:r>
        <w:rPr>
          <w:rFonts w:hint="eastAsia"/>
          <w:sz w:val="30"/>
          <w:szCs w:val="30"/>
        </w:rPr>
        <w:t>对多次贪污未经处理的，按照累计贪污数额处罚。</w:t>
      </w:r>
    </w:p>
    <w:p w14:paraId="455A206E" w14:textId="77777777" w:rsidR="008E4CA8" w:rsidRDefault="008E4CA8">
      <w:pPr>
        <w:spacing w:line="500" w:lineRule="atLeast"/>
        <w:ind w:firstLine="600"/>
        <w:divId w:val="14741742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D9AE2D8" w14:textId="77777777" w:rsidR="008E4CA8" w:rsidRDefault="008E4CA8">
      <w:pPr>
        <w:spacing w:line="500" w:lineRule="atLeast"/>
        <w:ind w:firstLine="600"/>
        <w:divId w:val="12265988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9FD4BDE" w14:textId="77777777" w:rsidR="008E4CA8" w:rsidRDefault="008E4CA8">
      <w:pPr>
        <w:spacing w:line="500" w:lineRule="atLeast"/>
        <w:ind w:firstLine="600"/>
        <w:divId w:val="16502129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5543D7D" w14:textId="77777777" w:rsidR="008E4CA8" w:rsidRDefault="008E4CA8">
      <w:pPr>
        <w:spacing w:line="500" w:lineRule="atLeast"/>
        <w:ind w:firstLine="600"/>
        <w:divId w:val="507065340"/>
        <w:rPr>
          <w:rFonts w:hint="eastAsia"/>
          <w:sz w:val="30"/>
          <w:szCs w:val="30"/>
        </w:rPr>
      </w:pPr>
      <w:r>
        <w:rPr>
          <w:rFonts w:hint="eastAsia"/>
          <w:sz w:val="30"/>
          <w:szCs w:val="30"/>
        </w:rPr>
        <w:t>国家工作人员在经济往来中，违反国家规定，收受各种名义的回扣、手续费，归个人所有的，以受贿论处。</w:t>
      </w:r>
    </w:p>
    <w:p w14:paraId="3BC7ED4E" w14:textId="77777777" w:rsidR="008E4CA8" w:rsidRDefault="008E4CA8">
      <w:pPr>
        <w:spacing w:line="500" w:lineRule="atLeast"/>
        <w:ind w:firstLine="600"/>
        <w:divId w:val="160769214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FE79DC7" w14:textId="77777777" w:rsidR="008E4CA8" w:rsidRDefault="008E4CA8">
      <w:pPr>
        <w:spacing w:line="500" w:lineRule="atLeast"/>
        <w:ind w:firstLine="600"/>
        <w:divId w:val="2029217400"/>
        <w:rPr>
          <w:rFonts w:hint="eastAsia"/>
          <w:sz w:val="30"/>
          <w:szCs w:val="30"/>
        </w:rPr>
      </w:pPr>
      <w:r>
        <w:rPr>
          <w:rFonts w:hint="eastAsia"/>
          <w:sz w:val="30"/>
          <w:szCs w:val="30"/>
        </w:rPr>
        <w:t>《最高人民法院、最高人民检察院关于办理贪污贿赂刑事案件适用法律若干问题的解释》</w:t>
      </w:r>
    </w:p>
    <w:p w14:paraId="739CD054" w14:textId="77777777" w:rsidR="008E4CA8" w:rsidRDefault="008E4CA8">
      <w:pPr>
        <w:spacing w:line="500" w:lineRule="atLeast"/>
        <w:ind w:firstLine="600"/>
        <w:divId w:val="503589093"/>
        <w:rPr>
          <w:rFonts w:hint="eastAsia"/>
          <w:sz w:val="30"/>
          <w:szCs w:val="30"/>
        </w:rPr>
      </w:pPr>
      <w:r>
        <w:rPr>
          <w:rFonts w:hint="eastAsia"/>
          <w:sz w:val="30"/>
          <w:szCs w:val="30"/>
        </w:rPr>
        <w:t>为依法惩治贪污贿赂犯罪活动，根据刑法有关规定，现就办理贪污贿赂刑事案件适用法律的若干问题解释如下：</w:t>
      </w:r>
    </w:p>
    <w:p w14:paraId="61F11C3A" w14:textId="77777777" w:rsidR="008E4CA8" w:rsidRDefault="008E4CA8">
      <w:pPr>
        <w:spacing w:line="500" w:lineRule="atLeast"/>
        <w:ind w:firstLine="600"/>
        <w:divId w:val="161520883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9D4C4B1" w14:textId="77777777" w:rsidR="008E4CA8" w:rsidRDefault="008E4CA8">
      <w:pPr>
        <w:spacing w:line="500" w:lineRule="atLeast"/>
        <w:ind w:firstLine="600"/>
        <w:divId w:val="202362783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28AC285" w14:textId="77777777" w:rsidR="008E4CA8" w:rsidRDefault="008E4CA8">
      <w:pPr>
        <w:spacing w:line="500" w:lineRule="atLeast"/>
        <w:ind w:firstLine="600"/>
        <w:divId w:val="4092783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50554AD9" w14:textId="77777777" w:rsidR="008E4CA8" w:rsidRDefault="008E4CA8">
      <w:pPr>
        <w:spacing w:line="500" w:lineRule="atLeast"/>
        <w:ind w:firstLine="600"/>
        <w:divId w:val="8839505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73253B46" w14:textId="77777777" w:rsidR="008E4CA8" w:rsidRDefault="008E4CA8">
      <w:pPr>
        <w:spacing w:line="500" w:lineRule="atLeast"/>
        <w:ind w:firstLine="600"/>
        <w:divId w:val="14304671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65FE177" w14:textId="77777777" w:rsidR="008E4CA8" w:rsidRDefault="008E4CA8">
      <w:pPr>
        <w:spacing w:line="500" w:lineRule="atLeast"/>
        <w:ind w:firstLine="600"/>
        <w:divId w:val="6515078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75987F1" w14:textId="77777777" w:rsidR="008E4CA8" w:rsidRDefault="008E4CA8">
      <w:pPr>
        <w:spacing w:line="500" w:lineRule="atLeast"/>
        <w:ind w:firstLine="600"/>
        <w:divId w:val="69889156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20C1102E" w14:textId="77777777" w:rsidR="008E4CA8" w:rsidRDefault="008E4CA8">
      <w:pPr>
        <w:spacing w:line="500" w:lineRule="atLeast"/>
        <w:ind w:firstLine="600"/>
        <w:divId w:val="44257342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29967035" w14:textId="77777777" w:rsidR="008E4CA8" w:rsidRDefault="008E4CA8">
      <w:pPr>
        <w:spacing w:line="500" w:lineRule="atLeast"/>
        <w:ind w:firstLine="600"/>
        <w:divId w:val="136297339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0B5B5D46" w14:textId="77777777" w:rsidR="008E4CA8" w:rsidRDefault="008E4CA8">
      <w:pPr>
        <w:spacing w:line="500" w:lineRule="atLeast"/>
        <w:ind w:firstLine="600"/>
        <w:divId w:val="19712027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B160CDD" w14:textId="77777777" w:rsidR="008E4CA8" w:rsidRDefault="008E4CA8">
      <w:pPr>
        <w:spacing w:line="500" w:lineRule="atLeast"/>
        <w:ind w:firstLine="600"/>
        <w:divId w:val="11731112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27F84A3C" w14:textId="77777777" w:rsidR="008E4CA8" w:rsidRDefault="008E4CA8">
      <w:pPr>
        <w:spacing w:line="500" w:lineRule="atLeast"/>
        <w:ind w:firstLine="600"/>
        <w:divId w:val="5599461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B44B25D" w14:textId="77777777" w:rsidR="008E4CA8" w:rsidRDefault="008E4CA8">
      <w:pPr>
        <w:spacing w:line="500" w:lineRule="atLeast"/>
        <w:ind w:firstLine="600"/>
        <w:divId w:val="1235044993"/>
        <w:rPr>
          <w:rFonts w:hint="eastAsia"/>
          <w:sz w:val="30"/>
          <w:szCs w:val="30"/>
        </w:rPr>
      </w:pPr>
      <w:r>
        <w:rPr>
          <w:rFonts w:hint="eastAsia"/>
          <w:sz w:val="30"/>
          <w:szCs w:val="30"/>
        </w:rPr>
        <w:t>第十五条对多次受贿未经处理的，累计计算受贿数额。</w:t>
      </w:r>
    </w:p>
    <w:p w14:paraId="157BA06F" w14:textId="77777777" w:rsidR="008E4CA8" w:rsidRDefault="008E4CA8">
      <w:pPr>
        <w:spacing w:line="500" w:lineRule="atLeast"/>
        <w:ind w:firstLine="600"/>
        <w:divId w:val="1195311574"/>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42C68589" w14:textId="77777777" w:rsidR="008E4CA8" w:rsidRDefault="008E4CA8">
      <w:pPr>
        <w:spacing w:line="500" w:lineRule="atLeast"/>
        <w:ind w:firstLine="600"/>
        <w:divId w:val="17493078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4FDAFFC" w14:textId="77777777" w:rsidR="008E4CA8" w:rsidRDefault="008E4CA8">
      <w:pPr>
        <w:spacing w:line="500" w:lineRule="atLeast"/>
        <w:ind w:firstLine="600"/>
        <w:divId w:val="2087526934"/>
        <w:rPr>
          <w:rFonts w:hint="eastAsia"/>
          <w:sz w:val="30"/>
          <w:szCs w:val="30"/>
        </w:rPr>
      </w:pPr>
      <w:r>
        <w:rPr>
          <w:rFonts w:hint="eastAsia"/>
          <w:sz w:val="30"/>
          <w:szCs w:val="30"/>
        </w:rPr>
        <w:t>对刑法规定并处罚金的其他贪污贿赂犯罪，应当在十万元以上犯罪数额二倍以下判处罚金。</w:t>
      </w:r>
    </w:p>
    <w:p w14:paraId="235540DF" w14:textId="77777777" w:rsidR="008E4CA8" w:rsidRDefault="008E4CA8">
      <w:pPr>
        <w:spacing w:line="500" w:lineRule="atLeast"/>
        <w:ind w:firstLine="600"/>
        <w:divId w:val="1189299109"/>
        <w:rPr>
          <w:rFonts w:hint="eastAsia"/>
          <w:sz w:val="30"/>
          <w:szCs w:val="30"/>
        </w:rPr>
      </w:pPr>
      <w:r>
        <w:rPr>
          <w:rFonts w:hint="eastAsia"/>
          <w:sz w:val="30"/>
          <w:szCs w:val="30"/>
        </w:rPr>
        <w:t>《最高人民法院关于处理自首和立功具体应用法律若干问题的解释》</w:t>
      </w:r>
    </w:p>
    <w:p w14:paraId="18A67B30" w14:textId="77777777" w:rsidR="008E4CA8" w:rsidRDefault="008E4CA8">
      <w:pPr>
        <w:spacing w:line="500" w:lineRule="atLeast"/>
        <w:ind w:firstLine="600"/>
        <w:divId w:val="473328475"/>
        <w:rPr>
          <w:rFonts w:hint="eastAsia"/>
          <w:sz w:val="30"/>
          <w:szCs w:val="30"/>
        </w:rPr>
      </w:pPr>
      <w:r>
        <w:rPr>
          <w:rFonts w:hint="eastAsia"/>
          <w:sz w:val="30"/>
          <w:szCs w:val="30"/>
        </w:rPr>
        <w:t>第一条根据刑法第六十七条第一款的规定，犯罪以后自动投案，如实供述自己的罪行的，是自首。</w:t>
      </w:r>
    </w:p>
    <w:p w14:paraId="45D0A18D" w14:textId="77777777" w:rsidR="008E4CA8" w:rsidRDefault="008E4CA8">
      <w:pPr>
        <w:spacing w:line="500" w:lineRule="atLeast"/>
        <w:ind w:firstLine="600"/>
        <w:divId w:val="68984065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6FD27224" w14:textId="77777777" w:rsidR="008E4CA8" w:rsidRDefault="008E4CA8">
      <w:pPr>
        <w:spacing w:line="500" w:lineRule="atLeast"/>
        <w:ind w:firstLine="600"/>
        <w:divId w:val="19136781"/>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771B9B3" w14:textId="77777777" w:rsidR="008E4CA8" w:rsidRDefault="008E4CA8">
      <w:pPr>
        <w:spacing w:line="500" w:lineRule="atLeast"/>
        <w:ind w:firstLine="600"/>
        <w:divId w:val="174148848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0EDF426" w14:textId="77777777" w:rsidR="008E4CA8" w:rsidRDefault="008E4CA8">
      <w:pPr>
        <w:spacing w:line="500" w:lineRule="atLeast"/>
        <w:ind w:firstLine="600"/>
        <w:divId w:val="236014083"/>
        <w:rPr>
          <w:rFonts w:hint="eastAsia"/>
          <w:sz w:val="30"/>
          <w:szCs w:val="30"/>
        </w:rPr>
      </w:pPr>
      <w:r>
        <w:rPr>
          <w:rFonts w:hint="eastAsia"/>
          <w:sz w:val="30"/>
          <w:szCs w:val="30"/>
        </w:rPr>
        <w:t>犯罪嫌疑人自动投案后又逃跑的，不能认定为自首。</w:t>
      </w:r>
    </w:p>
    <w:p w14:paraId="23BC33D7" w14:textId="77777777" w:rsidR="008E4CA8" w:rsidRDefault="008E4CA8">
      <w:pPr>
        <w:spacing w:line="500" w:lineRule="atLeast"/>
        <w:ind w:firstLine="600"/>
        <w:divId w:val="1867137992"/>
        <w:rPr>
          <w:rFonts w:hint="eastAsia"/>
          <w:sz w:val="30"/>
          <w:szCs w:val="30"/>
        </w:rPr>
      </w:pPr>
      <w:r>
        <w:rPr>
          <w:rFonts w:hint="eastAsia"/>
          <w:sz w:val="30"/>
          <w:szCs w:val="30"/>
        </w:rPr>
        <w:t>（二）如实供述自己的罪行，是指犯罪嫌疑人自动投案后，如实交代自己的主要犯罪事实。</w:t>
      </w:r>
    </w:p>
    <w:p w14:paraId="061D9760" w14:textId="77777777" w:rsidR="008E4CA8" w:rsidRDefault="008E4CA8">
      <w:pPr>
        <w:spacing w:line="500" w:lineRule="atLeast"/>
        <w:ind w:firstLine="600"/>
        <w:divId w:val="1542399386"/>
        <w:rPr>
          <w:rFonts w:hint="eastAsia"/>
          <w:sz w:val="30"/>
          <w:szCs w:val="30"/>
        </w:rPr>
      </w:pPr>
      <w:r>
        <w:rPr>
          <w:rFonts w:hint="eastAsia"/>
          <w:sz w:val="30"/>
          <w:szCs w:val="30"/>
        </w:rPr>
        <w:t>犯有数罪的犯罪嫌疑人仅如实供述所犯数罪中部分犯罪的，只对如实供述部分犯罪的行为，认定为自首。</w:t>
      </w:r>
    </w:p>
    <w:p w14:paraId="3844F04D" w14:textId="77777777" w:rsidR="008E4CA8" w:rsidRDefault="008E4CA8">
      <w:pPr>
        <w:spacing w:line="500" w:lineRule="atLeast"/>
        <w:ind w:firstLine="600"/>
        <w:divId w:val="475536397"/>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7C39D2D" w14:textId="77777777" w:rsidR="008E4CA8" w:rsidRDefault="008E4CA8">
      <w:pPr>
        <w:spacing w:line="500" w:lineRule="atLeast"/>
        <w:ind w:firstLine="600"/>
        <w:divId w:val="97079053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4ADE" w14:textId="77777777" w:rsidR="008E4CA8" w:rsidRDefault="008E4CA8" w:rsidP="008E4CA8">
      <w:pPr>
        <w:rPr>
          <w:rFonts w:hint="eastAsia"/>
        </w:rPr>
      </w:pPr>
      <w:r>
        <w:separator/>
      </w:r>
    </w:p>
  </w:endnote>
  <w:endnote w:type="continuationSeparator" w:id="0">
    <w:p w14:paraId="0D6E6EF8" w14:textId="77777777" w:rsidR="008E4CA8" w:rsidRDefault="008E4CA8" w:rsidP="008E4C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5DF85" w14:textId="77777777" w:rsidR="008E4CA8" w:rsidRDefault="008E4CA8" w:rsidP="008E4CA8">
      <w:pPr>
        <w:rPr>
          <w:rFonts w:hint="eastAsia"/>
        </w:rPr>
      </w:pPr>
      <w:r>
        <w:separator/>
      </w:r>
    </w:p>
  </w:footnote>
  <w:footnote w:type="continuationSeparator" w:id="0">
    <w:p w14:paraId="0601D4A3" w14:textId="77777777" w:rsidR="008E4CA8" w:rsidRDefault="008E4CA8" w:rsidP="008E4C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4CA8"/>
    <w:rsid w:val="008E4CA8"/>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5BB3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4CA8"/>
    <w:pPr>
      <w:tabs>
        <w:tab w:val="center" w:pos="4153"/>
        <w:tab w:val="right" w:pos="8306"/>
      </w:tabs>
      <w:snapToGrid w:val="0"/>
      <w:jc w:val="center"/>
    </w:pPr>
    <w:rPr>
      <w:sz w:val="18"/>
      <w:szCs w:val="18"/>
    </w:rPr>
  </w:style>
  <w:style w:type="character" w:customStyle="1" w:styleId="a4">
    <w:name w:val="页眉 字符"/>
    <w:basedOn w:val="a0"/>
    <w:link w:val="a3"/>
    <w:uiPriority w:val="99"/>
    <w:rsid w:val="008E4CA8"/>
    <w:rPr>
      <w:rFonts w:ascii="宋体" w:eastAsia="宋体" w:hAnsi="宋体" w:cs="宋体"/>
      <w:sz w:val="18"/>
      <w:szCs w:val="18"/>
    </w:rPr>
  </w:style>
  <w:style w:type="paragraph" w:styleId="a5">
    <w:name w:val="footer"/>
    <w:basedOn w:val="a"/>
    <w:link w:val="a6"/>
    <w:uiPriority w:val="99"/>
    <w:unhideWhenUsed/>
    <w:rsid w:val="008E4CA8"/>
    <w:pPr>
      <w:tabs>
        <w:tab w:val="center" w:pos="4153"/>
        <w:tab w:val="right" w:pos="8306"/>
      </w:tabs>
      <w:snapToGrid w:val="0"/>
    </w:pPr>
    <w:rPr>
      <w:sz w:val="18"/>
      <w:szCs w:val="18"/>
    </w:rPr>
  </w:style>
  <w:style w:type="character" w:customStyle="1" w:styleId="a6">
    <w:name w:val="页脚 字符"/>
    <w:basedOn w:val="a0"/>
    <w:link w:val="a5"/>
    <w:uiPriority w:val="99"/>
    <w:rsid w:val="008E4C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6781">
      <w:marLeft w:val="0"/>
      <w:marRight w:val="0"/>
      <w:marTop w:val="10"/>
      <w:marBottom w:val="10"/>
      <w:divBdr>
        <w:top w:val="none" w:sz="0" w:space="0" w:color="auto"/>
        <w:left w:val="none" w:sz="0" w:space="0" w:color="auto"/>
        <w:bottom w:val="none" w:sz="0" w:space="0" w:color="auto"/>
        <w:right w:val="none" w:sz="0" w:space="0" w:color="auto"/>
      </w:divBdr>
    </w:div>
    <w:div w:id="23481306">
      <w:marLeft w:val="0"/>
      <w:marRight w:val="0"/>
      <w:marTop w:val="10"/>
      <w:marBottom w:val="10"/>
      <w:divBdr>
        <w:top w:val="none" w:sz="0" w:space="0" w:color="auto"/>
        <w:left w:val="none" w:sz="0" w:space="0" w:color="auto"/>
        <w:bottom w:val="none" w:sz="0" w:space="0" w:color="auto"/>
        <w:right w:val="none" w:sz="0" w:space="0" w:color="auto"/>
      </w:divBdr>
    </w:div>
    <w:div w:id="48068592">
      <w:marLeft w:val="0"/>
      <w:marRight w:val="0"/>
      <w:marTop w:val="10"/>
      <w:marBottom w:val="10"/>
      <w:divBdr>
        <w:top w:val="none" w:sz="0" w:space="0" w:color="auto"/>
        <w:left w:val="none" w:sz="0" w:space="0" w:color="auto"/>
        <w:bottom w:val="none" w:sz="0" w:space="0" w:color="auto"/>
        <w:right w:val="none" w:sz="0" w:space="0" w:color="auto"/>
      </w:divBdr>
    </w:div>
    <w:div w:id="57364433">
      <w:marLeft w:val="0"/>
      <w:marRight w:val="0"/>
      <w:marTop w:val="10"/>
      <w:marBottom w:val="10"/>
      <w:divBdr>
        <w:top w:val="none" w:sz="0" w:space="0" w:color="auto"/>
        <w:left w:val="none" w:sz="0" w:space="0" w:color="auto"/>
        <w:bottom w:val="none" w:sz="0" w:space="0" w:color="auto"/>
        <w:right w:val="none" w:sz="0" w:space="0" w:color="auto"/>
      </w:divBdr>
    </w:div>
    <w:div w:id="65150782">
      <w:marLeft w:val="0"/>
      <w:marRight w:val="0"/>
      <w:marTop w:val="10"/>
      <w:marBottom w:val="10"/>
      <w:divBdr>
        <w:top w:val="none" w:sz="0" w:space="0" w:color="auto"/>
        <w:left w:val="none" w:sz="0" w:space="0" w:color="auto"/>
        <w:bottom w:val="none" w:sz="0" w:space="0" w:color="auto"/>
        <w:right w:val="none" w:sz="0" w:space="0" w:color="auto"/>
      </w:divBdr>
    </w:div>
    <w:div w:id="206841464">
      <w:marLeft w:val="0"/>
      <w:marRight w:val="0"/>
      <w:marTop w:val="10"/>
      <w:marBottom w:val="10"/>
      <w:divBdr>
        <w:top w:val="none" w:sz="0" w:space="0" w:color="auto"/>
        <w:left w:val="none" w:sz="0" w:space="0" w:color="auto"/>
        <w:bottom w:val="none" w:sz="0" w:space="0" w:color="auto"/>
        <w:right w:val="none" w:sz="0" w:space="0" w:color="auto"/>
      </w:divBdr>
    </w:div>
    <w:div w:id="208732626">
      <w:marLeft w:val="0"/>
      <w:marRight w:val="720"/>
      <w:marTop w:val="10"/>
      <w:marBottom w:val="10"/>
      <w:divBdr>
        <w:top w:val="none" w:sz="0" w:space="0" w:color="auto"/>
        <w:left w:val="none" w:sz="0" w:space="0" w:color="auto"/>
        <w:bottom w:val="none" w:sz="0" w:space="0" w:color="auto"/>
        <w:right w:val="none" w:sz="0" w:space="0" w:color="auto"/>
      </w:divBdr>
    </w:div>
    <w:div w:id="236014083">
      <w:marLeft w:val="0"/>
      <w:marRight w:val="0"/>
      <w:marTop w:val="10"/>
      <w:marBottom w:val="10"/>
      <w:divBdr>
        <w:top w:val="none" w:sz="0" w:space="0" w:color="auto"/>
        <w:left w:val="none" w:sz="0" w:space="0" w:color="auto"/>
        <w:bottom w:val="none" w:sz="0" w:space="0" w:color="auto"/>
        <w:right w:val="none" w:sz="0" w:space="0" w:color="auto"/>
      </w:divBdr>
    </w:div>
    <w:div w:id="245723203">
      <w:marLeft w:val="0"/>
      <w:marRight w:val="0"/>
      <w:marTop w:val="10"/>
      <w:marBottom w:val="10"/>
      <w:divBdr>
        <w:top w:val="none" w:sz="0" w:space="0" w:color="auto"/>
        <w:left w:val="none" w:sz="0" w:space="0" w:color="auto"/>
        <w:bottom w:val="none" w:sz="0" w:space="0" w:color="auto"/>
        <w:right w:val="none" w:sz="0" w:space="0" w:color="auto"/>
      </w:divBdr>
    </w:div>
    <w:div w:id="256719115">
      <w:marLeft w:val="0"/>
      <w:marRight w:val="0"/>
      <w:marTop w:val="10"/>
      <w:marBottom w:val="10"/>
      <w:divBdr>
        <w:top w:val="none" w:sz="0" w:space="0" w:color="auto"/>
        <w:left w:val="none" w:sz="0" w:space="0" w:color="auto"/>
        <w:bottom w:val="none" w:sz="0" w:space="0" w:color="auto"/>
        <w:right w:val="none" w:sz="0" w:space="0" w:color="auto"/>
      </w:divBdr>
    </w:div>
    <w:div w:id="282424149">
      <w:marLeft w:val="0"/>
      <w:marRight w:val="0"/>
      <w:marTop w:val="10"/>
      <w:marBottom w:val="10"/>
      <w:divBdr>
        <w:top w:val="none" w:sz="0" w:space="0" w:color="auto"/>
        <w:left w:val="none" w:sz="0" w:space="0" w:color="auto"/>
        <w:bottom w:val="none" w:sz="0" w:space="0" w:color="auto"/>
        <w:right w:val="none" w:sz="0" w:space="0" w:color="auto"/>
      </w:divBdr>
    </w:div>
    <w:div w:id="294338642">
      <w:marLeft w:val="0"/>
      <w:marRight w:val="0"/>
      <w:marTop w:val="10"/>
      <w:marBottom w:val="10"/>
      <w:divBdr>
        <w:top w:val="none" w:sz="0" w:space="0" w:color="auto"/>
        <w:left w:val="none" w:sz="0" w:space="0" w:color="auto"/>
        <w:bottom w:val="none" w:sz="0" w:space="0" w:color="auto"/>
        <w:right w:val="none" w:sz="0" w:space="0" w:color="auto"/>
      </w:divBdr>
    </w:div>
    <w:div w:id="325714491">
      <w:marLeft w:val="0"/>
      <w:marRight w:val="0"/>
      <w:marTop w:val="10"/>
      <w:marBottom w:val="10"/>
      <w:divBdr>
        <w:top w:val="none" w:sz="0" w:space="0" w:color="auto"/>
        <w:left w:val="none" w:sz="0" w:space="0" w:color="auto"/>
        <w:bottom w:val="none" w:sz="0" w:space="0" w:color="auto"/>
        <w:right w:val="none" w:sz="0" w:space="0" w:color="auto"/>
      </w:divBdr>
    </w:div>
    <w:div w:id="409278337">
      <w:marLeft w:val="0"/>
      <w:marRight w:val="0"/>
      <w:marTop w:val="10"/>
      <w:marBottom w:val="10"/>
      <w:divBdr>
        <w:top w:val="none" w:sz="0" w:space="0" w:color="auto"/>
        <w:left w:val="none" w:sz="0" w:space="0" w:color="auto"/>
        <w:bottom w:val="none" w:sz="0" w:space="0" w:color="auto"/>
        <w:right w:val="none" w:sz="0" w:space="0" w:color="auto"/>
      </w:divBdr>
    </w:div>
    <w:div w:id="442573428">
      <w:marLeft w:val="0"/>
      <w:marRight w:val="0"/>
      <w:marTop w:val="10"/>
      <w:marBottom w:val="10"/>
      <w:divBdr>
        <w:top w:val="none" w:sz="0" w:space="0" w:color="auto"/>
        <w:left w:val="none" w:sz="0" w:space="0" w:color="auto"/>
        <w:bottom w:val="none" w:sz="0" w:space="0" w:color="auto"/>
        <w:right w:val="none" w:sz="0" w:space="0" w:color="auto"/>
      </w:divBdr>
    </w:div>
    <w:div w:id="473328475">
      <w:marLeft w:val="0"/>
      <w:marRight w:val="0"/>
      <w:marTop w:val="10"/>
      <w:marBottom w:val="10"/>
      <w:divBdr>
        <w:top w:val="none" w:sz="0" w:space="0" w:color="auto"/>
        <w:left w:val="none" w:sz="0" w:space="0" w:color="auto"/>
        <w:bottom w:val="none" w:sz="0" w:space="0" w:color="auto"/>
        <w:right w:val="none" w:sz="0" w:space="0" w:color="auto"/>
      </w:divBdr>
    </w:div>
    <w:div w:id="474690020">
      <w:marLeft w:val="0"/>
      <w:marRight w:val="0"/>
      <w:marTop w:val="10"/>
      <w:marBottom w:val="10"/>
      <w:divBdr>
        <w:top w:val="none" w:sz="0" w:space="0" w:color="auto"/>
        <w:left w:val="none" w:sz="0" w:space="0" w:color="auto"/>
        <w:bottom w:val="none" w:sz="0" w:space="0" w:color="auto"/>
        <w:right w:val="none" w:sz="0" w:space="0" w:color="auto"/>
      </w:divBdr>
    </w:div>
    <w:div w:id="475536397">
      <w:marLeft w:val="0"/>
      <w:marRight w:val="0"/>
      <w:marTop w:val="10"/>
      <w:marBottom w:val="10"/>
      <w:divBdr>
        <w:top w:val="none" w:sz="0" w:space="0" w:color="auto"/>
        <w:left w:val="none" w:sz="0" w:space="0" w:color="auto"/>
        <w:bottom w:val="none" w:sz="0" w:space="0" w:color="auto"/>
        <w:right w:val="none" w:sz="0" w:space="0" w:color="auto"/>
      </w:divBdr>
    </w:div>
    <w:div w:id="483551863">
      <w:marLeft w:val="0"/>
      <w:marRight w:val="0"/>
      <w:marTop w:val="10"/>
      <w:marBottom w:val="10"/>
      <w:divBdr>
        <w:top w:val="none" w:sz="0" w:space="0" w:color="auto"/>
        <w:left w:val="none" w:sz="0" w:space="0" w:color="auto"/>
        <w:bottom w:val="none" w:sz="0" w:space="0" w:color="auto"/>
        <w:right w:val="none" w:sz="0" w:space="0" w:color="auto"/>
      </w:divBdr>
    </w:div>
    <w:div w:id="503589093">
      <w:marLeft w:val="0"/>
      <w:marRight w:val="0"/>
      <w:marTop w:val="10"/>
      <w:marBottom w:val="10"/>
      <w:divBdr>
        <w:top w:val="none" w:sz="0" w:space="0" w:color="auto"/>
        <w:left w:val="none" w:sz="0" w:space="0" w:color="auto"/>
        <w:bottom w:val="none" w:sz="0" w:space="0" w:color="auto"/>
        <w:right w:val="none" w:sz="0" w:space="0" w:color="auto"/>
      </w:divBdr>
    </w:div>
    <w:div w:id="507065340">
      <w:marLeft w:val="0"/>
      <w:marRight w:val="0"/>
      <w:marTop w:val="10"/>
      <w:marBottom w:val="10"/>
      <w:divBdr>
        <w:top w:val="none" w:sz="0" w:space="0" w:color="auto"/>
        <w:left w:val="none" w:sz="0" w:space="0" w:color="auto"/>
        <w:bottom w:val="none" w:sz="0" w:space="0" w:color="auto"/>
        <w:right w:val="none" w:sz="0" w:space="0" w:color="auto"/>
      </w:divBdr>
    </w:div>
    <w:div w:id="525293494">
      <w:marLeft w:val="0"/>
      <w:marRight w:val="0"/>
      <w:marTop w:val="10"/>
      <w:marBottom w:val="10"/>
      <w:divBdr>
        <w:top w:val="none" w:sz="0" w:space="0" w:color="auto"/>
        <w:left w:val="none" w:sz="0" w:space="0" w:color="auto"/>
        <w:bottom w:val="none" w:sz="0" w:space="0" w:color="auto"/>
        <w:right w:val="none" w:sz="0" w:space="0" w:color="auto"/>
      </w:divBdr>
    </w:div>
    <w:div w:id="539979404">
      <w:marLeft w:val="0"/>
      <w:marRight w:val="0"/>
      <w:marTop w:val="10"/>
      <w:marBottom w:val="10"/>
      <w:divBdr>
        <w:top w:val="none" w:sz="0" w:space="0" w:color="auto"/>
        <w:left w:val="none" w:sz="0" w:space="0" w:color="auto"/>
        <w:bottom w:val="none" w:sz="0" w:space="0" w:color="auto"/>
        <w:right w:val="none" w:sz="0" w:space="0" w:color="auto"/>
      </w:divBdr>
    </w:div>
    <w:div w:id="554463979">
      <w:marLeft w:val="0"/>
      <w:marRight w:val="0"/>
      <w:marTop w:val="10"/>
      <w:marBottom w:val="10"/>
      <w:divBdr>
        <w:top w:val="none" w:sz="0" w:space="0" w:color="auto"/>
        <w:left w:val="none" w:sz="0" w:space="0" w:color="auto"/>
        <w:bottom w:val="none" w:sz="0" w:space="0" w:color="auto"/>
        <w:right w:val="none" w:sz="0" w:space="0" w:color="auto"/>
      </w:divBdr>
    </w:div>
    <w:div w:id="559946165">
      <w:marLeft w:val="0"/>
      <w:marRight w:val="0"/>
      <w:marTop w:val="10"/>
      <w:marBottom w:val="10"/>
      <w:divBdr>
        <w:top w:val="none" w:sz="0" w:space="0" w:color="auto"/>
        <w:left w:val="none" w:sz="0" w:space="0" w:color="auto"/>
        <w:bottom w:val="none" w:sz="0" w:space="0" w:color="auto"/>
        <w:right w:val="none" w:sz="0" w:space="0" w:color="auto"/>
      </w:divBdr>
    </w:div>
    <w:div w:id="605698639">
      <w:marLeft w:val="0"/>
      <w:marRight w:val="0"/>
      <w:marTop w:val="10"/>
      <w:marBottom w:val="10"/>
      <w:divBdr>
        <w:top w:val="none" w:sz="0" w:space="0" w:color="auto"/>
        <w:left w:val="none" w:sz="0" w:space="0" w:color="auto"/>
        <w:bottom w:val="none" w:sz="0" w:space="0" w:color="auto"/>
        <w:right w:val="none" w:sz="0" w:space="0" w:color="auto"/>
      </w:divBdr>
    </w:div>
    <w:div w:id="618533370">
      <w:marLeft w:val="0"/>
      <w:marRight w:val="0"/>
      <w:marTop w:val="10"/>
      <w:marBottom w:val="10"/>
      <w:divBdr>
        <w:top w:val="none" w:sz="0" w:space="0" w:color="auto"/>
        <w:left w:val="none" w:sz="0" w:space="0" w:color="auto"/>
        <w:bottom w:val="none" w:sz="0" w:space="0" w:color="auto"/>
        <w:right w:val="none" w:sz="0" w:space="0" w:color="auto"/>
      </w:divBdr>
    </w:div>
    <w:div w:id="669064054">
      <w:marLeft w:val="0"/>
      <w:marRight w:val="0"/>
      <w:marTop w:val="10"/>
      <w:marBottom w:val="10"/>
      <w:divBdr>
        <w:top w:val="none" w:sz="0" w:space="0" w:color="auto"/>
        <w:left w:val="none" w:sz="0" w:space="0" w:color="auto"/>
        <w:bottom w:val="none" w:sz="0" w:space="0" w:color="auto"/>
        <w:right w:val="none" w:sz="0" w:space="0" w:color="auto"/>
      </w:divBdr>
    </w:div>
    <w:div w:id="689840651">
      <w:marLeft w:val="0"/>
      <w:marRight w:val="0"/>
      <w:marTop w:val="10"/>
      <w:marBottom w:val="10"/>
      <w:divBdr>
        <w:top w:val="none" w:sz="0" w:space="0" w:color="auto"/>
        <w:left w:val="none" w:sz="0" w:space="0" w:color="auto"/>
        <w:bottom w:val="none" w:sz="0" w:space="0" w:color="auto"/>
        <w:right w:val="none" w:sz="0" w:space="0" w:color="auto"/>
      </w:divBdr>
    </w:div>
    <w:div w:id="698891562">
      <w:marLeft w:val="0"/>
      <w:marRight w:val="0"/>
      <w:marTop w:val="10"/>
      <w:marBottom w:val="10"/>
      <w:divBdr>
        <w:top w:val="none" w:sz="0" w:space="0" w:color="auto"/>
        <w:left w:val="none" w:sz="0" w:space="0" w:color="auto"/>
        <w:bottom w:val="none" w:sz="0" w:space="0" w:color="auto"/>
        <w:right w:val="none" w:sz="0" w:space="0" w:color="auto"/>
      </w:divBdr>
    </w:div>
    <w:div w:id="730157904">
      <w:marLeft w:val="0"/>
      <w:marRight w:val="0"/>
      <w:marTop w:val="10"/>
      <w:marBottom w:val="10"/>
      <w:divBdr>
        <w:top w:val="none" w:sz="0" w:space="0" w:color="auto"/>
        <w:left w:val="none" w:sz="0" w:space="0" w:color="auto"/>
        <w:bottom w:val="none" w:sz="0" w:space="0" w:color="auto"/>
        <w:right w:val="none" w:sz="0" w:space="0" w:color="auto"/>
      </w:divBdr>
    </w:div>
    <w:div w:id="746807455">
      <w:marLeft w:val="0"/>
      <w:marRight w:val="0"/>
      <w:marTop w:val="10"/>
      <w:marBottom w:val="10"/>
      <w:divBdr>
        <w:top w:val="none" w:sz="0" w:space="0" w:color="auto"/>
        <w:left w:val="none" w:sz="0" w:space="0" w:color="auto"/>
        <w:bottom w:val="none" w:sz="0" w:space="0" w:color="auto"/>
        <w:right w:val="none" w:sz="0" w:space="0" w:color="auto"/>
      </w:divBdr>
    </w:div>
    <w:div w:id="764544062">
      <w:marLeft w:val="0"/>
      <w:marRight w:val="0"/>
      <w:marTop w:val="10"/>
      <w:marBottom w:val="10"/>
      <w:divBdr>
        <w:top w:val="none" w:sz="0" w:space="0" w:color="auto"/>
        <w:left w:val="none" w:sz="0" w:space="0" w:color="auto"/>
        <w:bottom w:val="none" w:sz="0" w:space="0" w:color="auto"/>
        <w:right w:val="none" w:sz="0" w:space="0" w:color="auto"/>
      </w:divBdr>
    </w:div>
    <w:div w:id="883950548">
      <w:marLeft w:val="0"/>
      <w:marRight w:val="0"/>
      <w:marTop w:val="10"/>
      <w:marBottom w:val="10"/>
      <w:divBdr>
        <w:top w:val="none" w:sz="0" w:space="0" w:color="auto"/>
        <w:left w:val="none" w:sz="0" w:space="0" w:color="auto"/>
        <w:bottom w:val="none" w:sz="0" w:space="0" w:color="auto"/>
        <w:right w:val="none" w:sz="0" w:space="0" w:color="auto"/>
      </w:divBdr>
    </w:div>
    <w:div w:id="929970104">
      <w:marLeft w:val="0"/>
      <w:marRight w:val="0"/>
      <w:marTop w:val="10"/>
      <w:marBottom w:val="10"/>
      <w:divBdr>
        <w:top w:val="none" w:sz="0" w:space="0" w:color="auto"/>
        <w:left w:val="none" w:sz="0" w:space="0" w:color="auto"/>
        <w:bottom w:val="none" w:sz="0" w:space="0" w:color="auto"/>
        <w:right w:val="none" w:sz="0" w:space="0" w:color="auto"/>
      </w:divBdr>
    </w:div>
    <w:div w:id="969476381">
      <w:marLeft w:val="0"/>
      <w:marRight w:val="0"/>
      <w:marTop w:val="10"/>
      <w:marBottom w:val="10"/>
      <w:divBdr>
        <w:top w:val="none" w:sz="0" w:space="0" w:color="auto"/>
        <w:left w:val="none" w:sz="0" w:space="0" w:color="auto"/>
        <w:bottom w:val="none" w:sz="0" w:space="0" w:color="auto"/>
        <w:right w:val="none" w:sz="0" w:space="0" w:color="auto"/>
      </w:divBdr>
    </w:div>
    <w:div w:id="970790539">
      <w:marLeft w:val="0"/>
      <w:marRight w:val="0"/>
      <w:marTop w:val="10"/>
      <w:marBottom w:val="10"/>
      <w:divBdr>
        <w:top w:val="none" w:sz="0" w:space="0" w:color="auto"/>
        <w:left w:val="none" w:sz="0" w:space="0" w:color="auto"/>
        <w:bottom w:val="none" w:sz="0" w:space="0" w:color="auto"/>
        <w:right w:val="none" w:sz="0" w:space="0" w:color="auto"/>
      </w:divBdr>
    </w:div>
    <w:div w:id="971642359">
      <w:marLeft w:val="0"/>
      <w:marRight w:val="0"/>
      <w:marTop w:val="10"/>
      <w:marBottom w:val="10"/>
      <w:divBdr>
        <w:top w:val="none" w:sz="0" w:space="0" w:color="auto"/>
        <w:left w:val="none" w:sz="0" w:space="0" w:color="auto"/>
        <w:bottom w:val="none" w:sz="0" w:space="0" w:color="auto"/>
        <w:right w:val="none" w:sz="0" w:space="0" w:color="auto"/>
      </w:divBdr>
    </w:div>
    <w:div w:id="1016730988">
      <w:marLeft w:val="0"/>
      <w:marRight w:val="720"/>
      <w:marTop w:val="10"/>
      <w:marBottom w:val="10"/>
      <w:divBdr>
        <w:top w:val="none" w:sz="0" w:space="0" w:color="auto"/>
        <w:left w:val="none" w:sz="0" w:space="0" w:color="auto"/>
        <w:bottom w:val="none" w:sz="0" w:space="0" w:color="auto"/>
        <w:right w:val="none" w:sz="0" w:space="0" w:color="auto"/>
      </w:divBdr>
    </w:div>
    <w:div w:id="1049576806">
      <w:marLeft w:val="0"/>
      <w:marRight w:val="0"/>
      <w:marTop w:val="10"/>
      <w:marBottom w:val="10"/>
      <w:divBdr>
        <w:top w:val="none" w:sz="0" w:space="0" w:color="auto"/>
        <w:left w:val="none" w:sz="0" w:space="0" w:color="auto"/>
        <w:bottom w:val="none" w:sz="0" w:space="0" w:color="auto"/>
        <w:right w:val="none" w:sz="0" w:space="0" w:color="auto"/>
      </w:divBdr>
    </w:div>
    <w:div w:id="1077095267">
      <w:marLeft w:val="0"/>
      <w:marRight w:val="0"/>
      <w:marTop w:val="10"/>
      <w:marBottom w:val="10"/>
      <w:divBdr>
        <w:top w:val="none" w:sz="0" w:space="0" w:color="auto"/>
        <w:left w:val="none" w:sz="0" w:space="0" w:color="auto"/>
        <w:bottom w:val="none" w:sz="0" w:space="0" w:color="auto"/>
        <w:right w:val="none" w:sz="0" w:space="0" w:color="auto"/>
      </w:divBdr>
    </w:div>
    <w:div w:id="1087267645">
      <w:marLeft w:val="0"/>
      <w:marRight w:val="720"/>
      <w:marTop w:val="10"/>
      <w:marBottom w:val="10"/>
      <w:divBdr>
        <w:top w:val="none" w:sz="0" w:space="0" w:color="auto"/>
        <w:left w:val="none" w:sz="0" w:space="0" w:color="auto"/>
        <w:bottom w:val="none" w:sz="0" w:space="0" w:color="auto"/>
        <w:right w:val="none" w:sz="0" w:space="0" w:color="auto"/>
      </w:divBdr>
    </w:div>
    <w:div w:id="1101072025">
      <w:marLeft w:val="0"/>
      <w:marRight w:val="0"/>
      <w:marTop w:val="10"/>
      <w:marBottom w:val="10"/>
      <w:divBdr>
        <w:top w:val="none" w:sz="0" w:space="0" w:color="auto"/>
        <w:left w:val="none" w:sz="0" w:space="0" w:color="auto"/>
        <w:bottom w:val="none" w:sz="0" w:space="0" w:color="auto"/>
        <w:right w:val="none" w:sz="0" w:space="0" w:color="auto"/>
      </w:divBdr>
    </w:div>
    <w:div w:id="1149246084">
      <w:marLeft w:val="0"/>
      <w:marRight w:val="0"/>
      <w:marTop w:val="10"/>
      <w:marBottom w:val="10"/>
      <w:divBdr>
        <w:top w:val="none" w:sz="0" w:space="0" w:color="auto"/>
        <w:left w:val="none" w:sz="0" w:space="0" w:color="auto"/>
        <w:bottom w:val="none" w:sz="0" w:space="0" w:color="auto"/>
        <w:right w:val="none" w:sz="0" w:space="0" w:color="auto"/>
      </w:divBdr>
    </w:div>
    <w:div w:id="1154417334">
      <w:marLeft w:val="0"/>
      <w:marRight w:val="0"/>
      <w:marTop w:val="10"/>
      <w:marBottom w:val="10"/>
      <w:divBdr>
        <w:top w:val="none" w:sz="0" w:space="0" w:color="auto"/>
        <w:left w:val="none" w:sz="0" w:space="0" w:color="auto"/>
        <w:bottom w:val="none" w:sz="0" w:space="0" w:color="auto"/>
        <w:right w:val="none" w:sz="0" w:space="0" w:color="auto"/>
      </w:divBdr>
    </w:div>
    <w:div w:id="1173111233">
      <w:marLeft w:val="0"/>
      <w:marRight w:val="0"/>
      <w:marTop w:val="10"/>
      <w:marBottom w:val="10"/>
      <w:divBdr>
        <w:top w:val="none" w:sz="0" w:space="0" w:color="auto"/>
        <w:left w:val="none" w:sz="0" w:space="0" w:color="auto"/>
        <w:bottom w:val="none" w:sz="0" w:space="0" w:color="auto"/>
        <w:right w:val="none" w:sz="0" w:space="0" w:color="auto"/>
      </w:divBdr>
    </w:div>
    <w:div w:id="1189299109">
      <w:marLeft w:val="0"/>
      <w:marRight w:val="0"/>
      <w:marTop w:val="10"/>
      <w:marBottom w:val="10"/>
      <w:divBdr>
        <w:top w:val="none" w:sz="0" w:space="0" w:color="auto"/>
        <w:left w:val="none" w:sz="0" w:space="0" w:color="auto"/>
        <w:bottom w:val="none" w:sz="0" w:space="0" w:color="auto"/>
        <w:right w:val="none" w:sz="0" w:space="0" w:color="auto"/>
      </w:divBdr>
    </w:div>
    <w:div w:id="1195311574">
      <w:marLeft w:val="0"/>
      <w:marRight w:val="0"/>
      <w:marTop w:val="10"/>
      <w:marBottom w:val="10"/>
      <w:divBdr>
        <w:top w:val="none" w:sz="0" w:space="0" w:color="auto"/>
        <w:left w:val="none" w:sz="0" w:space="0" w:color="auto"/>
        <w:bottom w:val="none" w:sz="0" w:space="0" w:color="auto"/>
        <w:right w:val="none" w:sz="0" w:space="0" w:color="auto"/>
      </w:divBdr>
    </w:div>
    <w:div w:id="1226598873">
      <w:marLeft w:val="0"/>
      <w:marRight w:val="0"/>
      <w:marTop w:val="10"/>
      <w:marBottom w:val="10"/>
      <w:divBdr>
        <w:top w:val="none" w:sz="0" w:space="0" w:color="auto"/>
        <w:left w:val="none" w:sz="0" w:space="0" w:color="auto"/>
        <w:bottom w:val="none" w:sz="0" w:space="0" w:color="auto"/>
        <w:right w:val="none" w:sz="0" w:space="0" w:color="auto"/>
      </w:divBdr>
    </w:div>
    <w:div w:id="1235044993">
      <w:marLeft w:val="0"/>
      <w:marRight w:val="0"/>
      <w:marTop w:val="10"/>
      <w:marBottom w:val="10"/>
      <w:divBdr>
        <w:top w:val="none" w:sz="0" w:space="0" w:color="auto"/>
        <w:left w:val="none" w:sz="0" w:space="0" w:color="auto"/>
        <w:bottom w:val="none" w:sz="0" w:space="0" w:color="auto"/>
        <w:right w:val="none" w:sz="0" w:space="0" w:color="auto"/>
      </w:divBdr>
    </w:div>
    <w:div w:id="1323196065">
      <w:marLeft w:val="0"/>
      <w:marRight w:val="0"/>
      <w:marTop w:val="10"/>
      <w:marBottom w:val="10"/>
      <w:divBdr>
        <w:top w:val="none" w:sz="0" w:space="0" w:color="auto"/>
        <w:left w:val="none" w:sz="0" w:space="0" w:color="auto"/>
        <w:bottom w:val="none" w:sz="0" w:space="0" w:color="auto"/>
        <w:right w:val="none" w:sz="0" w:space="0" w:color="auto"/>
      </w:divBdr>
    </w:div>
    <w:div w:id="1358121007">
      <w:marLeft w:val="0"/>
      <w:marRight w:val="0"/>
      <w:marTop w:val="10"/>
      <w:marBottom w:val="10"/>
      <w:divBdr>
        <w:top w:val="none" w:sz="0" w:space="0" w:color="auto"/>
        <w:left w:val="none" w:sz="0" w:space="0" w:color="auto"/>
        <w:bottom w:val="none" w:sz="0" w:space="0" w:color="auto"/>
        <w:right w:val="none" w:sz="0" w:space="0" w:color="auto"/>
      </w:divBdr>
    </w:div>
    <w:div w:id="1362973391">
      <w:marLeft w:val="0"/>
      <w:marRight w:val="0"/>
      <w:marTop w:val="10"/>
      <w:marBottom w:val="10"/>
      <w:divBdr>
        <w:top w:val="none" w:sz="0" w:space="0" w:color="auto"/>
        <w:left w:val="none" w:sz="0" w:space="0" w:color="auto"/>
        <w:bottom w:val="none" w:sz="0" w:space="0" w:color="auto"/>
        <w:right w:val="none" w:sz="0" w:space="0" w:color="auto"/>
      </w:divBdr>
    </w:div>
    <w:div w:id="1397360743">
      <w:marLeft w:val="0"/>
      <w:marRight w:val="0"/>
      <w:marTop w:val="10"/>
      <w:marBottom w:val="10"/>
      <w:divBdr>
        <w:top w:val="none" w:sz="0" w:space="0" w:color="auto"/>
        <w:left w:val="none" w:sz="0" w:space="0" w:color="auto"/>
        <w:bottom w:val="none" w:sz="0" w:space="0" w:color="auto"/>
        <w:right w:val="none" w:sz="0" w:space="0" w:color="auto"/>
      </w:divBdr>
    </w:div>
    <w:div w:id="1430467171">
      <w:marLeft w:val="0"/>
      <w:marRight w:val="0"/>
      <w:marTop w:val="10"/>
      <w:marBottom w:val="10"/>
      <w:divBdr>
        <w:top w:val="none" w:sz="0" w:space="0" w:color="auto"/>
        <w:left w:val="none" w:sz="0" w:space="0" w:color="auto"/>
        <w:bottom w:val="none" w:sz="0" w:space="0" w:color="auto"/>
        <w:right w:val="none" w:sz="0" w:space="0" w:color="auto"/>
      </w:divBdr>
    </w:div>
    <w:div w:id="1449466064">
      <w:marLeft w:val="0"/>
      <w:marRight w:val="0"/>
      <w:marTop w:val="10"/>
      <w:marBottom w:val="10"/>
      <w:divBdr>
        <w:top w:val="none" w:sz="0" w:space="0" w:color="auto"/>
        <w:left w:val="none" w:sz="0" w:space="0" w:color="auto"/>
        <w:bottom w:val="none" w:sz="0" w:space="0" w:color="auto"/>
        <w:right w:val="none" w:sz="0" w:space="0" w:color="auto"/>
      </w:divBdr>
    </w:div>
    <w:div w:id="1474174253">
      <w:marLeft w:val="0"/>
      <w:marRight w:val="0"/>
      <w:marTop w:val="10"/>
      <w:marBottom w:val="10"/>
      <w:divBdr>
        <w:top w:val="none" w:sz="0" w:space="0" w:color="auto"/>
        <w:left w:val="none" w:sz="0" w:space="0" w:color="auto"/>
        <w:bottom w:val="none" w:sz="0" w:space="0" w:color="auto"/>
        <w:right w:val="none" w:sz="0" w:space="0" w:color="auto"/>
      </w:divBdr>
    </w:div>
    <w:div w:id="1490095480">
      <w:marLeft w:val="0"/>
      <w:marRight w:val="0"/>
      <w:marTop w:val="10"/>
      <w:marBottom w:val="10"/>
      <w:divBdr>
        <w:top w:val="none" w:sz="0" w:space="0" w:color="auto"/>
        <w:left w:val="none" w:sz="0" w:space="0" w:color="auto"/>
        <w:bottom w:val="none" w:sz="0" w:space="0" w:color="auto"/>
        <w:right w:val="none" w:sz="0" w:space="0" w:color="auto"/>
      </w:divBdr>
    </w:div>
    <w:div w:id="1510440174">
      <w:marLeft w:val="0"/>
      <w:marRight w:val="0"/>
      <w:marTop w:val="10"/>
      <w:marBottom w:val="10"/>
      <w:divBdr>
        <w:top w:val="none" w:sz="0" w:space="0" w:color="auto"/>
        <w:left w:val="none" w:sz="0" w:space="0" w:color="auto"/>
        <w:bottom w:val="none" w:sz="0" w:space="0" w:color="auto"/>
        <w:right w:val="none" w:sz="0" w:space="0" w:color="auto"/>
      </w:divBdr>
    </w:div>
    <w:div w:id="1534684760">
      <w:marLeft w:val="0"/>
      <w:marRight w:val="0"/>
      <w:marTop w:val="10"/>
      <w:marBottom w:val="10"/>
      <w:divBdr>
        <w:top w:val="none" w:sz="0" w:space="0" w:color="auto"/>
        <w:left w:val="none" w:sz="0" w:space="0" w:color="auto"/>
        <w:bottom w:val="none" w:sz="0" w:space="0" w:color="auto"/>
        <w:right w:val="none" w:sz="0" w:space="0" w:color="auto"/>
      </w:divBdr>
    </w:div>
    <w:div w:id="1542399386">
      <w:marLeft w:val="0"/>
      <w:marRight w:val="0"/>
      <w:marTop w:val="10"/>
      <w:marBottom w:val="10"/>
      <w:divBdr>
        <w:top w:val="none" w:sz="0" w:space="0" w:color="auto"/>
        <w:left w:val="none" w:sz="0" w:space="0" w:color="auto"/>
        <w:bottom w:val="none" w:sz="0" w:space="0" w:color="auto"/>
        <w:right w:val="none" w:sz="0" w:space="0" w:color="auto"/>
      </w:divBdr>
    </w:div>
    <w:div w:id="1565556328">
      <w:marLeft w:val="0"/>
      <w:marRight w:val="0"/>
      <w:marTop w:val="10"/>
      <w:marBottom w:val="10"/>
      <w:divBdr>
        <w:top w:val="none" w:sz="0" w:space="0" w:color="auto"/>
        <w:left w:val="none" w:sz="0" w:space="0" w:color="auto"/>
        <w:bottom w:val="none" w:sz="0" w:space="0" w:color="auto"/>
        <w:right w:val="none" w:sz="0" w:space="0" w:color="auto"/>
      </w:divBdr>
    </w:div>
    <w:div w:id="1607692145">
      <w:marLeft w:val="0"/>
      <w:marRight w:val="0"/>
      <w:marTop w:val="10"/>
      <w:marBottom w:val="10"/>
      <w:divBdr>
        <w:top w:val="none" w:sz="0" w:space="0" w:color="auto"/>
        <w:left w:val="none" w:sz="0" w:space="0" w:color="auto"/>
        <w:bottom w:val="none" w:sz="0" w:space="0" w:color="auto"/>
        <w:right w:val="none" w:sz="0" w:space="0" w:color="auto"/>
      </w:divBdr>
    </w:div>
    <w:div w:id="1615208834">
      <w:marLeft w:val="0"/>
      <w:marRight w:val="0"/>
      <w:marTop w:val="10"/>
      <w:marBottom w:val="10"/>
      <w:divBdr>
        <w:top w:val="none" w:sz="0" w:space="0" w:color="auto"/>
        <w:left w:val="none" w:sz="0" w:space="0" w:color="auto"/>
        <w:bottom w:val="none" w:sz="0" w:space="0" w:color="auto"/>
        <w:right w:val="none" w:sz="0" w:space="0" w:color="auto"/>
      </w:divBdr>
    </w:div>
    <w:div w:id="1640184144">
      <w:marLeft w:val="0"/>
      <w:marRight w:val="0"/>
      <w:marTop w:val="10"/>
      <w:marBottom w:val="10"/>
      <w:divBdr>
        <w:top w:val="none" w:sz="0" w:space="0" w:color="auto"/>
        <w:left w:val="none" w:sz="0" w:space="0" w:color="auto"/>
        <w:bottom w:val="none" w:sz="0" w:space="0" w:color="auto"/>
        <w:right w:val="none" w:sz="0" w:space="0" w:color="auto"/>
      </w:divBdr>
    </w:div>
    <w:div w:id="1650212949">
      <w:marLeft w:val="0"/>
      <w:marRight w:val="0"/>
      <w:marTop w:val="10"/>
      <w:marBottom w:val="10"/>
      <w:divBdr>
        <w:top w:val="none" w:sz="0" w:space="0" w:color="auto"/>
        <w:left w:val="none" w:sz="0" w:space="0" w:color="auto"/>
        <w:bottom w:val="none" w:sz="0" w:space="0" w:color="auto"/>
        <w:right w:val="none" w:sz="0" w:space="0" w:color="auto"/>
      </w:divBdr>
    </w:div>
    <w:div w:id="1654946801">
      <w:marLeft w:val="0"/>
      <w:marRight w:val="0"/>
      <w:marTop w:val="10"/>
      <w:marBottom w:val="10"/>
      <w:divBdr>
        <w:top w:val="none" w:sz="0" w:space="0" w:color="auto"/>
        <w:left w:val="none" w:sz="0" w:space="0" w:color="auto"/>
        <w:bottom w:val="none" w:sz="0" w:space="0" w:color="auto"/>
        <w:right w:val="none" w:sz="0" w:space="0" w:color="auto"/>
      </w:divBdr>
    </w:div>
    <w:div w:id="1706564621">
      <w:marLeft w:val="0"/>
      <w:marRight w:val="0"/>
      <w:marTop w:val="10"/>
      <w:marBottom w:val="10"/>
      <w:divBdr>
        <w:top w:val="none" w:sz="0" w:space="0" w:color="auto"/>
        <w:left w:val="none" w:sz="0" w:space="0" w:color="auto"/>
        <w:bottom w:val="none" w:sz="0" w:space="0" w:color="auto"/>
        <w:right w:val="none" w:sz="0" w:space="0" w:color="auto"/>
      </w:divBdr>
    </w:div>
    <w:div w:id="1715958421">
      <w:marLeft w:val="0"/>
      <w:marRight w:val="0"/>
      <w:marTop w:val="10"/>
      <w:marBottom w:val="10"/>
      <w:divBdr>
        <w:top w:val="none" w:sz="0" w:space="0" w:color="auto"/>
        <w:left w:val="none" w:sz="0" w:space="0" w:color="auto"/>
        <w:bottom w:val="none" w:sz="0" w:space="0" w:color="auto"/>
        <w:right w:val="none" w:sz="0" w:space="0" w:color="auto"/>
      </w:divBdr>
    </w:div>
    <w:div w:id="1730806898">
      <w:marLeft w:val="0"/>
      <w:marRight w:val="0"/>
      <w:marTop w:val="10"/>
      <w:marBottom w:val="10"/>
      <w:divBdr>
        <w:top w:val="none" w:sz="0" w:space="0" w:color="auto"/>
        <w:left w:val="none" w:sz="0" w:space="0" w:color="auto"/>
        <w:bottom w:val="none" w:sz="0" w:space="0" w:color="auto"/>
        <w:right w:val="none" w:sz="0" w:space="0" w:color="auto"/>
      </w:divBdr>
    </w:div>
    <w:div w:id="1741488488">
      <w:marLeft w:val="0"/>
      <w:marRight w:val="0"/>
      <w:marTop w:val="10"/>
      <w:marBottom w:val="10"/>
      <w:divBdr>
        <w:top w:val="none" w:sz="0" w:space="0" w:color="auto"/>
        <w:left w:val="none" w:sz="0" w:space="0" w:color="auto"/>
        <w:bottom w:val="none" w:sz="0" w:space="0" w:color="auto"/>
        <w:right w:val="none" w:sz="0" w:space="0" w:color="auto"/>
      </w:divBdr>
    </w:div>
    <w:div w:id="1749307834">
      <w:marLeft w:val="0"/>
      <w:marRight w:val="0"/>
      <w:marTop w:val="10"/>
      <w:marBottom w:val="10"/>
      <w:divBdr>
        <w:top w:val="none" w:sz="0" w:space="0" w:color="auto"/>
        <w:left w:val="none" w:sz="0" w:space="0" w:color="auto"/>
        <w:bottom w:val="none" w:sz="0" w:space="0" w:color="auto"/>
        <w:right w:val="none" w:sz="0" w:space="0" w:color="auto"/>
      </w:divBdr>
    </w:div>
    <w:div w:id="1835296172">
      <w:marLeft w:val="0"/>
      <w:marRight w:val="0"/>
      <w:marTop w:val="10"/>
      <w:marBottom w:val="10"/>
      <w:divBdr>
        <w:top w:val="none" w:sz="0" w:space="0" w:color="auto"/>
        <w:left w:val="none" w:sz="0" w:space="0" w:color="auto"/>
        <w:bottom w:val="none" w:sz="0" w:space="0" w:color="auto"/>
        <w:right w:val="none" w:sz="0" w:space="0" w:color="auto"/>
      </w:divBdr>
    </w:div>
    <w:div w:id="1845320856">
      <w:marLeft w:val="0"/>
      <w:marRight w:val="720"/>
      <w:marTop w:val="10"/>
      <w:marBottom w:val="10"/>
      <w:divBdr>
        <w:top w:val="none" w:sz="0" w:space="0" w:color="auto"/>
        <w:left w:val="none" w:sz="0" w:space="0" w:color="auto"/>
        <w:bottom w:val="none" w:sz="0" w:space="0" w:color="auto"/>
        <w:right w:val="none" w:sz="0" w:space="0" w:color="auto"/>
      </w:divBdr>
    </w:div>
    <w:div w:id="1867137992">
      <w:marLeft w:val="0"/>
      <w:marRight w:val="0"/>
      <w:marTop w:val="10"/>
      <w:marBottom w:val="10"/>
      <w:divBdr>
        <w:top w:val="none" w:sz="0" w:space="0" w:color="auto"/>
        <w:left w:val="none" w:sz="0" w:space="0" w:color="auto"/>
        <w:bottom w:val="none" w:sz="0" w:space="0" w:color="auto"/>
        <w:right w:val="none" w:sz="0" w:space="0" w:color="auto"/>
      </w:divBdr>
    </w:div>
    <w:div w:id="1881045085">
      <w:marLeft w:val="0"/>
      <w:marRight w:val="720"/>
      <w:marTop w:val="10"/>
      <w:marBottom w:val="10"/>
      <w:divBdr>
        <w:top w:val="none" w:sz="0" w:space="0" w:color="auto"/>
        <w:left w:val="none" w:sz="0" w:space="0" w:color="auto"/>
        <w:bottom w:val="none" w:sz="0" w:space="0" w:color="auto"/>
        <w:right w:val="none" w:sz="0" w:space="0" w:color="auto"/>
      </w:divBdr>
    </w:div>
    <w:div w:id="1955868926">
      <w:marLeft w:val="0"/>
      <w:marRight w:val="0"/>
      <w:marTop w:val="10"/>
      <w:marBottom w:val="10"/>
      <w:divBdr>
        <w:top w:val="none" w:sz="0" w:space="0" w:color="auto"/>
        <w:left w:val="none" w:sz="0" w:space="0" w:color="auto"/>
        <w:bottom w:val="none" w:sz="0" w:space="0" w:color="auto"/>
        <w:right w:val="none" w:sz="0" w:space="0" w:color="auto"/>
      </w:divBdr>
    </w:div>
    <w:div w:id="1971202763">
      <w:marLeft w:val="0"/>
      <w:marRight w:val="0"/>
      <w:marTop w:val="10"/>
      <w:marBottom w:val="10"/>
      <w:divBdr>
        <w:top w:val="none" w:sz="0" w:space="0" w:color="auto"/>
        <w:left w:val="none" w:sz="0" w:space="0" w:color="auto"/>
        <w:bottom w:val="none" w:sz="0" w:space="0" w:color="auto"/>
        <w:right w:val="none" w:sz="0" w:space="0" w:color="auto"/>
      </w:divBdr>
    </w:div>
    <w:div w:id="1988047727">
      <w:marLeft w:val="0"/>
      <w:marRight w:val="0"/>
      <w:marTop w:val="10"/>
      <w:marBottom w:val="10"/>
      <w:divBdr>
        <w:top w:val="none" w:sz="0" w:space="0" w:color="auto"/>
        <w:left w:val="none" w:sz="0" w:space="0" w:color="auto"/>
        <w:bottom w:val="none" w:sz="0" w:space="0" w:color="auto"/>
        <w:right w:val="none" w:sz="0" w:space="0" w:color="auto"/>
      </w:divBdr>
    </w:div>
    <w:div w:id="2023627835">
      <w:marLeft w:val="0"/>
      <w:marRight w:val="0"/>
      <w:marTop w:val="10"/>
      <w:marBottom w:val="10"/>
      <w:divBdr>
        <w:top w:val="none" w:sz="0" w:space="0" w:color="auto"/>
        <w:left w:val="none" w:sz="0" w:space="0" w:color="auto"/>
        <w:bottom w:val="none" w:sz="0" w:space="0" w:color="auto"/>
        <w:right w:val="none" w:sz="0" w:space="0" w:color="auto"/>
      </w:divBdr>
    </w:div>
    <w:div w:id="2029217400">
      <w:marLeft w:val="0"/>
      <w:marRight w:val="0"/>
      <w:marTop w:val="10"/>
      <w:marBottom w:val="10"/>
      <w:divBdr>
        <w:top w:val="none" w:sz="0" w:space="0" w:color="auto"/>
        <w:left w:val="none" w:sz="0" w:space="0" w:color="auto"/>
        <w:bottom w:val="none" w:sz="0" w:space="0" w:color="auto"/>
        <w:right w:val="none" w:sz="0" w:space="0" w:color="auto"/>
      </w:divBdr>
    </w:div>
    <w:div w:id="2064404450">
      <w:marLeft w:val="0"/>
      <w:marRight w:val="0"/>
      <w:marTop w:val="10"/>
      <w:marBottom w:val="10"/>
      <w:divBdr>
        <w:top w:val="none" w:sz="0" w:space="0" w:color="auto"/>
        <w:left w:val="none" w:sz="0" w:space="0" w:color="auto"/>
        <w:bottom w:val="none" w:sz="0" w:space="0" w:color="auto"/>
        <w:right w:val="none" w:sz="0" w:space="0" w:color="auto"/>
      </w:divBdr>
    </w:div>
    <w:div w:id="2072926311">
      <w:marLeft w:val="0"/>
      <w:marRight w:val="0"/>
      <w:marTop w:val="10"/>
      <w:marBottom w:val="10"/>
      <w:divBdr>
        <w:top w:val="none" w:sz="0" w:space="0" w:color="auto"/>
        <w:left w:val="none" w:sz="0" w:space="0" w:color="auto"/>
        <w:bottom w:val="none" w:sz="0" w:space="0" w:color="auto"/>
        <w:right w:val="none" w:sz="0" w:space="0" w:color="auto"/>
      </w:divBdr>
    </w:div>
    <w:div w:id="20875269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