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C612" w14:textId="77777777" w:rsidR="00C515D1" w:rsidRDefault="00C515D1">
      <w:pPr>
        <w:spacing w:line="500" w:lineRule="atLeast"/>
        <w:jc w:val="center"/>
        <w:divId w:val="1892885509"/>
        <w:rPr>
          <w:rFonts w:ascii="黑体" w:eastAsia="黑体" w:hAnsi="黑体"/>
          <w:sz w:val="36"/>
          <w:szCs w:val="36"/>
        </w:rPr>
      </w:pPr>
      <w:r>
        <w:rPr>
          <w:rFonts w:ascii="黑体" w:eastAsia="黑体" w:hAnsi="黑体" w:hint="eastAsia"/>
          <w:sz w:val="36"/>
          <w:szCs w:val="36"/>
        </w:rPr>
        <w:t>广东省英德市人民法院</w:t>
      </w:r>
    </w:p>
    <w:p w14:paraId="41F36A92" w14:textId="77777777" w:rsidR="00C515D1" w:rsidRDefault="00C515D1">
      <w:pPr>
        <w:spacing w:line="500" w:lineRule="atLeast"/>
        <w:jc w:val="center"/>
        <w:divId w:val="18938859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4C2833" w14:textId="77777777" w:rsidR="00C515D1" w:rsidRDefault="00C515D1">
      <w:pPr>
        <w:spacing w:line="500" w:lineRule="atLeast"/>
        <w:jc w:val="right"/>
        <w:divId w:val="1128743209"/>
        <w:rPr>
          <w:rFonts w:hint="eastAsia"/>
          <w:sz w:val="30"/>
          <w:szCs w:val="30"/>
        </w:rPr>
      </w:pPr>
      <w:r>
        <w:rPr>
          <w:rFonts w:hint="eastAsia"/>
          <w:sz w:val="30"/>
          <w:szCs w:val="30"/>
        </w:rPr>
        <w:t>（</w:t>
      </w:r>
      <w:r>
        <w:rPr>
          <w:rFonts w:hint="eastAsia"/>
          <w:sz w:val="30"/>
          <w:szCs w:val="30"/>
        </w:rPr>
        <w:t>2014</w:t>
      </w:r>
      <w:r>
        <w:rPr>
          <w:rFonts w:hint="eastAsia"/>
          <w:sz w:val="30"/>
          <w:szCs w:val="30"/>
        </w:rPr>
        <w:t>）清英法刑初字第</w:t>
      </w:r>
      <w:r>
        <w:rPr>
          <w:rFonts w:hint="eastAsia"/>
          <w:sz w:val="30"/>
          <w:szCs w:val="30"/>
        </w:rPr>
        <w:t>270</w:t>
      </w:r>
      <w:r>
        <w:rPr>
          <w:rFonts w:hint="eastAsia"/>
          <w:sz w:val="30"/>
          <w:szCs w:val="30"/>
        </w:rPr>
        <w:t>号</w:t>
      </w:r>
    </w:p>
    <w:p w14:paraId="2EAEF91B" w14:textId="77777777" w:rsidR="00C515D1" w:rsidRDefault="00C515D1">
      <w:pPr>
        <w:spacing w:line="500" w:lineRule="atLeast"/>
        <w:ind w:firstLine="600"/>
        <w:divId w:val="1823082788"/>
        <w:rPr>
          <w:rFonts w:hint="eastAsia"/>
          <w:sz w:val="30"/>
          <w:szCs w:val="30"/>
        </w:rPr>
      </w:pPr>
      <w:r>
        <w:rPr>
          <w:rFonts w:hint="eastAsia"/>
          <w:sz w:val="30"/>
          <w:szCs w:val="30"/>
        </w:rPr>
        <w:t>公诉机关英德市人民检察院。</w:t>
      </w:r>
    </w:p>
    <w:p w14:paraId="09974CB7" w14:textId="77777777" w:rsidR="00C515D1" w:rsidRDefault="00C515D1">
      <w:pPr>
        <w:spacing w:line="500" w:lineRule="atLeast"/>
        <w:ind w:firstLine="600"/>
        <w:divId w:val="1110394903"/>
        <w:rPr>
          <w:rFonts w:hint="eastAsia"/>
          <w:sz w:val="30"/>
          <w:szCs w:val="30"/>
        </w:rPr>
      </w:pPr>
      <w:r>
        <w:rPr>
          <w:rFonts w:hint="eastAsia"/>
          <w:sz w:val="30"/>
          <w:szCs w:val="30"/>
        </w:rPr>
        <w:t>被告人刘泽祥，男，湖南省衡南县人，汉族，高中，户籍所在地湖南省衡阳市衡南县，现住广东省清远市。因本案于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日被监视居住，</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日经本院决定继续取保候审。</w:t>
      </w:r>
    </w:p>
    <w:p w14:paraId="0C66BC09" w14:textId="77777777" w:rsidR="00C515D1" w:rsidRDefault="00C515D1">
      <w:pPr>
        <w:spacing w:line="500" w:lineRule="atLeast"/>
        <w:ind w:firstLine="600"/>
        <w:divId w:val="1034503628"/>
        <w:rPr>
          <w:rFonts w:hint="eastAsia"/>
          <w:sz w:val="30"/>
          <w:szCs w:val="30"/>
        </w:rPr>
      </w:pPr>
      <w:r>
        <w:rPr>
          <w:rFonts w:hint="eastAsia"/>
          <w:sz w:val="30"/>
          <w:szCs w:val="30"/>
        </w:rPr>
        <w:t>辩护人郭必坤，广东德众律师事务所律师。。</w:t>
      </w:r>
    </w:p>
    <w:p w14:paraId="5C48578C" w14:textId="77777777" w:rsidR="00C515D1" w:rsidRDefault="00C515D1">
      <w:pPr>
        <w:spacing w:line="500" w:lineRule="atLeast"/>
        <w:ind w:firstLine="600"/>
        <w:divId w:val="1203323308"/>
        <w:rPr>
          <w:rFonts w:hint="eastAsia"/>
          <w:sz w:val="30"/>
          <w:szCs w:val="30"/>
        </w:rPr>
      </w:pPr>
      <w:r>
        <w:rPr>
          <w:rFonts w:hint="eastAsia"/>
          <w:sz w:val="30"/>
          <w:szCs w:val="30"/>
        </w:rPr>
        <w:t>英德市人民检察院以</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日英检刑诉字（</w:t>
      </w:r>
      <w:r>
        <w:rPr>
          <w:rFonts w:hint="eastAsia"/>
          <w:sz w:val="30"/>
          <w:szCs w:val="30"/>
        </w:rPr>
        <w:t>2014</w:t>
      </w:r>
      <w:r>
        <w:rPr>
          <w:rFonts w:hint="eastAsia"/>
          <w:sz w:val="30"/>
          <w:szCs w:val="30"/>
        </w:rPr>
        <w:t>）第</w:t>
      </w:r>
      <w:r>
        <w:rPr>
          <w:rFonts w:hint="eastAsia"/>
          <w:sz w:val="30"/>
          <w:szCs w:val="30"/>
        </w:rPr>
        <w:t>254</w:t>
      </w:r>
      <w:r>
        <w:rPr>
          <w:rFonts w:hint="eastAsia"/>
          <w:sz w:val="30"/>
          <w:szCs w:val="30"/>
        </w:rPr>
        <w:t>号起诉书指控被告人刘泽祥犯行贿罪，于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日公开开庭审理了本案。英德市人民检察院代理检察员何路清出庭支持公诉，被告人刘泽祥及其辩护人郭必坤到庭参加了诉讼。现已审理终结。</w:t>
      </w:r>
    </w:p>
    <w:p w14:paraId="5E536B20" w14:textId="77777777" w:rsidR="00C515D1" w:rsidRDefault="00C515D1">
      <w:pPr>
        <w:spacing w:line="500" w:lineRule="atLeast"/>
        <w:ind w:firstLine="600"/>
        <w:divId w:val="186523346"/>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年，被告人刘泽祥在经营清远市隆兴纸业经营部期间，在销售印刷用纸业务过程中，多次给予国家工作人员梁德宽、刘镜林、刘荣波三人贿赂人民币共</w:t>
      </w:r>
      <w:r>
        <w:rPr>
          <w:rFonts w:hint="eastAsia"/>
          <w:sz w:val="30"/>
          <w:szCs w:val="30"/>
        </w:rPr>
        <w:t>13.45</w:t>
      </w:r>
      <w:r>
        <w:rPr>
          <w:rFonts w:hint="eastAsia"/>
          <w:sz w:val="30"/>
          <w:szCs w:val="30"/>
        </w:rPr>
        <w:t>万元。具体犯罪事实如下：</w:t>
      </w:r>
    </w:p>
    <w:p w14:paraId="41419F97" w14:textId="77777777" w:rsidR="00C515D1" w:rsidRDefault="00C515D1">
      <w:pPr>
        <w:spacing w:line="500" w:lineRule="atLeast"/>
        <w:ind w:firstLine="600"/>
        <w:divId w:val="2143687012"/>
        <w:rPr>
          <w:rFonts w:hint="eastAsia"/>
          <w:sz w:val="30"/>
          <w:szCs w:val="30"/>
        </w:rPr>
      </w:pPr>
      <w:r>
        <w:rPr>
          <w:rFonts w:hint="eastAsia"/>
          <w:sz w:val="30"/>
          <w:szCs w:val="30"/>
        </w:rPr>
        <w:t>1</w:t>
      </w:r>
      <w:r>
        <w:rPr>
          <w:rFonts w:hint="eastAsia"/>
          <w:sz w:val="30"/>
          <w:szCs w:val="30"/>
        </w:rPr>
        <w:t>、</w:t>
      </w:r>
      <w:r>
        <w:rPr>
          <w:rFonts w:hint="eastAsia"/>
          <w:sz w:val="30"/>
          <w:szCs w:val="30"/>
        </w:rPr>
        <w:t>2001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月，被告人刘泽祥为获取英德市第一中学印刷厂印刷用纸的供应业务，与时任英德市第一中学印刷厂厂长梁德宽商定由英德市第一中学印刷厂采购刘泽祥的印刷用纸，刘泽祥按每吨纸张</w:t>
      </w:r>
      <w:r>
        <w:rPr>
          <w:rFonts w:hint="eastAsia"/>
          <w:sz w:val="30"/>
          <w:szCs w:val="30"/>
        </w:rPr>
        <w:t>200</w:t>
      </w:r>
      <w:r>
        <w:rPr>
          <w:rFonts w:hint="eastAsia"/>
          <w:sz w:val="30"/>
          <w:szCs w:val="30"/>
        </w:rPr>
        <w:t>元的标准计提回扣给梁德宽，在此期间，刘泽祥根据交易量和双方约定的回扣标准，分多次送给梁德宽回扣合计人民币</w:t>
      </w:r>
      <w:r>
        <w:rPr>
          <w:rFonts w:hint="eastAsia"/>
          <w:sz w:val="30"/>
          <w:szCs w:val="30"/>
        </w:rPr>
        <w:t>4.65</w:t>
      </w:r>
      <w:r>
        <w:rPr>
          <w:rFonts w:hint="eastAsia"/>
          <w:sz w:val="30"/>
          <w:szCs w:val="30"/>
        </w:rPr>
        <w:t>万元。</w:t>
      </w:r>
    </w:p>
    <w:p w14:paraId="0D942C17" w14:textId="77777777" w:rsidR="00C515D1" w:rsidRDefault="00C515D1">
      <w:pPr>
        <w:spacing w:line="500" w:lineRule="atLeast"/>
        <w:ind w:firstLine="600"/>
        <w:divId w:val="1227884880"/>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月，被告人刘泽祥为获取清城区教育印刷厂印刷用纸的供应业务，与时任清城区教育印刷</w:t>
      </w:r>
      <w:r>
        <w:rPr>
          <w:rFonts w:hint="eastAsia"/>
          <w:sz w:val="30"/>
          <w:szCs w:val="30"/>
        </w:rPr>
        <w:lastRenderedPageBreak/>
        <w:t>厂厂长刘镜林商定由清城区教育印刷厂采购刘泽祥的印刷用纸，刘泽祥按每吨纸张</w:t>
      </w:r>
      <w:r>
        <w:rPr>
          <w:rFonts w:hint="eastAsia"/>
          <w:sz w:val="30"/>
          <w:szCs w:val="30"/>
        </w:rPr>
        <w:t>50</w:t>
      </w:r>
      <w:r>
        <w:rPr>
          <w:rFonts w:hint="eastAsia"/>
          <w:sz w:val="30"/>
          <w:szCs w:val="30"/>
        </w:rPr>
        <w:t>元的标准计提回扣给刘镜林，在此期间，刘泽祥按照约定的标准，分多次送给刘镜林回扣合计人民币</w:t>
      </w:r>
      <w:r>
        <w:rPr>
          <w:rFonts w:hint="eastAsia"/>
          <w:sz w:val="30"/>
          <w:szCs w:val="30"/>
        </w:rPr>
        <w:t>5.3</w:t>
      </w:r>
      <w:r>
        <w:rPr>
          <w:rFonts w:hint="eastAsia"/>
          <w:sz w:val="30"/>
          <w:szCs w:val="30"/>
        </w:rPr>
        <w:t>万元。</w:t>
      </w:r>
    </w:p>
    <w:p w14:paraId="086C25BB" w14:textId="77777777" w:rsidR="00C515D1" w:rsidRDefault="00C515D1">
      <w:pPr>
        <w:spacing w:line="500" w:lineRule="atLeast"/>
        <w:ind w:firstLine="600"/>
        <w:divId w:val="1498492594"/>
        <w:rPr>
          <w:rFonts w:hint="eastAsia"/>
          <w:sz w:val="30"/>
          <w:szCs w:val="30"/>
        </w:rPr>
      </w:pPr>
      <w:r>
        <w:rPr>
          <w:rFonts w:hint="eastAsia"/>
          <w:sz w:val="30"/>
          <w:szCs w:val="30"/>
        </w:rPr>
        <w:t>3</w:t>
      </w:r>
      <w:r>
        <w:rPr>
          <w:rFonts w:hint="eastAsia"/>
          <w:sz w:val="30"/>
          <w:szCs w:val="30"/>
        </w:rPr>
        <w:t>、</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月，被告人刘泽祥为获取佛冈县教育印刷厂印刷用纸供应业务，与佛冈县教育印刷厂厂长刘荣波商定由佛冈县教育印刷厂采购刘泽祥的印刷用纸，刘泽祥按每吨纸张</w:t>
      </w:r>
      <w:r>
        <w:rPr>
          <w:rFonts w:hint="eastAsia"/>
          <w:sz w:val="30"/>
          <w:szCs w:val="30"/>
        </w:rPr>
        <w:t>250</w:t>
      </w:r>
      <w:r>
        <w:rPr>
          <w:rFonts w:hint="eastAsia"/>
          <w:sz w:val="30"/>
          <w:szCs w:val="30"/>
        </w:rPr>
        <w:t>元的标准计提回扣给刘荣波，在此期间，刘泽祥分多次送给刘荣波回扣合计人民币</w:t>
      </w:r>
      <w:r>
        <w:rPr>
          <w:rFonts w:hint="eastAsia"/>
          <w:sz w:val="30"/>
          <w:szCs w:val="30"/>
        </w:rPr>
        <w:t>3.5</w:t>
      </w:r>
      <w:r>
        <w:rPr>
          <w:rFonts w:hint="eastAsia"/>
          <w:sz w:val="30"/>
          <w:szCs w:val="30"/>
        </w:rPr>
        <w:t>万元。</w:t>
      </w:r>
    </w:p>
    <w:p w14:paraId="37F03354" w14:textId="77777777" w:rsidR="00C515D1" w:rsidRDefault="00C515D1">
      <w:pPr>
        <w:spacing w:line="500" w:lineRule="atLeast"/>
        <w:ind w:firstLine="600"/>
        <w:divId w:val="158422971"/>
        <w:rPr>
          <w:rFonts w:hint="eastAsia"/>
          <w:sz w:val="30"/>
          <w:szCs w:val="30"/>
        </w:rPr>
      </w:pPr>
      <w:r>
        <w:rPr>
          <w:rFonts w:hint="eastAsia"/>
          <w:sz w:val="30"/>
          <w:szCs w:val="30"/>
        </w:rPr>
        <w:t>上述事实，被告人刘泽祥在开庭审理过程中亦无异议。且有被告人刘泽祥在侦查机关的供述；有受贿人梁德宽、刘镜林、刘荣波供述；有证人刘某玲、何某山、罗某金、李某潮、郑某珍等人的证言；书证有立案决定书、有梁德宽、刘镜林、刘荣波的任职通知、有英德市第一中学印刷厂、清城区教育印刷厂、佛冈县教育印刷厂向隆兴纸业购纸入库账册、付款单据账目，侦查机关对被告人刘泽祥涉嫌行贿案侦查过程说明、被告人户籍证明等证据，足以认定。</w:t>
      </w:r>
    </w:p>
    <w:p w14:paraId="14EDE06E" w14:textId="77777777" w:rsidR="00C515D1" w:rsidRDefault="00C515D1">
      <w:pPr>
        <w:spacing w:line="500" w:lineRule="atLeast"/>
        <w:ind w:firstLine="600"/>
        <w:divId w:val="869104734"/>
        <w:rPr>
          <w:rFonts w:hint="eastAsia"/>
          <w:sz w:val="30"/>
          <w:szCs w:val="30"/>
        </w:rPr>
      </w:pPr>
      <w:r>
        <w:rPr>
          <w:rFonts w:hint="eastAsia"/>
          <w:sz w:val="30"/>
          <w:szCs w:val="30"/>
        </w:rPr>
        <w:t>本院认为，被告人刘泽祥在经营印刷用纸业务过程中，向三名国家工作人员行贿，情节严重，其行为已构成行贿罪，依法应予惩处。鉴于被告人在追诉前主动交代行贿行为，如实供述犯罪事实，有悔罪表现，依法减轻处罚。公诉机关指控被告人的犯罪事实清楚，证据确实，罪名成立，适用法律恰当，应予支持。辩护人提出被告人在追诉前主动交代行贿行为，依法可减轻处罚的辩护意见，符合法律规定，予以采纳。依照《中华人民共和国刑法》第三百八十九条第二款、第三百九十条第一款、第二款，第七十二条之规定，判决如下：</w:t>
      </w:r>
    </w:p>
    <w:p w14:paraId="04C7974F" w14:textId="77777777" w:rsidR="00C515D1" w:rsidRDefault="00C515D1">
      <w:pPr>
        <w:spacing w:line="500" w:lineRule="atLeast"/>
        <w:ind w:firstLine="600"/>
        <w:divId w:val="1541748731"/>
        <w:rPr>
          <w:rFonts w:hint="eastAsia"/>
          <w:sz w:val="30"/>
          <w:szCs w:val="30"/>
        </w:rPr>
      </w:pPr>
      <w:r>
        <w:rPr>
          <w:rFonts w:hint="eastAsia"/>
          <w:sz w:val="30"/>
          <w:szCs w:val="30"/>
        </w:rPr>
        <w:t>被告人刘泽祥犯行贿罪，判处有期徒刑三年，缓刑三年。</w:t>
      </w:r>
    </w:p>
    <w:p w14:paraId="78045FC7" w14:textId="77777777" w:rsidR="00C515D1" w:rsidRDefault="00C515D1">
      <w:pPr>
        <w:spacing w:line="500" w:lineRule="atLeast"/>
        <w:ind w:firstLine="600"/>
        <w:divId w:val="543759351"/>
        <w:rPr>
          <w:rFonts w:hint="eastAsia"/>
          <w:sz w:val="30"/>
          <w:szCs w:val="30"/>
        </w:rPr>
      </w:pPr>
      <w:r>
        <w:rPr>
          <w:rFonts w:hint="eastAsia"/>
          <w:sz w:val="30"/>
          <w:szCs w:val="30"/>
        </w:rPr>
        <w:t>（缓刑考验期限，从判决确定之日起计算）。</w:t>
      </w:r>
    </w:p>
    <w:p w14:paraId="5ADB4A54" w14:textId="77777777" w:rsidR="00C515D1" w:rsidRDefault="00C515D1">
      <w:pPr>
        <w:spacing w:line="500" w:lineRule="atLeast"/>
        <w:ind w:firstLine="600"/>
        <w:divId w:val="1941523759"/>
        <w:rPr>
          <w:rFonts w:hint="eastAsia"/>
          <w:sz w:val="30"/>
          <w:szCs w:val="30"/>
        </w:rPr>
      </w:pPr>
      <w:r>
        <w:rPr>
          <w:rFonts w:hint="eastAsia"/>
          <w:sz w:val="30"/>
          <w:szCs w:val="30"/>
        </w:rPr>
        <w:t>如不服本判决，可在接到判决书的第二日起十日内，通过本院或者直接向广东省清远市中级人民法院提起上诉，书面上诉的，应当提交上诉状正本一份，副本二份。</w:t>
      </w:r>
    </w:p>
    <w:p w14:paraId="29BF6E3B" w14:textId="77777777" w:rsidR="00C515D1" w:rsidRDefault="00C515D1">
      <w:pPr>
        <w:spacing w:line="500" w:lineRule="atLeast"/>
        <w:jc w:val="right"/>
        <w:divId w:val="845679790"/>
        <w:rPr>
          <w:rFonts w:hint="eastAsia"/>
          <w:sz w:val="30"/>
          <w:szCs w:val="30"/>
        </w:rPr>
      </w:pPr>
      <w:r>
        <w:rPr>
          <w:rFonts w:hint="eastAsia"/>
          <w:sz w:val="30"/>
          <w:szCs w:val="30"/>
        </w:rPr>
        <w:t>审　判　长　　蓝伟明</w:t>
      </w:r>
    </w:p>
    <w:p w14:paraId="2FF48E9F" w14:textId="77777777" w:rsidR="00C515D1" w:rsidRDefault="00C515D1">
      <w:pPr>
        <w:spacing w:line="500" w:lineRule="atLeast"/>
        <w:jc w:val="right"/>
        <w:divId w:val="80369319"/>
        <w:rPr>
          <w:rFonts w:hint="eastAsia"/>
          <w:sz w:val="30"/>
          <w:szCs w:val="30"/>
        </w:rPr>
      </w:pPr>
      <w:r>
        <w:rPr>
          <w:rFonts w:hint="eastAsia"/>
          <w:sz w:val="30"/>
          <w:szCs w:val="30"/>
        </w:rPr>
        <w:t>人民陪审员　　朱光胜</w:t>
      </w:r>
    </w:p>
    <w:p w14:paraId="541044A6" w14:textId="77777777" w:rsidR="00C515D1" w:rsidRDefault="00C515D1">
      <w:pPr>
        <w:spacing w:line="500" w:lineRule="atLeast"/>
        <w:jc w:val="right"/>
        <w:divId w:val="1851984881"/>
        <w:rPr>
          <w:rFonts w:hint="eastAsia"/>
          <w:sz w:val="30"/>
          <w:szCs w:val="30"/>
        </w:rPr>
      </w:pPr>
      <w:r>
        <w:rPr>
          <w:rFonts w:hint="eastAsia"/>
          <w:sz w:val="30"/>
          <w:szCs w:val="30"/>
        </w:rPr>
        <w:t>人民陪审员　　吴小菲</w:t>
      </w:r>
    </w:p>
    <w:p w14:paraId="0F267ACF" w14:textId="77777777" w:rsidR="00C515D1" w:rsidRDefault="00C515D1">
      <w:pPr>
        <w:spacing w:line="500" w:lineRule="atLeast"/>
        <w:jc w:val="right"/>
        <w:divId w:val="507527270"/>
        <w:rPr>
          <w:rFonts w:hint="eastAsia"/>
          <w:sz w:val="30"/>
          <w:szCs w:val="30"/>
        </w:rPr>
      </w:pPr>
      <w:r>
        <w:rPr>
          <w:rFonts w:hint="eastAsia"/>
          <w:sz w:val="30"/>
          <w:szCs w:val="30"/>
        </w:rPr>
        <w:t>二〇一四年十一月二十八日</w:t>
      </w:r>
    </w:p>
    <w:p w14:paraId="52421D42" w14:textId="77777777" w:rsidR="00C515D1" w:rsidRDefault="00C515D1">
      <w:pPr>
        <w:spacing w:line="500" w:lineRule="atLeast"/>
        <w:jc w:val="right"/>
        <w:divId w:val="295840459"/>
        <w:rPr>
          <w:rFonts w:hint="eastAsia"/>
          <w:sz w:val="30"/>
          <w:szCs w:val="30"/>
        </w:rPr>
      </w:pPr>
      <w:r>
        <w:rPr>
          <w:rFonts w:hint="eastAsia"/>
          <w:sz w:val="30"/>
          <w:szCs w:val="30"/>
        </w:rPr>
        <w:t>书　记　员　　王菲菲</w:t>
      </w:r>
    </w:p>
    <w:p w14:paraId="4D694072" w14:textId="77777777" w:rsidR="00C515D1" w:rsidRDefault="00C515D1">
      <w:pPr>
        <w:spacing w:line="500" w:lineRule="atLeast"/>
        <w:ind w:firstLine="600"/>
        <w:divId w:val="796527191"/>
        <w:rPr>
          <w:rFonts w:hint="eastAsia"/>
          <w:sz w:val="30"/>
          <w:szCs w:val="30"/>
        </w:rPr>
      </w:pPr>
      <w:r>
        <w:rPr>
          <w:rFonts w:hint="eastAsia"/>
          <w:sz w:val="30"/>
          <w:szCs w:val="30"/>
        </w:rPr>
        <w:t>附法律条文</w:t>
      </w:r>
    </w:p>
    <w:p w14:paraId="59DA3C97" w14:textId="77777777" w:rsidR="00C515D1" w:rsidRDefault="00C515D1">
      <w:pPr>
        <w:spacing w:line="500" w:lineRule="atLeast"/>
        <w:ind w:firstLine="600"/>
        <w:divId w:val="616569398"/>
        <w:rPr>
          <w:rFonts w:hint="eastAsia"/>
          <w:sz w:val="30"/>
          <w:szCs w:val="30"/>
        </w:rPr>
      </w:pPr>
      <w:r>
        <w:rPr>
          <w:rFonts w:hint="eastAsia"/>
          <w:sz w:val="30"/>
          <w:szCs w:val="30"/>
        </w:rPr>
        <w:t>1</w:t>
      </w:r>
      <w:r>
        <w:rPr>
          <w:rFonts w:hint="eastAsia"/>
          <w:sz w:val="30"/>
          <w:szCs w:val="30"/>
        </w:rPr>
        <w:t>、《中华人民共和国刑法》第三百八十九条第二款：在经济往来中，违反国家规定，给予国家工作人员以财物，数额较大的，或者违反国家规定，给予国家工作人员以各种名义的回扣、手续费的，以行贿罪论处。</w:t>
      </w:r>
    </w:p>
    <w:p w14:paraId="24534B44" w14:textId="77777777" w:rsidR="00C515D1" w:rsidRDefault="00C515D1">
      <w:pPr>
        <w:spacing w:line="500" w:lineRule="atLeast"/>
        <w:ind w:firstLine="600"/>
        <w:divId w:val="498739147"/>
        <w:rPr>
          <w:rFonts w:hint="eastAsia"/>
          <w:sz w:val="30"/>
          <w:szCs w:val="30"/>
        </w:rPr>
      </w:pPr>
      <w:r>
        <w:rPr>
          <w:rFonts w:hint="eastAsia"/>
          <w:sz w:val="30"/>
          <w:szCs w:val="30"/>
        </w:rPr>
        <w:t>2</w:t>
      </w:r>
      <w:r>
        <w:rPr>
          <w:rFonts w:hint="eastAsia"/>
          <w:sz w:val="30"/>
          <w:szCs w:val="30"/>
        </w:rPr>
        <w:t>、《中华人民共和国刑法》第三百九十条第一款：对犯行贿罪的，处五年以下有期徒刑或者拘役；因行贿谋取不正当利益，情节严重的，或者使国家利益遭受重大损失的，处五年以上有期徒刑；情节特别严重的，处十年以上有期徒刑或者无期徒刑，可以并处没收财产。</w:t>
      </w:r>
    </w:p>
    <w:p w14:paraId="2A7B4473" w14:textId="77777777" w:rsidR="00C515D1" w:rsidRDefault="00C515D1">
      <w:pPr>
        <w:spacing w:line="500" w:lineRule="atLeast"/>
        <w:ind w:firstLine="600"/>
        <w:divId w:val="886339887"/>
        <w:rPr>
          <w:rFonts w:hint="eastAsia"/>
          <w:sz w:val="30"/>
          <w:szCs w:val="30"/>
        </w:rPr>
      </w:pPr>
      <w:r>
        <w:rPr>
          <w:rFonts w:hint="eastAsia"/>
          <w:sz w:val="30"/>
          <w:szCs w:val="30"/>
        </w:rPr>
        <w:t>3</w:t>
      </w:r>
      <w:r>
        <w:rPr>
          <w:rFonts w:hint="eastAsia"/>
          <w:sz w:val="30"/>
          <w:szCs w:val="30"/>
        </w:rPr>
        <w:t>、《中华人民共和国刑法》第三百九十条第二款：行贿人在被追诉前主动交代行贿行为的，可以减轻处罚或者免除处罚。</w:t>
      </w:r>
    </w:p>
    <w:p w14:paraId="55FDB3F6" w14:textId="77777777" w:rsidR="00C515D1" w:rsidRDefault="00C515D1">
      <w:pPr>
        <w:spacing w:line="500" w:lineRule="atLeast"/>
        <w:ind w:firstLine="600"/>
        <w:divId w:val="841626001"/>
        <w:rPr>
          <w:rFonts w:hint="eastAsia"/>
          <w:sz w:val="30"/>
          <w:szCs w:val="30"/>
        </w:rPr>
      </w:pPr>
      <w:r>
        <w:rPr>
          <w:rFonts w:hint="eastAsia"/>
          <w:sz w:val="30"/>
          <w:szCs w:val="30"/>
        </w:rPr>
        <w:t>4</w:t>
      </w:r>
      <w:r>
        <w:rPr>
          <w:rFonts w:hint="eastAsia"/>
          <w:sz w:val="30"/>
          <w:szCs w:val="30"/>
        </w:rPr>
        <w:t>、《中华人民共和国刑法》第七十二条：对于被判处拘役、三年以下有期徒刑的犯罪分子，同时符合下列条件的，可以宣告缓刑，</w:t>
      </w:r>
      <w:r>
        <w:rPr>
          <w:rFonts w:hint="eastAsia"/>
          <w:sz w:val="30"/>
          <w:szCs w:val="30"/>
        </w:rPr>
        <w:t>......</w:t>
      </w:r>
      <w:r>
        <w:rPr>
          <w:rFonts w:hint="eastAsia"/>
          <w:sz w:val="30"/>
          <w:szCs w:val="30"/>
        </w:rPr>
        <w:t>。</w:t>
      </w:r>
    </w:p>
    <w:p w14:paraId="00EDC973" w14:textId="77777777" w:rsidR="00C515D1" w:rsidRDefault="00C515D1">
      <w:pPr>
        <w:spacing w:line="500" w:lineRule="atLeast"/>
        <w:ind w:firstLine="600"/>
        <w:divId w:val="387269254"/>
        <w:rPr>
          <w:rFonts w:hint="eastAsia"/>
          <w:sz w:val="30"/>
          <w:szCs w:val="30"/>
        </w:rPr>
      </w:pPr>
      <w:r>
        <w:rPr>
          <w:rFonts w:hint="eastAsia"/>
          <w:sz w:val="30"/>
          <w:szCs w:val="30"/>
        </w:rPr>
        <w:t>犯罪情节较轻；</w:t>
      </w:r>
    </w:p>
    <w:p w14:paraId="3D55F587" w14:textId="77777777" w:rsidR="00C515D1" w:rsidRDefault="00C515D1">
      <w:pPr>
        <w:spacing w:line="500" w:lineRule="atLeast"/>
        <w:ind w:firstLine="600"/>
        <w:divId w:val="495652887"/>
        <w:rPr>
          <w:rFonts w:hint="eastAsia"/>
          <w:sz w:val="30"/>
          <w:szCs w:val="30"/>
        </w:rPr>
      </w:pPr>
      <w:r>
        <w:rPr>
          <w:rFonts w:hint="eastAsia"/>
          <w:sz w:val="30"/>
          <w:szCs w:val="30"/>
        </w:rPr>
        <w:t>有悔罪表现；</w:t>
      </w:r>
    </w:p>
    <w:p w14:paraId="25B91117" w14:textId="77777777" w:rsidR="00C515D1" w:rsidRDefault="00C515D1">
      <w:pPr>
        <w:spacing w:line="500" w:lineRule="atLeast"/>
        <w:ind w:firstLine="600"/>
        <w:divId w:val="1588926873"/>
        <w:rPr>
          <w:rFonts w:hint="eastAsia"/>
          <w:sz w:val="30"/>
          <w:szCs w:val="30"/>
        </w:rPr>
      </w:pPr>
      <w:r>
        <w:rPr>
          <w:rFonts w:hint="eastAsia"/>
          <w:sz w:val="30"/>
          <w:szCs w:val="30"/>
        </w:rPr>
        <w:t>没有再犯罪的危险；</w:t>
      </w:r>
    </w:p>
    <w:p w14:paraId="47D16484" w14:textId="77777777" w:rsidR="00C515D1" w:rsidRDefault="00C515D1">
      <w:pPr>
        <w:spacing w:line="500" w:lineRule="atLeast"/>
        <w:ind w:firstLine="600"/>
        <w:divId w:val="127940471"/>
        <w:rPr>
          <w:rFonts w:hint="eastAsia"/>
          <w:sz w:val="30"/>
          <w:szCs w:val="30"/>
        </w:rPr>
      </w:pPr>
      <w:r>
        <w:rPr>
          <w:rFonts w:hint="eastAsia"/>
          <w:sz w:val="30"/>
          <w:szCs w:val="30"/>
        </w:rPr>
        <w:t>宣告缓刑对所居住社区没有重大不良影响。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B537F" w14:textId="77777777" w:rsidR="00C515D1" w:rsidRDefault="00C515D1" w:rsidP="00C515D1">
      <w:pPr>
        <w:rPr>
          <w:rFonts w:hint="eastAsia"/>
        </w:rPr>
      </w:pPr>
      <w:r>
        <w:separator/>
      </w:r>
    </w:p>
  </w:endnote>
  <w:endnote w:type="continuationSeparator" w:id="0">
    <w:p w14:paraId="43446CAB" w14:textId="77777777" w:rsidR="00C515D1" w:rsidRDefault="00C515D1" w:rsidP="00C515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A754F" w14:textId="77777777" w:rsidR="00C515D1" w:rsidRDefault="00C515D1" w:rsidP="00C515D1">
      <w:pPr>
        <w:rPr>
          <w:rFonts w:hint="eastAsia"/>
        </w:rPr>
      </w:pPr>
      <w:r>
        <w:separator/>
      </w:r>
    </w:p>
  </w:footnote>
  <w:footnote w:type="continuationSeparator" w:id="0">
    <w:p w14:paraId="53F32CAD" w14:textId="77777777" w:rsidR="00C515D1" w:rsidRDefault="00C515D1" w:rsidP="00C515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15D1"/>
    <w:rsid w:val="00B80FE0"/>
    <w:rsid w:val="00C51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C14188"/>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15D1"/>
    <w:pPr>
      <w:tabs>
        <w:tab w:val="center" w:pos="4153"/>
        <w:tab w:val="right" w:pos="8306"/>
      </w:tabs>
      <w:snapToGrid w:val="0"/>
      <w:jc w:val="center"/>
    </w:pPr>
    <w:rPr>
      <w:sz w:val="18"/>
      <w:szCs w:val="18"/>
    </w:rPr>
  </w:style>
  <w:style w:type="character" w:customStyle="1" w:styleId="a4">
    <w:name w:val="页眉 字符"/>
    <w:basedOn w:val="a0"/>
    <w:link w:val="a3"/>
    <w:uiPriority w:val="99"/>
    <w:rsid w:val="00C515D1"/>
    <w:rPr>
      <w:rFonts w:ascii="宋体" w:eastAsia="宋体" w:hAnsi="宋体" w:cs="宋体"/>
      <w:sz w:val="18"/>
      <w:szCs w:val="18"/>
    </w:rPr>
  </w:style>
  <w:style w:type="paragraph" w:styleId="a5">
    <w:name w:val="footer"/>
    <w:basedOn w:val="a"/>
    <w:link w:val="a6"/>
    <w:uiPriority w:val="99"/>
    <w:unhideWhenUsed/>
    <w:rsid w:val="00C515D1"/>
    <w:pPr>
      <w:tabs>
        <w:tab w:val="center" w:pos="4153"/>
        <w:tab w:val="right" w:pos="8306"/>
      </w:tabs>
      <w:snapToGrid w:val="0"/>
    </w:pPr>
    <w:rPr>
      <w:sz w:val="18"/>
      <w:szCs w:val="18"/>
    </w:rPr>
  </w:style>
  <w:style w:type="character" w:customStyle="1" w:styleId="a6">
    <w:name w:val="页脚 字符"/>
    <w:basedOn w:val="a0"/>
    <w:link w:val="a5"/>
    <w:uiPriority w:val="99"/>
    <w:rsid w:val="00C515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69319">
      <w:marLeft w:val="0"/>
      <w:marRight w:val="720"/>
      <w:marTop w:val="10"/>
      <w:marBottom w:val="10"/>
      <w:divBdr>
        <w:top w:val="none" w:sz="0" w:space="0" w:color="auto"/>
        <w:left w:val="none" w:sz="0" w:space="0" w:color="auto"/>
        <w:bottom w:val="none" w:sz="0" w:space="0" w:color="auto"/>
        <w:right w:val="none" w:sz="0" w:space="0" w:color="auto"/>
      </w:divBdr>
    </w:div>
    <w:div w:id="127940471">
      <w:marLeft w:val="0"/>
      <w:marRight w:val="0"/>
      <w:marTop w:val="10"/>
      <w:marBottom w:val="10"/>
      <w:divBdr>
        <w:top w:val="none" w:sz="0" w:space="0" w:color="auto"/>
        <w:left w:val="none" w:sz="0" w:space="0" w:color="auto"/>
        <w:bottom w:val="none" w:sz="0" w:space="0" w:color="auto"/>
        <w:right w:val="none" w:sz="0" w:space="0" w:color="auto"/>
      </w:divBdr>
    </w:div>
    <w:div w:id="158422971">
      <w:marLeft w:val="0"/>
      <w:marRight w:val="0"/>
      <w:marTop w:val="10"/>
      <w:marBottom w:val="10"/>
      <w:divBdr>
        <w:top w:val="none" w:sz="0" w:space="0" w:color="auto"/>
        <w:left w:val="none" w:sz="0" w:space="0" w:color="auto"/>
        <w:bottom w:val="none" w:sz="0" w:space="0" w:color="auto"/>
        <w:right w:val="none" w:sz="0" w:space="0" w:color="auto"/>
      </w:divBdr>
    </w:div>
    <w:div w:id="186523346">
      <w:marLeft w:val="0"/>
      <w:marRight w:val="0"/>
      <w:marTop w:val="10"/>
      <w:marBottom w:val="10"/>
      <w:divBdr>
        <w:top w:val="none" w:sz="0" w:space="0" w:color="auto"/>
        <w:left w:val="none" w:sz="0" w:space="0" w:color="auto"/>
        <w:bottom w:val="none" w:sz="0" w:space="0" w:color="auto"/>
        <w:right w:val="none" w:sz="0" w:space="0" w:color="auto"/>
      </w:divBdr>
    </w:div>
    <w:div w:id="295840459">
      <w:marLeft w:val="0"/>
      <w:marRight w:val="720"/>
      <w:marTop w:val="10"/>
      <w:marBottom w:val="10"/>
      <w:divBdr>
        <w:top w:val="none" w:sz="0" w:space="0" w:color="auto"/>
        <w:left w:val="none" w:sz="0" w:space="0" w:color="auto"/>
        <w:bottom w:val="none" w:sz="0" w:space="0" w:color="auto"/>
        <w:right w:val="none" w:sz="0" w:space="0" w:color="auto"/>
      </w:divBdr>
    </w:div>
    <w:div w:id="387269254">
      <w:marLeft w:val="0"/>
      <w:marRight w:val="0"/>
      <w:marTop w:val="10"/>
      <w:marBottom w:val="10"/>
      <w:divBdr>
        <w:top w:val="none" w:sz="0" w:space="0" w:color="auto"/>
        <w:left w:val="none" w:sz="0" w:space="0" w:color="auto"/>
        <w:bottom w:val="none" w:sz="0" w:space="0" w:color="auto"/>
        <w:right w:val="none" w:sz="0" w:space="0" w:color="auto"/>
      </w:divBdr>
    </w:div>
    <w:div w:id="495652887">
      <w:marLeft w:val="0"/>
      <w:marRight w:val="0"/>
      <w:marTop w:val="10"/>
      <w:marBottom w:val="10"/>
      <w:divBdr>
        <w:top w:val="none" w:sz="0" w:space="0" w:color="auto"/>
        <w:left w:val="none" w:sz="0" w:space="0" w:color="auto"/>
        <w:bottom w:val="none" w:sz="0" w:space="0" w:color="auto"/>
        <w:right w:val="none" w:sz="0" w:space="0" w:color="auto"/>
      </w:divBdr>
    </w:div>
    <w:div w:id="498739147">
      <w:marLeft w:val="0"/>
      <w:marRight w:val="0"/>
      <w:marTop w:val="10"/>
      <w:marBottom w:val="10"/>
      <w:divBdr>
        <w:top w:val="none" w:sz="0" w:space="0" w:color="auto"/>
        <w:left w:val="none" w:sz="0" w:space="0" w:color="auto"/>
        <w:bottom w:val="none" w:sz="0" w:space="0" w:color="auto"/>
        <w:right w:val="none" w:sz="0" w:space="0" w:color="auto"/>
      </w:divBdr>
    </w:div>
    <w:div w:id="507527270">
      <w:marLeft w:val="0"/>
      <w:marRight w:val="720"/>
      <w:marTop w:val="10"/>
      <w:marBottom w:val="10"/>
      <w:divBdr>
        <w:top w:val="none" w:sz="0" w:space="0" w:color="auto"/>
        <w:left w:val="none" w:sz="0" w:space="0" w:color="auto"/>
        <w:bottom w:val="none" w:sz="0" w:space="0" w:color="auto"/>
        <w:right w:val="none" w:sz="0" w:space="0" w:color="auto"/>
      </w:divBdr>
    </w:div>
    <w:div w:id="543759351">
      <w:marLeft w:val="0"/>
      <w:marRight w:val="0"/>
      <w:marTop w:val="10"/>
      <w:marBottom w:val="10"/>
      <w:divBdr>
        <w:top w:val="none" w:sz="0" w:space="0" w:color="auto"/>
        <w:left w:val="none" w:sz="0" w:space="0" w:color="auto"/>
        <w:bottom w:val="none" w:sz="0" w:space="0" w:color="auto"/>
        <w:right w:val="none" w:sz="0" w:space="0" w:color="auto"/>
      </w:divBdr>
    </w:div>
    <w:div w:id="616569398">
      <w:marLeft w:val="0"/>
      <w:marRight w:val="0"/>
      <w:marTop w:val="10"/>
      <w:marBottom w:val="10"/>
      <w:divBdr>
        <w:top w:val="none" w:sz="0" w:space="0" w:color="auto"/>
        <w:left w:val="none" w:sz="0" w:space="0" w:color="auto"/>
        <w:bottom w:val="none" w:sz="0" w:space="0" w:color="auto"/>
        <w:right w:val="none" w:sz="0" w:space="0" w:color="auto"/>
      </w:divBdr>
    </w:div>
    <w:div w:id="796527191">
      <w:marLeft w:val="0"/>
      <w:marRight w:val="0"/>
      <w:marTop w:val="10"/>
      <w:marBottom w:val="10"/>
      <w:divBdr>
        <w:top w:val="none" w:sz="0" w:space="0" w:color="auto"/>
        <w:left w:val="none" w:sz="0" w:space="0" w:color="auto"/>
        <w:bottom w:val="none" w:sz="0" w:space="0" w:color="auto"/>
        <w:right w:val="none" w:sz="0" w:space="0" w:color="auto"/>
      </w:divBdr>
    </w:div>
    <w:div w:id="841626001">
      <w:marLeft w:val="0"/>
      <w:marRight w:val="0"/>
      <w:marTop w:val="10"/>
      <w:marBottom w:val="10"/>
      <w:divBdr>
        <w:top w:val="none" w:sz="0" w:space="0" w:color="auto"/>
        <w:left w:val="none" w:sz="0" w:space="0" w:color="auto"/>
        <w:bottom w:val="none" w:sz="0" w:space="0" w:color="auto"/>
        <w:right w:val="none" w:sz="0" w:space="0" w:color="auto"/>
      </w:divBdr>
    </w:div>
    <w:div w:id="845679790">
      <w:marLeft w:val="0"/>
      <w:marRight w:val="720"/>
      <w:marTop w:val="10"/>
      <w:marBottom w:val="10"/>
      <w:divBdr>
        <w:top w:val="none" w:sz="0" w:space="0" w:color="auto"/>
        <w:left w:val="none" w:sz="0" w:space="0" w:color="auto"/>
        <w:bottom w:val="none" w:sz="0" w:space="0" w:color="auto"/>
        <w:right w:val="none" w:sz="0" w:space="0" w:color="auto"/>
      </w:divBdr>
    </w:div>
    <w:div w:id="869104734">
      <w:marLeft w:val="0"/>
      <w:marRight w:val="0"/>
      <w:marTop w:val="10"/>
      <w:marBottom w:val="10"/>
      <w:divBdr>
        <w:top w:val="none" w:sz="0" w:space="0" w:color="auto"/>
        <w:left w:val="none" w:sz="0" w:space="0" w:color="auto"/>
        <w:bottom w:val="none" w:sz="0" w:space="0" w:color="auto"/>
        <w:right w:val="none" w:sz="0" w:space="0" w:color="auto"/>
      </w:divBdr>
    </w:div>
    <w:div w:id="886339887">
      <w:marLeft w:val="0"/>
      <w:marRight w:val="0"/>
      <w:marTop w:val="10"/>
      <w:marBottom w:val="10"/>
      <w:divBdr>
        <w:top w:val="none" w:sz="0" w:space="0" w:color="auto"/>
        <w:left w:val="none" w:sz="0" w:space="0" w:color="auto"/>
        <w:bottom w:val="none" w:sz="0" w:space="0" w:color="auto"/>
        <w:right w:val="none" w:sz="0" w:space="0" w:color="auto"/>
      </w:divBdr>
    </w:div>
    <w:div w:id="1034503628">
      <w:marLeft w:val="0"/>
      <w:marRight w:val="0"/>
      <w:marTop w:val="10"/>
      <w:marBottom w:val="10"/>
      <w:divBdr>
        <w:top w:val="none" w:sz="0" w:space="0" w:color="auto"/>
        <w:left w:val="none" w:sz="0" w:space="0" w:color="auto"/>
        <w:bottom w:val="none" w:sz="0" w:space="0" w:color="auto"/>
        <w:right w:val="none" w:sz="0" w:space="0" w:color="auto"/>
      </w:divBdr>
    </w:div>
    <w:div w:id="1110394903">
      <w:marLeft w:val="0"/>
      <w:marRight w:val="0"/>
      <w:marTop w:val="10"/>
      <w:marBottom w:val="10"/>
      <w:divBdr>
        <w:top w:val="none" w:sz="0" w:space="0" w:color="auto"/>
        <w:left w:val="none" w:sz="0" w:space="0" w:color="auto"/>
        <w:bottom w:val="none" w:sz="0" w:space="0" w:color="auto"/>
        <w:right w:val="none" w:sz="0" w:space="0" w:color="auto"/>
      </w:divBdr>
    </w:div>
    <w:div w:id="1128743209">
      <w:marLeft w:val="0"/>
      <w:marRight w:val="0"/>
      <w:marTop w:val="10"/>
      <w:marBottom w:val="10"/>
      <w:divBdr>
        <w:top w:val="none" w:sz="0" w:space="0" w:color="auto"/>
        <w:left w:val="none" w:sz="0" w:space="0" w:color="auto"/>
        <w:bottom w:val="none" w:sz="0" w:space="0" w:color="auto"/>
        <w:right w:val="none" w:sz="0" w:space="0" w:color="auto"/>
      </w:divBdr>
    </w:div>
    <w:div w:id="1203323308">
      <w:marLeft w:val="0"/>
      <w:marRight w:val="0"/>
      <w:marTop w:val="10"/>
      <w:marBottom w:val="10"/>
      <w:divBdr>
        <w:top w:val="none" w:sz="0" w:space="0" w:color="auto"/>
        <w:left w:val="none" w:sz="0" w:space="0" w:color="auto"/>
        <w:bottom w:val="none" w:sz="0" w:space="0" w:color="auto"/>
        <w:right w:val="none" w:sz="0" w:space="0" w:color="auto"/>
      </w:divBdr>
    </w:div>
    <w:div w:id="1227884880">
      <w:marLeft w:val="0"/>
      <w:marRight w:val="0"/>
      <w:marTop w:val="10"/>
      <w:marBottom w:val="10"/>
      <w:divBdr>
        <w:top w:val="none" w:sz="0" w:space="0" w:color="auto"/>
        <w:left w:val="none" w:sz="0" w:space="0" w:color="auto"/>
        <w:bottom w:val="none" w:sz="0" w:space="0" w:color="auto"/>
        <w:right w:val="none" w:sz="0" w:space="0" w:color="auto"/>
      </w:divBdr>
    </w:div>
    <w:div w:id="1498492594">
      <w:marLeft w:val="0"/>
      <w:marRight w:val="0"/>
      <w:marTop w:val="10"/>
      <w:marBottom w:val="10"/>
      <w:divBdr>
        <w:top w:val="none" w:sz="0" w:space="0" w:color="auto"/>
        <w:left w:val="none" w:sz="0" w:space="0" w:color="auto"/>
        <w:bottom w:val="none" w:sz="0" w:space="0" w:color="auto"/>
        <w:right w:val="none" w:sz="0" w:space="0" w:color="auto"/>
      </w:divBdr>
    </w:div>
    <w:div w:id="1541748731">
      <w:marLeft w:val="0"/>
      <w:marRight w:val="0"/>
      <w:marTop w:val="10"/>
      <w:marBottom w:val="10"/>
      <w:divBdr>
        <w:top w:val="none" w:sz="0" w:space="0" w:color="auto"/>
        <w:left w:val="none" w:sz="0" w:space="0" w:color="auto"/>
        <w:bottom w:val="none" w:sz="0" w:space="0" w:color="auto"/>
        <w:right w:val="none" w:sz="0" w:space="0" w:color="auto"/>
      </w:divBdr>
    </w:div>
    <w:div w:id="1588926873">
      <w:marLeft w:val="0"/>
      <w:marRight w:val="0"/>
      <w:marTop w:val="10"/>
      <w:marBottom w:val="10"/>
      <w:divBdr>
        <w:top w:val="none" w:sz="0" w:space="0" w:color="auto"/>
        <w:left w:val="none" w:sz="0" w:space="0" w:color="auto"/>
        <w:bottom w:val="none" w:sz="0" w:space="0" w:color="auto"/>
        <w:right w:val="none" w:sz="0" w:space="0" w:color="auto"/>
      </w:divBdr>
    </w:div>
    <w:div w:id="1823082788">
      <w:marLeft w:val="0"/>
      <w:marRight w:val="0"/>
      <w:marTop w:val="10"/>
      <w:marBottom w:val="10"/>
      <w:divBdr>
        <w:top w:val="none" w:sz="0" w:space="0" w:color="auto"/>
        <w:left w:val="none" w:sz="0" w:space="0" w:color="auto"/>
        <w:bottom w:val="none" w:sz="0" w:space="0" w:color="auto"/>
        <w:right w:val="none" w:sz="0" w:space="0" w:color="auto"/>
      </w:divBdr>
    </w:div>
    <w:div w:id="1851984881">
      <w:marLeft w:val="0"/>
      <w:marRight w:val="720"/>
      <w:marTop w:val="10"/>
      <w:marBottom w:val="10"/>
      <w:divBdr>
        <w:top w:val="none" w:sz="0" w:space="0" w:color="auto"/>
        <w:left w:val="none" w:sz="0" w:space="0" w:color="auto"/>
        <w:bottom w:val="none" w:sz="0" w:space="0" w:color="auto"/>
        <w:right w:val="none" w:sz="0" w:space="0" w:color="auto"/>
      </w:divBdr>
    </w:div>
    <w:div w:id="1892885509">
      <w:marLeft w:val="0"/>
      <w:marRight w:val="0"/>
      <w:marTop w:val="10"/>
      <w:marBottom w:val="10"/>
      <w:divBdr>
        <w:top w:val="none" w:sz="0" w:space="0" w:color="auto"/>
        <w:left w:val="none" w:sz="0" w:space="0" w:color="auto"/>
        <w:bottom w:val="none" w:sz="0" w:space="0" w:color="auto"/>
        <w:right w:val="none" w:sz="0" w:space="0" w:color="auto"/>
      </w:divBdr>
    </w:div>
    <w:div w:id="1893885951">
      <w:marLeft w:val="0"/>
      <w:marRight w:val="0"/>
      <w:marTop w:val="10"/>
      <w:marBottom w:val="10"/>
      <w:divBdr>
        <w:top w:val="none" w:sz="0" w:space="0" w:color="auto"/>
        <w:left w:val="none" w:sz="0" w:space="0" w:color="auto"/>
        <w:bottom w:val="none" w:sz="0" w:space="0" w:color="auto"/>
        <w:right w:val="none" w:sz="0" w:space="0" w:color="auto"/>
      </w:divBdr>
    </w:div>
    <w:div w:id="1941523759">
      <w:marLeft w:val="0"/>
      <w:marRight w:val="0"/>
      <w:marTop w:val="10"/>
      <w:marBottom w:val="10"/>
      <w:divBdr>
        <w:top w:val="none" w:sz="0" w:space="0" w:color="auto"/>
        <w:left w:val="none" w:sz="0" w:space="0" w:color="auto"/>
        <w:bottom w:val="none" w:sz="0" w:space="0" w:color="auto"/>
        <w:right w:val="none" w:sz="0" w:space="0" w:color="auto"/>
      </w:divBdr>
    </w:div>
    <w:div w:id="21436870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279</Words>
  <Characters>1593</Characters>
  <Application>Microsoft Office Word</Application>
  <DocSecurity>0</DocSecurity>
  <Lines>13</Lines>
  <Paragraphs>3</Paragraphs>
  <ScaleCrop>false</ScaleCrop>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