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02724" w14:textId="77777777" w:rsidR="00D41B90" w:rsidRDefault="00D41B90">
      <w:pPr>
        <w:spacing w:line="500" w:lineRule="atLeast"/>
        <w:jc w:val="center"/>
        <w:divId w:val="2099516368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广东省广州市荔湾区人民法院</w:t>
      </w:r>
    </w:p>
    <w:p w14:paraId="5FCA5948" w14:textId="77777777" w:rsidR="00D41B90" w:rsidRDefault="00D41B90">
      <w:pPr>
        <w:spacing w:line="500" w:lineRule="atLeast"/>
        <w:jc w:val="center"/>
        <w:divId w:val="403841695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70D00AC0" w14:textId="77777777" w:rsidR="00D41B90" w:rsidRDefault="00D41B90">
      <w:pPr>
        <w:spacing w:line="500" w:lineRule="atLeast"/>
        <w:jc w:val="right"/>
        <w:divId w:val="13315239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0103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1240</w:t>
      </w:r>
      <w:r>
        <w:rPr>
          <w:rFonts w:hint="eastAsia"/>
          <w:sz w:val="30"/>
          <w:szCs w:val="30"/>
        </w:rPr>
        <w:t>号</w:t>
      </w:r>
    </w:p>
    <w:p w14:paraId="783961A8" w14:textId="77777777" w:rsidR="00D41B90" w:rsidRDefault="00D41B90">
      <w:pPr>
        <w:spacing w:line="500" w:lineRule="atLeast"/>
        <w:ind w:firstLine="600"/>
        <w:divId w:val="18095891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公诉机关广州市荔湾区人民检察院。</w:t>
      </w:r>
    </w:p>
    <w:p w14:paraId="4C645840" w14:textId="77777777" w:rsidR="00D41B90" w:rsidRDefault="00D41B90">
      <w:pPr>
        <w:spacing w:line="500" w:lineRule="atLeast"/>
        <w:ind w:firstLine="600"/>
        <w:divId w:val="3225169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被告人刘群，女，</w:t>
      </w:r>
      <w:r>
        <w:rPr>
          <w:rFonts w:hint="eastAsia"/>
          <w:sz w:val="30"/>
          <w:szCs w:val="30"/>
        </w:rPr>
        <w:t>1971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日出生，汉族，文化程度中专，原广东音乐曲艺团有限公司出纳，户籍所在地为广东省广州市荔湾区。因涉嫌犯贪污罪于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日被取保候审，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日被逮捕。现羁押于广州市第一看守所。</w:t>
      </w:r>
    </w:p>
    <w:p w14:paraId="409A7095" w14:textId="77777777" w:rsidR="00D41B90" w:rsidRDefault="00D41B90">
      <w:pPr>
        <w:spacing w:line="500" w:lineRule="atLeast"/>
        <w:ind w:firstLine="600"/>
        <w:divId w:val="5863120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辩护人李贝嘉、徐鹏，广东中汉律师事务所律师。</w:t>
      </w:r>
    </w:p>
    <w:p w14:paraId="7FDDDC17" w14:textId="77777777" w:rsidR="00D41B90" w:rsidRDefault="00D41B90">
      <w:pPr>
        <w:spacing w:line="500" w:lineRule="atLeast"/>
        <w:ind w:firstLine="600"/>
        <w:divId w:val="6241237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广州市荔湾区人民检察院以穗荔检诉刑诉</w:t>
      </w:r>
      <w:r>
        <w:rPr>
          <w:rFonts w:hint="eastAsia"/>
          <w:sz w:val="30"/>
          <w:szCs w:val="30"/>
        </w:rPr>
        <w:t>[2017]1337</w:t>
      </w:r>
      <w:r>
        <w:rPr>
          <w:rFonts w:hint="eastAsia"/>
          <w:sz w:val="30"/>
          <w:szCs w:val="30"/>
        </w:rPr>
        <w:t>号起诉书指控被告人刘群犯贪污罪，于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日向本院提起公诉。本院依法组成合议庭，公开开庭审理了本案。广州市荔湾区人民检察院指派检察员郑键婕出庭支持公诉，被告人刘群及其辩护人李贝嘉到庭参加诉讼。本案现已审理终结。</w:t>
      </w:r>
    </w:p>
    <w:p w14:paraId="7D5167FF" w14:textId="77777777" w:rsidR="00D41B90" w:rsidRDefault="00D41B90">
      <w:pPr>
        <w:spacing w:line="500" w:lineRule="atLeast"/>
        <w:ind w:firstLine="600"/>
        <w:divId w:val="10049394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广州市荔湾区人民检察院指控：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月，被告人刘群在担任广东音乐曲艺团有限公司（国有独资公司、位于广州市荔湾区西华路</w:t>
      </w:r>
      <w:r>
        <w:rPr>
          <w:rFonts w:hint="eastAsia"/>
          <w:sz w:val="30"/>
          <w:szCs w:val="30"/>
        </w:rPr>
        <w:t>120</w:t>
      </w:r>
      <w:r>
        <w:rPr>
          <w:rFonts w:hint="eastAsia"/>
          <w:sz w:val="30"/>
          <w:szCs w:val="30"/>
        </w:rPr>
        <w:t>号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楼）出纳期间，利用职务便利，采取截留、侵吞的方式，先后多次贪污上述公司公款共计人民币</w:t>
      </w:r>
      <w:r>
        <w:rPr>
          <w:rFonts w:hint="eastAsia"/>
          <w:sz w:val="30"/>
          <w:szCs w:val="30"/>
        </w:rPr>
        <w:t>553323.26</w:t>
      </w:r>
      <w:r>
        <w:rPr>
          <w:rFonts w:hint="eastAsia"/>
          <w:sz w:val="30"/>
          <w:szCs w:val="30"/>
        </w:rPr>
        <w:t>元。具体如下：一、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月，被告人刘群在担任广东音乐曲艺团有限公司出纳期间，利用发放工资、演出补贴的职务便利，截留、侵吞上述公司应当发放给其他同事的部分工资、奖励或演出补贴等共计人民币</w:t>
      </w:r>
      <w:r>
        <w:rPr>
          <w:rFonts w:hint="eastAsia"/>
          <w:sz w:val="30"/>
          <w:szCs w:val="30"/>
        </w:rPr>
        <w:t>507723.26</w:t>
      </w:r>
      <w:r>
        <w:rPr>
          <w:rFonts w:hint="eastAsia"/>
          <w:sz w:val="30"/>
          <w:szCs w:val="30"/>
        </w:rPr>
        <w:t>元。二、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年，被告人刘群在担任广东音乐曲艺团有限公司出纳期间，利用收取物业管理费的职务便利，侵吞上述公司应当收取的宿舍物业管理费共计人民币</w:t>
      </w:r>
      <w:r>
        <w:rPr>
          <w:rFonts w:hint="eastAsia"/>
          <w:sz w:val="30"/>
          <w:szCs w:val="30"/>
        </w:rPr>
        <w:t>39600</w:t>
      </w:r>
      <w:r>
        <w:rPr>
          <w:rFonts w:hint="eastAsia"/>
          <w:sz w:val="30"/>
          <w:szCs w:val="30"/>
        </w:rPr>
        <w:t>元。三、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年，被告人刘群在担任广东音乐曲艺团有限公司出纳期间，利用收取物业租金的职务便</w:t>
      </w:r>
      <w:r>
        <w:rPr>
          <w:rFonts w:hint="eastAsia"/>
          <w:sz w:val="30"/>
          <w:szCs w:val="30"/>
        </w:rPr>
        <w:lastRenderedPageBreak/>
        <w:t>利，侵吞上述公司应当收取的物业租金共计人民币</w:t>
      </w:r>
      <w:r>
        <w:rPr>
          <w:rFonts w:hint="eastAsia"/>
          <w:sz w:val="30"/>
          <w:szCs w:val="30"/>
        </w:rPr>
        <w:t>6000</w:t>
      </w:r>
      <w:r>
        <w:rPr>
          <w:rFonts w:hint="eastAsia"/>
          <w:sz w:val="30"/>
          <w:szCs w:val="30"/>
        </w:rPr>
        <w:t>元。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日，被告人刘群到我院自动投案。案发后，被告人刘群已退出全部赃款。</w:t>
      </w:r>
    </w:p>
    <w:p w14:paraId="370F9567" w14:textId="77777777" w:rsidR="00D41B90" w:rsidRDefault="00D41B90">
      <w:pPr>
        <w:spacing w:line="500" w:lineRule="atLeast"/>
        <w:ind w:firstLine="600"/>
        <w:divId w:val="158182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认为，被告人刘群无视国家法律，身为国家工作人员，利用职务上的便利，侵吞公共财物，数额巨大，其行为触犯了《中华人民共和国刑法》第三百八十二条第一款、第三百八十三条第一款第（二）项之规定，犯罪事实清楚，证据确实、充分，应当以贪污罪追究其刑事责任。被告人刘群犯罪以后自动投案，如实供述自己的罪行，根据《中华人民共和国刑法》第六十七条第一款之规定，是自首，可以从轻或者减轻处罚。提请法院依法判处。</w:t>
      </w:r>
    </w:p>
    <w:p w14:paraId="6BE35C51" w14:textId="77777777" w:rsidR="00D41B90" w:rsidRDefault="00D41B90">
      <w:pPr>
        <w:spacing w:line="500" w:lineRule="atLeast"/>
        <w:ind w:firstLine="600"/>
        <w:divId w:val="17203219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被告人刘群对公诉机关指控其犯贪污罪的事实和罪名没有意见，请求从轻处罚。</w:t>
      </w:r>
    </w:p>
    <w:p w14:paraId="0C598FB5" w14:textId="77777777" w:rsidR="00D41B90" w:rsidRDefault="00D41B90">
      <w:pPr>
        <w:spacing w:line="500" w:lineRule="atLeast"/>
        <w:ind w:firstLine="600"/>
        <w:divId w:val="20474847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提出如下辩护意见：对公诉机关的指控无异议，但被告人刘群具有从轻、减轻处罚的情节。被告人刘群有自首情节，认罪态度好，有悔罪表现，案发后及时主动退赃，系初犯，没有犯罪前科。故请求对被告人刘群从轻、减轻处罚，并适用缓刑。</w:t>
      </w:r>
    </w:p>
    <w:p w14:paraId="62EAC507" w14:textId="77777777" w:rsidR="00D41B90" w:rsidRDefault="00D41B90">
      <w:pPr>
        <w:spacing w:line="500" w:lineRule="atLeast"/>
        <w:ind w:firstLine="600"/>
        <w:divId w:val="13032680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月，被告人刘群在担任广东音乐曲艺团有限公司（国有独资公司）出纳期间，利用职务便利，采取截留、侵吞的方式，先后多次贪污上述公司公款共计</w:t>
      </w:r>
      <w:r>
        <w:rPr>
          <w:rFonts w:hint="eastAsia"/>
          <w:sz w:val="30"/>
          <w:szCs w:val="30"/>
        </w:rPr>
        <w:t>553323.26</w:t>
      </w:r>
      <w:r>
        <w:rPr>
          <w:rFonts w:hint="eastAsia"/>
          <w:sz w:val="30"/>
          <w:szCs w:val="30"/>
        </w:rPr>
        <w:t>元。具体如下：</w:t>
      </w:r>
    </w:p>
    <w:p w14:paraId="6395992C" w14:textId="77777777" w:rsidR="00D41B90" w:rsidRDefault="00D41B90">
      <w:pPr>
        <w:spacing w:line="500" w:lineRule="atLeast"/>
        <w:ind w:firstLine="600"/>
        <w:divId w:val="14465801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月，被告人刘群在担任广东音乐曲艺团有限公司出纳期间，利用发放工资、演出补贴的职务便利，截留、侵吞上述公司应当发放给其他同事的部分工资、奖励或演出补贴等共计</w:t>
      </w:r>
      <w:r>
        <w:rPr>
          <w:rFonts w:hint="eastAsia"/>
          <w:sz w:val="30"/>
          <w:szCs w:val="30"/>
        </w:rPr>
        <w:t>507723.26</w:t>
      </w:r>
      <w:r>
        <w:rPr>
          <w:rFonts w:hint="eastAsia"/>
          <w:sz w:val="30"/>
          <w:szCs w:val="30"/>
        </w:rPr>
        <w:t>元。</w:t>
      </w:r>
    </w:p>
    <w:p w14:paraId="7D2221F2" w14:textId="77777777" w:rsidR="00D41B90" w:rsidRDefault="00D41B90">
      <w:pPr>
        <w:spacing w:line="500" w:lineRule="atLeast"/>
        <w:ind w:firstLine="600"/>
        <w:divId w:val="3002329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年，被告人刘群在担任广东音乐曲艺团有限公司出纳期间，利用收取物业管理费的职务便利，侵吞上述公司应当收取的宿舍物业管理费共计</w:t>
      </w:r>
      <w:r>
        <w:rPr>
          <w:rFonts w:hint="eastAsia"/>
          <w:sz w:val="30"/>
          <w:szCs w:val="30"/>
        </w:rPr>
        <w:t>39600</w:t>
      </w:r>
      <w:r>
        <w:rPr>
          <w:rFonts w:hint="eastAsia"/>
          <w:sz w:val="30"/>
          <w:szCs w:val="30"/>
        </w:rPr>
        <w:t>元。</w:t>
      </w:r>
    </w:p>
    <w:p w14:paraId="217D2F83" w14:textId="77777777" w:rsidR="00D41B90" w:rsidRDefault="00D41B90">
      <w:pPr>
        <w:spacing w:line="500" w:lineRule="atLeast"/>
        <w:ind w:firstLine="600"/>
        <w:divId w:val="2799240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年，被告人刘群在担任广东音乐曲艺团有限公司出纳期间，利用收取物业租金的职务便利，侵吞上述公司应当收取的物业租金共计</w:t>
      </w:r>
      <w:r>
        <w:rPr>
          <w:rFonts w:hint="eastAsia"/>
          <w:sz w:val="30"/>
          <w:szCs w:val="30"/>
        </w:rPr>
        <w:t>6000</w:t>
      </w:r>
      <w:r>
        <w:rPr>
          <w:rFonts w:hint="eastAsia"/>
          <w:sz w:val="30"/>
          <w:szCs w:val="30"/>
        </w:rPr>
        <w:t>元。</w:t>
      </w:r>
    </w:p>
    <w:p w14:paraId="5A946BF6" w14:textId="77777777" w:rsidR="00D41B90" w:rsidRDefault="00D41B90">
      <w:pPr>
        <w:spacing w:line="500" w:lineRule="atLeast"/>
        <w:ind w:firstLine="600"/>
        <w:divId w:val="11589593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案发后，被告人刘群自动向广州市荔湾区人民检察院投案自首，并退出全部赃款。</w:t>
      </w:r>
    </w:p>
    <w:p w14:paraId="0AFE9F20" w14:textId="77777777" w:rsidR="00D41B90" w:rsidRDefault="00D41B90">
      <w:pPr>
        <w:spacing w:line="500" w:lineRule="atLeast"/>
        <w:ind w:firstLine="600"/>
        <w:divId w:val="12967195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刘群在开庭审理时均无异议，并有立案决定书、破案经过，广东音乐曲艺团有限公司营业执照，广东音乐曲艺团有限公司出具的《刘群简介》、《刘群的职责情况说明》、《关于刘群侵占职工宿舍管理费的情况说明》、收款收据及该公司</w:t>
      </w:r>
      <w:r>
        <w:rPr>
          <w:rFonts w:hint="eastAsia"/>
          <w:sz w:val="30"/>
          <w:szCs w:val="30"/>
        </w:rPr>
        <w:t>2010-2017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多扣的个人所得税明细表，劳务合同，刘群银行账户流水及汇款凭证、转账支出凭单，广州中信诚会计师事务所有限公司出具的专项审计报告书，退赃材料，被告人刘群的供述与亲笔供词，被告人刘群的身份资料等证据证实，证据确实、充分，足以认定。</w:t>
      </w:r>
    </w:p>
    <w:p w14:paraId="652B5189" w14:textId="77777777" w:rsidR="00D41B90" w:rsidRDefault="00D41B90">
      <w:pPr>
        <w:spacing w:line="500" w:lineRule="atLeast"/>
        <w:ind w:firstLine="600"/>
        <w:divId w:val="13162543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刘群无视国家法律，身为国家工作人员，利用职务上的便利，侵吞公共财物，数额巨大，其行为已触犯刑律，构成贪污罪，应依法予以惩处。公诉机关指控被告人刘群犯贪污罪的事实清楚，证据确实、充分，指控的罪名成立，本院予以支持。被告人刘群犯罪以后自动投案，如实供述自己的罪行，且已退清全部赃款，依法予以减轻处罚。辩护人关于被告人刘群从轻、减轻处罚的辩护意见有理，本院予以采纳。根据被告人刘群的犯罪情节及社会危害性，不宜适用缓刑。依照《中华人民共和国刑法》第三百八十二条第一款、第三百八十三条第一款第二项、第五十二条、第五十三条、第六十七条第一款以及《最高人民法院、最高人民检察</w:t>
      </w:r>
      <w:r>
        <w:rPr>
          <w:rFonts w:hint="eastAsia"/>
          <w:sz w:val="30"/>
          <w:szCs w:val="30"/>
        </w:rPr>
        <w:t>院</w:t>
      </w:r>
      <w:r>
        <w:rPr>
          <w:rFonts w:hint="eastAsia"/>
          <w:sz w:val="30"/>
          <w:szCs w:val="30"/>
        </w:rPr>
        <w:t>》第二条、第十九条之规定，判决如下：</w:t>
      </w:r>
    </w:p>
    <w:p w14:paraId="49E3D67A" w14:textId="77777777" w:rsidR="00D41B90" w:rsidRDefault="00D41B90">
      <w:pPr>
        <w:spacing w:line="500" w:lineRule="atLeast"/>
        <w:ind w:firstLine="600"/>
        <w:divId w:val="12703595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被告人刘群犯贪污罪，判处有期徒刑一年六个月，并处罚金二十万元。</w:t>
      </w:r>
    </w:p>
    <w:p w14:paraId="44A7DAC4" w14:textId="77777777" w:rsidR="00D41B90" w:rsidRDefault="00D41B90">
      <w:pPr>
        <w:spacing w:line="500" w:lineRule="atLeast"/>
        <w:ind w:firstLine="600"/>
        <w:divId w:val="11311701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（刑期从判决执行之日起计算。判决执行以前先行羁押的，羁押一日折抵刑期一日，即从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日止。罚金自本判决发生法律效力的第二日起十日内，一次性向本院缴纳，上缴国库。）</w:t>
      </w:r>
    </w:p>
    <w:p w14:paraId="76805FE0" w14:textId="77777777" w:rsidR="00D41B90" w:rsidRDefault="00D41B90">
      <w:pPr>
        <w:spacing w:line="500" w:lineRule="atLeast"/>
        <w:ind w:firstLine="600"/>
        <w:divId w:val="19601436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如不服本判决，可在接到判决书的第二日起十日内，通过本院或者直接向广东省广州市中级人民法院提出上诉。书面上诉的，应当提交上诉状正本一份，副本二份。</w:t>
      </w:r>
    </w:p>
    <w:p w14:paraId="35EB09F0" w14:textId="77777777" w:rsidR="00D41B90" w:rsidRDefault="00D41B90">
      <w:pPr>
        <w:spacing w:line="500" w:lineRule="atLeast"/>
        <w:jc w:val="right"/>
        <w:divId w:val="19964923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廖秋平</w:t>
      </w:r>
    </w:p>
    <w:p w14:paraId="14E915E1" w14:textId="77777777" w:rsidR="00D41B90" w:rsidRDefault="00D41B90">
      <w:pPr>
        <w:spacing w:line="500" w:lineRule="atLeast"/>
        <w:jc w:val="right"/>
        <w:divId w:val="3991349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胡杰庄</w:t>
      </w:r>
    </w:p>
    <w:p w14:paraId="4CF91C79" w14:textId="77777777" w:rsidR="00D41B90" w:rsidRDefault="00D41B90">
      <w:pPr>
        <w:spacing w:line="500" w:lineRule="atLeast"/>
        <w:jc w:val="right"/>
        <w:divId w:val="20952044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徐　欣</w:t>
      </w:r>
    </w:p>
    <w:p w14:paraId="0BC62F98" w14:textId="77777777" w:rsidR="00D41B90" w:rsidRDefault="00D41B90">
      <w:pPr>
        <w:spacing w:line="500" w:lineRule="atLeast"/>
        <w:jc w:val="right"/>
        <w:divId w:val="5590925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二〇一七年十二月十九日</w:t>
      </w:r>
    </w:p>
    <w:p w14:paraId="4D1C8155" w14:textId="77777777" w:rsidR="00D41B90" w:rsidRDefault="00D41B90">
      <w:pPr>
        <w:spacing w:line="500" w:lineRule="atLeast"/>
        <w:jc w:val="right"/>
        <w:divId w:val="6130526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林显佳</w:t>
      </w:r>
    </w:p>
    <w:p w14:paraId="599A6CAC" w14:textId="77777777" w:rsidR="00D41B90" w:rsidRDefault="00D41B90">
      <w:pPr>
        <w:spacing w:line="500" w:lineRule="atLeast"/>
        <w:ind w:firstLine="600"/>
        <w:divId w:val="12286854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陈虹艺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746B1" w14:textId="77777777" w:rsidR="00D41B90" w:rsidRDefault="00D41B90" w:rsidP="00D41B90">
      <w:pPr>
        <w:rPr>
          <w:rFonts w:hint="eastAsia"/>
        </w:rPr>
      </w:pPr>
      <w:r>
        <w:separator/>
      </w:r>
    </w:p>
  </w:endnote>
  <w:endnote w:type="continuationSeparator" w:id="0">
    <w:p w14:paraId="2AAC6A4C" w14:textId="77777777" w:rsidR="00D41B90" w:rsidRDefault="00D41B90" w:rsidP="00D41B9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55E9F" w14:textId="77777777" w:rsidR="00D41B90" w:rsidRDefault="00D41B90" w:rsidP="00D41B90">
      <w:pPr>
        <w:rPr>
          <w:rFonts w:hint="eastAsia"/>
        </w:rPr>
      </w:pPr>
      <w:r>
        <w:separator/>
      </w:r>
    </w:p>
  </w:footnote>
  <w:footnote w:type="continuationSeparator" w:id="0">
    <w:p w14:paraId="0FECBB3C" w14:textId="77777777" w:rsidR="00D41B90" w:rsidRDefault="00D41B90" w:rsidP="00D41B9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B90"/>
    <w:rsid w:val="00B80FE0"/>
    <w:rsid w:val="00D4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5283E2"/>
  <w15:chartTrackingRefBased/>
  <w15:docId w15:val="{97F8D6BC-E867-4207-A037-039FEA4C9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41B9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41B90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41B9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41B9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182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40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29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69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498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16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258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120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262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37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94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01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93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54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95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95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80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3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39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01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19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91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36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238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47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444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63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2025-04-30T03:36:00Z</dcterms:created>
  <dcterms:modified xsi:type="dcterms:W3CDTF">2025-04-30T03:36:00Z</dcterms:modified>
</cp:coreProperties>
</file>