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305FB" w14:textId="77777777" w:rsidR="002F78AF" w:rsidRDefault="002F78AF">
      <w:pPr>
        <w:spacing w:line="500" w:lineRule="atLeast"/>
        <w:jc w:val="center"/>
        <w:divId w:val="1847592448"/>
        <w:rPr>
          <w:rFonts w:ascii="黑体" w:eastAsia="黑体" w:hAnsi="黑体"/>
          <w:sz w:val="36"/>
          <w:szCs w:val="36"/>
        </w:rPr>
      </w:pPr>
      <w:r>
        <w:rPr>
          <w:rFonts w:ascii="黑体" w:eastAsia="黑体" w:hAnsi="黑体" w:hint="eastAsia"/>
          <w:sz w:val="36"/>
          <w:szCs w:val="36"/>
        </w:rPr>
        <w:t>广东省佛山市禅城区人民法院</w:t>
      </w:r>
    </w:p>
    <w:p w14:paraId="6EF91E23" w14:textId="77777777" w:rsidR="002F78AF" w:rsidRDefault="002F78AF">
      <w:pPr>
        <w:spacing w:line="500" w:lineRule="atLeast"/>
        <w:jc w:val="center"/>
        <w:divId w:val="11917255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060825" w14:textId="77777777" w:rsidR="002F78AF" w:rsidRDefault="002F78AF">
      <w:pPr>
        <w:spacing w:line="500" w:lineRule="atLeast"/>
        <w:jc w:val="right"/>
        <w:divId w:val="67662101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1675</w:t>
      </w:r>
      <w:r>
        <w:rPr>
          <w:rFonts w:hint="eastAsia"/>
          <w:sz w:val="30"/>
          <w:szCs w:val="30"/>
        </w:rPr>
        <w:t>号</w:t>
      </w:r>
    </w:p>
    <w:p w14:paraId="10735A52" w14:textId="77777777" w:rsidR="002F78AF" w:rsidRDefault="002F78AF">
      <w:pPr>
        <w:spacing w:line="500" w:lineRule="atLeast"/>
        <w:ind w:firstLine="600"/>
        <w:divId w:val="1795321698"/>
        <w:rPr>
          <w:rFonts w:hint="eastAsia"/>
          <w:sz w:val="30"/>
          <w:szCs w:val="30"/>
        </w:rPr>
      </w:pPr>
      <w:r>
        <w:rPr>
          <w:rFonts w:hint="eastAsia"/>
          <w:sz w:val="30"/>
          <w:szCs w:val="30"/>
        </w:rPr>
        <w:t>公诉机关佛山市禅城区人民检察院。</w:t>
      </w:r>
    </w:p>
    <w:p w14:paraId="345CBE54" w14:textId="77777777" w:rsidR="002F78AF" w:rsidRDefault="002F78AF">
      <w:pPr>
        <w:spacing w:line="500" w:lineRule="atLeast"/>
        <w:ind w:firstLine="600"/>
        <w:divId w:val="808284671"/>
        <w:rPr>
          <w:rFonts w:hint="eastAsia"/>
          <w:sz w:val="30"/>
          <w:szCs w:val="30"/>
        </w:rPr>
      </w:pPr>
      <w:r>
        <w:rPr>
          <w:rFonts w:hint="eastAsia"/>
          <w:sz w:val="30"/>
          <w:szCs w:val="30"/>
        </w:rPr>
        <w:t>被告人区某基，曾用名欧某基，男，</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日出生，汉族，初中文化，住广东省佛山市禅城区，因本案于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日被取保候审。</w:t>
      </w:r>
    </w:p>
    <w:p w14:paraId="64FE5B61" w14:textId="77777777" w:rsidR="002F78AF" w:rsidRDefault="002F78AF">
      <w:pPr>
        <w:spacing w:line="500" w:lineRule="atLeast"/>
        <w:ind w:firstLine="600"/>
        <w:divId w:val="1985501718"/>
        <w:rPr>
          <w:rFonts w:hint="eastAsia"/>
          <w:sz w:val="30"/>
          <w:szCs w:val="30"/>
        </w:rPr>
      </w:pPr>
      <w:r>
        <w:rPr>
          <w:rFonts w:hint="eastAsia"/>
          <w:sz w:val="30"/>
          <w:szCs w:val="30"/>
        </w:rPr>
        <w:t>辩护人邓紫聪，广东盈宇律师事务所律师。</w:t>
      </w:r>
    </w:p>
    <w:p w14:paraId="0D04814B" w14:textId="77777777" w:rsidR="002F78AF" w:rsidRDefault="002F78AF">
      <w:pPr>
        <w:spacing w:line="500" w:lineRule="atLeast"/>
        <w:ind w:firstLine="600"/>
        <w:divId w:val="679627758"/>
        <w:rPr>
          <w:rFonts w:hint="eastAsia"/>
          <w:sz w:val="30"/>
          <w:szCs w:val="30"/>
        </w:rPr>
      </w:pPr>
      <w:r>
        <w:rPr>
          <w:rFonts w:hint="eastAsia"/>
          <w:sz w:val="30"/>
          <w:szCs w:val="30"/>
        </w:rPr>
        <w:t>佛山市禅城区人民检察院以佛禅检刑诉</w:t>
      </w:r>
      <w:r>
        <w:rPr>
          <w:rFonts w:hint="eastAsia"/>
          <w:sz w:val="30"/>
          <w:szCs w:val="30"/>
        </w:rPr>
        <w:t>[2017]1559</w:t>
      </w:r>
      <w:r>
        <w:rPr>
          <w:rFonts w:hint="eastAsia"/>
          <w:sz w:val="30"/>
          <w:szCs w:val="30"/>
        </w:rPr>
        <w:t>号起诉书指控被告人区某基犯行贿罪，于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日向本院提起公诉。本院依法适用简易程序，实行独任审判，公开开庭审理了本案。佛山市禅城区人民检察院指派检察员曾君文出庭支持公诉，被告人区某基及其辩护人邓紫聪到庭参加诉讼。现已审理终结。</w:t>
      </w:r>
    </w:p>
    <w:p w14:paraId="00E0C0B0" w14:textId="77777777" w:rsidR="002F78AF" w:rsidRDefault="002F78AF">
      <w:pPr>
        <w:spacing w:line="500" w:lineRule="atLeast"/>
        <w:ind w:firstLine="600"/>
        <w:divId w:val="296691099"/>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年间，被告人区某基在经营汽车维修店期间，为招揽业务，找到佛山市禅城区祖庙街道快子社区出租屋协管员黄某、佛山市公安局交警支队车辆管理所受理中队合同工鲁某</w:t>
      </w:r>
      <w:r>
        <w:rPr>
          <w:rFonts w:hint="eastAsia"/>
          <w:sz w:val="30"/>
          <w:szCs w:val="30"/>
        </w:rPr>
        <w:t>1</w:t>
      </w:r>
      <w:r>
        <w:rPr>
          <w:rFonts w:hint="eastAsia"/>
          <w:sz w:val="30"/>
          <w:szCs w:val="30"/>
        </w:rPr>
        <w:t>（均另案处理）帮忙，分别请托黄某为非佛山户籍人员违规办理用于在佛山办理新车上牌等的居住证或居住证登记回执，并通过出售上述假证件从中牟利，请托鲁某</w:t>
      </w:r>
      <w:r>
        <w:rPr>
          <w:rFonts w:hint="eastAsia"/>
          <w:sz w:val="30"/>
          <w:szCs w:val="30"/>
        </w:rPr>
        <w:t>1</w:t>
      </w:r>
      <w:r>
        <w:rPr>
          <w:rFonts w:hint="eastAsia"/>
          <w:sz w:val="30"/>
          <w:szCs w:val="30"/>
        </w:rPr>
        <w:t>为其违规插队或加快办理机动车业务等。为此，被告人区某基多次送给黄某好处费共计人民币</w:t>
      </w:r>
      <w:r>
        <w:rPr>
          <w:rFonts w:hint="eastAsia"/>
          <w:sz w:val="30"/>
          <w:szCs w:val="30"/>
        </w:rPr>
        <w:t>108128</w:t>
      </w:r>
      <w:r>
        <w:rPr>
          <w:rFonts w:hint="eastAsia"/>
          <w:sz w:val="30"/>
          <w:szCs w:val="30"/>
        </w:rPr>
        <w:t>元，送给鲁某</w:t>
      </w:r>
      <w:r>
        <w:rPr>
          <w:rFonts w:hint="eastAsia"/>
          <w:sz w:val="30"/>
          <w:szCs w:val="30"/>
        </w:rPr>
        <w:t>1</w:t>
      </w:r>
      <w:r>
        <w:rPr>
          <w:rFonts w:hint="eastAsia"/>
          <w:sz w:val="30"/>
          <w:szCs w:val="30"/>
        </w:rPr>
        <w:t>好处费共计人民币</w:t>
      </w:r>
      <w:r>
        <w:rPr>
          <w:rFonts w:hint="eastAsia"/>
          <w:sz w:val="30"/>
          <w:szCs w:val="30"/>
        </w:rPr>
        <w:t>4538</w:t>
      </w:r>
      <w:r>
        <w:rPr>
          <w:rFonts w:hint="eastAsia"/>
          <w:sz w:val="30"/>
          <w:szCs w:val="30"/>
        </w:rPr>
        <w:t>元，其个人从中获利人民币</w:t>
      </w:r>
      <w:r>
        <w:rPr>
          <w:rFonts w:hint="eastAsia"/>
          <w:sz w:val="30"/>
          <w:szCs w:val="30"/>
        </w:rPr>
        <w:t>22000</w:t>
      </w:r>
      <w:r>
        <w:rPr>
          <w:rFonts w:hint="eastAsia"/>
          <w:sz w:val="30"/>
          <w:szCs w:val="30"/>
        </w:rPr>
        <w:t>元。</w:t>
      </w:r>
    </w:p>
    <w:p w14:paraId="494CDA62" w14:textId="77777777" w:rsidR="002F78AF" w:rsidRDefault="002F78AF">
      <w:pPr>
        <w:spacing w:line="500" w:lineRule="atLeast"/>
        <w:ind w:firstLine="600"/>
        <w:divId w:val="979505596"/>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日，佛山市禅城区人民检察院侦查人员在已掌握被告人区某基行贿线索的情况下到佛山市车管所办证大厅将其带回调查。被告人区某基如实供述了上述事实，佛山市</w:t>
      </w:r>
      <w:r>
        <w:rPr>
          <w:rFonts w:hint="eastAsia"/>
          <w:sz w:val="30"/>
          <w:szCs w:val="30"/>
        </w:rPr>
        <w:lastRenderedPageBreak/>
        <w:t>禅城区人民检察院依法对其立案侦查。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日，被告人区某基退回非法所得人民币</w:t>
      </w:r>
      <w:r>
        <w:rPr>
          <w:rFonts w:hint="eastAsia"/>
          <w:sz w:val="30"/>
          <w:szCs w:val="30"/>
        </w:rPr>
        <w:t>22000</w:t>
      </w:r>
      <w:r>
        <w:rPr>
          <w:rFonts w:hint="eastAsia"/>
          <w:sz w:val="30"/>
          <w:szCs w:val="30"/>
        </w:rPr>
        <w:t>元。</w:t>
      </w:r>
    </w:p>
    <w:p w14:paraId="2462AF28" w14:textId="77777777" w:rsidR="002F78AF" w:rsidRDefault="002F78AF">
      <w:pPr>
        <w:spacing w:line="500" w:lineRule="atLeast"/>
        <w:ind w:firstLine="600"/>
        <w:divId w:val="1711488019"/>
        <w:rPr>
          <w:rFonts w:hint="eastAsia"/>
          <w:sz w:val="30"/>
          <w:szCs w:val="30"/>
        </w:rPr>
      </w:pPr>
      <w:r>
        <w:rPr>
          <w:rFonts w:hint="eastAsia"/>
          <w:sz w:val="30"/>
          <w:szCs w:val="30"/>
        </w:rPr>
        <w:t>上述事实，被告人区某基在开庭审理过程中无异议，并有证人黄某、覃某、谭某、鲁某</w:t>
      </w:r>
      <w:r>
        <w:rPr>
          <w:rFonts w:hint="eastAsia"/>
          <w:sz w:val="30"/>
          <w:szCs w:val="30"/>
        </w:rPr>
        <w:t>1</w:t>
      </w:r>
      <w:r>
        <w:rPr>
          <w:rFonts w:hint="eastAsia"/>
          <w:sz w:val="30"/>
          <w:szCs w:val="30"/>
        </w:rPr>
        <w:t>的证言，到案经过，微信聊天记录，微信转账记录，情况说明，暂扣财物收据，户籍资料，被告人区某基在侦查阶段的供述等证据证实，足以认定。</w:t>
      </w:r>
    </w:p>
    <w:p w14:paraId="78E65065" w14:textId="77777777" w:rsidR="002F78AF" w:rsidRDefault="002F78AF">
      <w:pPr>
        <w:spacing w:line="500" w:lineRule="atLeast"/>
        <w:ind w:firstLine="600"/>
        <w:divId w:val="962882040"/>
        <w:rPr>
          <w:rFonts w:hint="eastAsia"/>
          <w:sz w:val="30"/>
          <w:szCs w:val="30"/>
        </w:rPr>
      </w:pPr>
      <w:r>
        <w:rPr>
          <w:rFonts w:hint="eastAsia"/>
          <w:sz w:val="30"/>
          <w:szCs w:val="30"/>
        </w:rPr>
        <w:t>本院认为，被告人区某基为谋取不正当利益，给予国家工作人员以财物，共计人民币</w:t>
      </w:r>
      <w:r>
        <w:rPr>
          <w:rFonts w:hint="eastAsia"/>
          <w:sz w:val="30"/>
          <w:szCs w:val="30"/>
        </w:rPr>
        <w:t>112666</w:t>
      </w:r>
      <w:r>
        <w:rPr>
          <w:rFonts w:hint="eastAsia"/>
          <w:sz w:val="30"/>
          <w:szCs w:val="30"/>
        </w:rPr>
        <w:t>元，其行为已构成行贿罪。公诉机关的指控成立。被告人区某基在被追诉前主动交待犯罪事实，依法可从轻处罚。被告人区某基积极退回非法所得，可酌情从轻处罚。辩护人据此请求从轻处罚的辩护意见成立，本院予以采纳。公诉机关建议判处被告人区某基一年至二年有期徒刑、并处罚金、追缴违法所得的量刑意见适当，本院予以采纳。鉴于被告人区某基认罪态度较好，积极退赃，确有悔罪表现，符合宣告缓刑的条件，可以宣告缓刑。依照《中华人民共和国刑法》第三百八十九条第一款，第三百九十条，第五十二条，第五十三条，第六十四条，第七十二条第一、三款，第七十三条第二、三款的规定，判决如下：</w:t>
      </w:r>
    </w:p>
    <w:p w14:paraId="36A71BBE" w14:textId="77777777" w:rsidR="002F78AF" w:rsidRDefault="002F78AF">
      <w:pPr>
        <w:spacing w:line="500" w:lineRule="atLeast"/>
        <w:ind w:firstLine="600"/>
        <w:divId w:val="1750997977"/>
        <w:rPr>
          <w:rFonts w:hint="eastAsia"/>
          <w:sz w:val="30"/>
          <w:szCs w:val="30"/>
        </w:rPr>
      </w:pPr>
      <w:r>
        <w:rPr>
          <w:rFonts w:hint="eastAsia"/>
          <w:sz w:val="30"/>
          <w:szCs w:val="30"/>
        </w:rPr>
        <w:t>一、被告人区某基犯行贿罪，判处有期徒刑一年，缓刑一年六个月，并处罚金人民币</w:t>
      </w:r>
      <w:r>
        <w:rPr>
          <w:rFonts w:hint="eastAsia"/>
          <w:sz w:val="30"/>
          <w:szCs w:val="30"/>
        </w:rPr>
        <w:t>100000</w:t>
      </w:r>
      <w:r>
        <w:rPr>
          <w:rFonts w:hint="eastAsia"/>
          <w:sz w:val="30"/>
          <w:szCs w:val="30"/>
        </w:rPr>
        <w:t>元。</w:t>
      </w:r>
    </w:p>
    <w:p w14:paraId="43E014FA" w14:textId="77777777" w:rsidR="002F78AF" w:rsidRDefault="002F78AF">
      <w:pPr>
        <w:spacing w:line="500" w:lineRule="atLeast"/>
        <w:ind w:firstLine="600"/>
        <w:divId w:val="1945110164"/>
        <w:rPr>
          <w:rFonts w:hint="eastAsia"/>
          <w:sz w:val="30"/>
          <w:szCs w:val="30"/>
        </w:rPr>
      </w:pPr>
      <w:r>
        <w:rPr>
          <w:rFonts w:hint="eastAsia"/>
          <w:sz w:val="30"/>
          <w:szCs w:val="30"/>
        </w:rPr>
        <w:t>（缓刑考验期限从判决确定之日起计算；罚金应在本判决发生法律效力后十日内向本院缴纳。）</w:t>
      </w:r>
    </w:p>
    <w:p w14:paraId="06918334" w14:textId="77777777" w:rsidR="002F78AF" w:rsidRDefault="002F78AF">
      <w:pPr>
        <w:spacing w:line="500" w:lineRule="atLeast"/>
        <w:ind w:firstLine="600"/>
        <w:divId w:val="1758482787"/>
        <w:rPr>
          <w:rFonts w:hint="eastAsia"/>
          <w:sz w:val="30"/>
          <w:szCs w:val="30"/>
        </w:rPr>
      </w:pPr>
      <w:r>
        <w:rPr>
          <w:rFonts w:hint="eastAsia"/>
          <w:sz w:val="30"/>
          <w:szCs w:val="30"/>
        </w:rPr>
        <w:t>二、扣押在案的赃款人民币</w:t>
      </w:r>
      <w:r>
        <w:rPr>
          <w:rFonts w:hint="eastAsia"/>
          <w:sz w:val="30"/>
          <w:szCs w:val="30"/>
        </w:rPr>
        <w:t>22000</w:t>
      </w:r>
      <w:r>
        <w:rPr>
          <w:rFonts w:hint="eastAsia"/>
          <w:sz w:val="30"/>
          <w:szCs w:val="30"/>
        </w:rPr>
        <w:t>元予以没收，依法上缴国库。</w:t>
      </w:r>
    </w:p>
    <w:p w14:paraId="17632734" w14:textId="77777777" w:rsidR="002F78AF" w:rsidRDefault="002F78AF">
      <w:pPr>
        <w:spacing w:line="500" w:lineRule="atLeast"/>
        <w:ind w:firstLine="600"/>
        <w:divId w:val="1771510908"/>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51E3AA0A" w14:textId="77777777" w:rsidR="002F78AF" w:rsidRDefault="002F78AF">
      <w:pPr>
        <w:spacing w:line="500" w:lineRule="atLeast"/>
        <w:jc w:val="right"/>
        <w:divId w:val="1260868500"/>
        <w:rPr>
          <w:rFonts w:hint="eastAsia"/>
          <w:sz w:val="30"/>
          <w:szCs w:val="30"/>
        </w:rPr>
      </w:pPr>
      <w:r>
        <w:rPr>
          <w:rFonts w:hint="eastAsia"/>
          <w:sz w:val="30"/>
          <w:szCs w:val="30"/>
        </w:rPr>
        <w:t>审判员　　毛月红</w:t>
      </w:r>
    </w:p>
    <w:p w14:paraId="25FF2BA9" w14:textId="77777777" w:rsidR="002F78AF" w:rsidRDefault="002F78AF">
      <w:pPr>
        <w:spacing w:line="500" w:lineRule="atLeast"/>
        <w:jc w:val="right"/>
        <w:divId w:val="1862821112"/>
        <w:rPr>
          <w:rFonts w:hint="eastAsia"/>
          <w:sz w:val="30"/>
          <w:szCs w:val="30"/>
        </w:rPr>
      </w:pPr>
      <w:r>
        <w:rPr>
          <w:rFonts w:hint="eastAsia"/>
          <w:sz w:val="30"/>
          <w:szCs w:val="30"/>
        </w:rPr>
        <w:t>二〇一七年十二月二十一日</w:t>
      </w:r>
    </w:p>
    <w:p w14:paraId="493AA6B2" w14:textId="77777777" w:rsidR="002F78AF" w:rsidRDefault="002F78AF">
      <w:pPr>
        <w:spacing w:line="500" w:lineRule="atLeast"/>
        <w:jc w:val="right"/>
        <w:divId w:val="890309579"/>
        <w:rPr>
          <w:rFonts w:hint="eastAsia"/>
          <w:sz w:val="30"/>
          <w:szCs w:val="30"/>
        </w:rPr>
      </w:pPr>
      <w:r>
        <w:rPr>
          <w:rFonts w:hint="eastAsia"/>
          <w:sz w:val="30"/>
          <w:szCs w:val="30"/>
        </w:rPr>
        <w:t>书记员　　刘泳蕾</w:t>
      </w:r>
    </w:p>
    <w:p w14:paraId="6A19CC42" w14:textId="77777777" w:rsidR="002F78AF" w:rsidRDefault="002F78AF">
      <w:pPr>
        <w:spacing w:line="500" w:lineRule="atLeast"/>
        <w:ind w:firstLine="600"/>
        <w:divId w:val="1986086193"/>
        <w:rPr>
          <w:rFonts w:hint="eastAsia"/>
          <w:sz w:val="30"/>
          <w:szCs w:val="30"/>
        </w:rPr>
      </w:pPr>
      <w:r>
        <w:rPr>
          <w:rFonts w:hint="eastAsia"/>
          <w:sz w:val="30"/>
          <w:szCs w:val="30"/>
        </w:rPr>
        <w:t>附：一、《中华人民共和国刑法》相关条文</w:t>
      </w:r>
    </w:p>
    <w:p w14:paraId="7ABDF8C2" w14:textId="77777777" w:rsidR="002F78AF" w:rsidRDefault="002F78AF">
      <w:pPr>
        <w:spacing w:line="500" w:lineRule="atLeast"/>
        <w:ind w:firstLine="600"/>
        <w:divId w:val="2119636324"/>
        <w:rPr>
          <w:rFonts w:hint="eastAsia"/>
          <w:sz w:val="30"/>
          <w:szCs w:val="30"/>
        </w:rPr>
      </w:pPr>
      <w:r>
        <w:rPr>
          <w:rFonts w:hint="eastAsia"/>
          <w:sz w:val="30"/>
          <w:szCs w:val="30"/>
        </w:rPr>
        <w:t>第三百八十九条为谋取不正当利益，给予国家工作人员以财物的，是行贿罪。</w:t>
      </w:r>
    </w:p>
    <w:p w14:paraId="64FD232F" w14:textId="77777777" w:rsidR="002F78AF" w:rsidRDefault="002F78AF">
      <w:pPr>
        <w:spacing w:line="500" w:lineRule="atLeast"/>
        <w:ind w:firstLine="600"/>
        <w:divId w:val="66887388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5E3BB3E4" w14:textId="77777777" w:rsidR="002F78AF" w:rsidRDefault="002F78AF">
      <w:pPr>
        <w:spacing w:line="500" w:lineRule="atLeast"/>
        <w:ind w:firstLine="600"/>
        <w:divId w:val="1290280221"/>
        <w:rPr>
          <w:rFonts w:hint="eastAsia"/>
          <w:sz w:val="30"/>
          <w:szCs w:val="30"/>
        </w:rPr>
      </w:pPr>
      <w:r>
        <w:rPr>
          <w:rFonts w:hint="eastAsia"/>
          <w:sz w:val="30"/>
          <w:szCs w:val="30"/>
        </w:rPr>
        <w:t>因被勒索给予国家工作人员以财物，没有获得不正当利益的，不是行贿。</w:t>
      </w:r>
    </w:p>
    <w:p w14:paraId="3371084C" w14:textId="77777777" w:rsidR="002F78AF" w:rsidRDefault="002F78AF">
      <w:pPr>
        <w:spacing w:line="500" w:lineRule="atLeast"/>
        <w:ind w:firstLine="600"/>
        <w:divId w:val="2065985086"/>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1258169E" w14:textId="77777777" w:rsidR="002F78AF" w:rsidRDefault="002F78AF">
      <w:pPr>
        <w:spacing w:line="500" w:lineRule="atLeast"/>
        <w:ind w:firstLine="600"/>
        <w:divId w:val="146658090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5868580E" w14:textId="77777777" w:rsidR="002F78AF" w:rsidRDefault="002F78AF">
      <w:pPr>
        <w:spacing w:line="500" w:lineRule="atLeast"/>
        <w:ind w:firstLine="600"/>
        <w:divId w:val="747962520"/>
        <w:rPr>
          <w:rFonts w:hint="eastAsia"/>
          <w:sz w:val="30"/>
          <w:szCs w:val="30"/>
        </w:rPr>
      </w:pPr>
      <w:r>
        <w:rPr>
          <w:rFonts w:hint="eastAsia"/>
          <w:sz w:val="30"/>
          <w:szCs w:val="30"/>
        </w:rPr>
        <w:t>第五十二条判处罚金，应当根据犯罪情节决定罚金数额。</w:t>
      </w:r>
    </w:p>
    <w:p w14:paraId="3606F4D1" w14:textId="77777777" w:rsidR="002F78AF" w:rsidRDefault="002F78AF">
      <w:pPr>
        <w:spacing w:line="500" w:lineRule="atLeast"/>
        <w:ind w:firstLine="600"/>
        <w:divId w:val="164365295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3EAC6B3" w14:textId="77777777" w:rsidR="002F78AF" w:rsidRDefault="002F78AF">
      <w:pPr>
        <w:spacing w:line="500" w:lineRule="atLeast"/>
        <w:ind w:firstLine="600"/>
        <w:divId w:val="1580213512"/>
        <w:rPr>
          <w:rFonts w:hint="eastAsia"/>
          <w:sz w:val="30"/>
          <w:szCs w:val="30"/>
        </w:rPr>
      </w:pPr>
      <w:r>
        <w:rPr>
          <w:rFonts w:hint="eastAsia"/>
          <w:sz w:val="30"/>
          <w:szCs w:val="30"/>
        </w:rPr>
        <w:t>由于遭遇不能抗拒的灾祸等原因缴纳确实有困难的，经人民法院裁定，可以延期缴纳、酌情减少或者免除。</w:t>
      </w:r>
    </w:p>
    <w:p w14:paraId="20D59387" w14:textId="77777777" w:rsidR="002F78AF" w:rsidRDefault="002F78AF">
      <w:pPr>
        <w:spacing w:line="500" w:lineRule="atLeast"/>
        <w:ind w:firstLine="600"/>
        <w:divId w:val="87720069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C8954FF" w14:textId="77777777" w:rsidR="002F78AF" w:rsidRDefault="002F78AF">
      <w:pPr>
        <w:spacing w:line="500" w:lineRule="atLeast"/>
        <w:ind w:firstLine="600"/>
        <w:divId w:val="6865655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B8E81E4" w14:textId="77777777" w:rsidR="002F78AF" w:rsidRDefault="002F78AF">
      <w:pPr>
        <w:spacing w:line="500" w:lineRule="atLeast"/>
        <w:ind w:firstLine="600"/>
        <w:divId w:val="7830911"/>
        <w:rPr>
          <w:rFonts w:hint="eastAsia"/>
          <w:sz w:val="30"/>
          <w:szCs w:val="30"/>
        </w:rPr>
      </w:pPr>
      <w:r>
        <w:rPr>
          <w:rFonts w:hint="eastAsia"/>
          <w:sz w:val="30"/>
          <w:szCs w:val="30"/>
        </w:rPr>
        <w:t>（一）犯罪情节较轻；</w:t>
      </w:r>
    </w:p>
    <w:p w14:paraId="2519FE11" w14:textId="77777777" w:rsidR="002F78AF" w:rsidRDefault="002F78AF">
      <w:pPr>
        <w:spacing w:line="500" w:lineRule="atLeast"/>
        <w:ind w:firstLine="600"/>
        <w:divId w:val="474369279"/>
        <w:rPr>
          <w:rFonts w:hint="eastAsia"/>
          <w:sz w:val="30"/>
          <w:szCs w:val="30"/>
        </w:rPr>
      </w:pPr>
      <w:r>
        <w:rPr>
          <w:rFonts w:hint="eastAsia"/>
          <w:sz w:val="30"/>
          <w:szCs w:val="30"/>
        </w:rPr>
        <w:t>（二）有悔罪表现；</w:t>
      </w:r>
    </w:p>
    <w:p w14:paraId="71349DED" w14:textId="77777777" w:rsidR="002F78AF" w:rsidRDefault="002F78AF">
      <w:pPr>
        <w:spacing w:line="500" w:lineRule="atLeast"/>
        <w:ind w:firstLine="600"/>
        <w:divId w:val="1921523466"/>
        <w:rPr>
          <w:rFonts w:hint="eastAsia"/>
          <w:sz w:val="30"/>
          <w:szCs w:val="30"/>
        </w:rPr>
      </w:pPr>
      <w:r>
        <w:rPr>
          <w:rFonts w:hint="eastAsia"/>
          <w:sz w:val="30"/>
          <w:szCs w:val="30"/>
        </w:rPr>
        <w:t>（三）没有再犯罪的危险；</w:t>
      </w:r>
    </w:p>
    <w:p w14:paraId="0A9B7F71" w14:textId="77777777" w:rsidR="002F78AF" w:rsidRDefault="002F78AF">
      <w:pPr>
        <w:spacing w:line="500" w:lineRule="atLeast"/>
        <w:ind w:firstLine="600"/>
        <w:divId w:val="1705523907"/>
        <w:rPr>
          <w:rFonts w:hint="eastAsia"/>
          <w:sz w:val="30"/>
          <w:szCs w:val="30"/>
        </w:rPr>
      </w:pPr>
      <w:r>
        <w:rPr>
          <w:rFonts w:hint="eastAsia"/>
          <w:sz w:val="30"/>
          <w:szCs w:val="30"/>
        </w:rPr>
        <w:t>（四）宣告缓刑对所居住社区没有重大不良影响。</w:t>
      </w:r>
    </w:p>
    <w:p w14:paraId="0A74CCB9" w14:textId="77777777" w:rsidR="002F78AF" w:rsidRDefault="002F78AF">
      <w:pPr>
        <w:spacing w:line="500" w:lineRule="atLeast"/>
        <w:ind w:firstLine="600"/>
        <w:divId w:val="164596819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DDE914D" w14:textId="77777777" w:rsidR="002F78AF" w:rsidRDefault="002F78AF">
      <w:pPr>
        <w:spacing w:line="500" w:lineRule="atLeast"/>
        <w:ind w:firstLine="600"/>
        <w:divId w:val="1343509311"/>
        <w:rPr>
          <w:rFonts w:hint="eastAsia"/>
          <w:sz w:val="30"/>
          <w:szCs w:val="30"/>
        </w:rPr>
      </w:pPr>
      <w:r>
        <w:rPr>
          <w:rFonts w:hint="eastAsia"/>
          <w:sz w:val="30"/>
          <w:szCs w:val="30"/>
        </w:rPr>
        <w:t>被宣告缓刑的犯罪分子，如果被判处附加刑，附加刑仍须执行。</w:t>
      </w:r>
    </w:p>
    <w:p w14:paraId="1E790460" w14:textId="77777777" w:rsidR="002F78AF" w:rsidRDefault="002F78AF">
      <w:pPr>
        <w:spacing w:line="500" w:lineRule="atLeast"/>
        <w:ind w:firstLine="600"/>
        <w:divId w:val="1083646725"/>
        <w:rPr>
          <w:rFonts w:hint="eastAsia"/>
          <w:sz w:val="30"/>
          <w:szCs w:val="30"/>
        </w:rPr>
      </w:pPr>
      <w:r>
        <w:rPr>
          <w:rFonts w:hint="eastAsia"/>
          <w:sz w:val="30"/>
          <w:szCs w:val="30"/>
        </w:rPr>
        <w:t>第七十三条拘役的缓刑考验期限为原判刑期以上一年以下，但是不能少于二个月。</w:t>
      </w:r>
    </w:p>
    <w:p w14:paraId="23A9A2B4" w14:textId="77777777" w:rsidR="002F78AF" w:rsidRDefault="002F78AF">
      <w:pPr>
        <w:spacing w:line="500" w:lineRule="atLeast"/>
        <w:ind w:firstLine="600"/>
        <w:divId w:val="379865514"/>
        <w:rPr>
          <w:rFonts w:hint="eastAsia"/>
          <w:sz w:val="30"/>
          <w:szCs w:val="30"/>
        </w:rPr>
      </w:pPr>
      <w:r>
        <w:rPr>
          <w:rFonts w:hint="eastAsia"/>
          <w:sz w:val="30"/>
          <w:szCs w:val="30"/>
        </w:rPr>
        <w:t>有期徒刑的缓刑考验期限为原判刑期以上五年以下，但是不能少于一年。</w:t>
      </w:r>
    </w:p>
    <w:p w14:paraId="3DD3A656" w14:textId="77777777" w:rsidR="002F78AF" w:rsidRDefault="002F78AF">
      <w:pPr>
        <w:spacing w:line="500" w:lineRule="atLeast"/>
        <w:ind w:firstLine="600"/>
        <w:divId w:val="764573602"/>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38EE3" w14:textId="77777777" w:rsidR="002F78AF" w:rsidRDefault="002F78AF" w:rsidP="002F78AF">
      <w:pPr>
        <w:rPr>
          <w:rFonts w:hint="eastAsia"/>
        </w:rPr>
      </w:pPr>
      <w:r>
        <w:separator/>
      </w:r>
    </w:p>
  </w:endnote>
  <w:endnote w:type="continuationSeparator" w:id="0">
    <w:p w14:paraId="567C038E" w14:textId="77777777" w:rsidR="002F78AF" w:rsidRDefault="002F78AF" w:rsidP="002F78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31141" w14:textId="77777777" w:rsidR="002F78AF" w:rsidRDefault="002F78AF" w:rsidP="002F78AF">
      <w:pPr>
        <w:rPr>
          <w:rFonts w:hint="eastAsia"/>
        </w:rPr>
      </w:pPr>
      <w:r>
        <w:separator/>
      </w:r>
    </w:p>
  </w:footnote>
  <w:footnote w:type="continuationSeparator" w:id="0">
    <w:p w14:paraId="2FECF2DD" w14:textId="77777777" w:rsidR="002F78AF" w:rsidRDefault="002F78AF" w:rsidP="002F78A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78AF"/>
    <w:rsid w:val="002F78AF"/>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BB10A4"/>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78AF"/>
    <w:pPr>
      <w:tabs>
        <w:tab w:val="center" w:pos="4153"/>
        <w:tab w:val="right" w:pos="8306"/>
      </w:tabs>
      <w:snapToGrid w:val="0"/>
      <w:jc w:val="center"/>
    </w:pPr>
    <w:rPr>
      <w:sz w:val="18"/>
      <w:szCs w:val="18"/>
    </w:rPr>
  </w:style>
  <w:style w:type="character" w:customStyle="1" w:styleId="a4">
    <w:name w:val="页眉 字符"/>
    <w:basedOn w:val="a0"/>
    <w:link w:val="a3"/>
    <w:uiPriority w:val="99"/>
    <w:rsid w:val="002F78AF"/>
    <w:rPr>
      <w:rFonts w:ascii="宋体" w:eastAsia="宋体" w:hAnsi="宋体" w:cs="宋体"/>
      <w:sz w:val="18"/>
      <w:szCs w:val="18"/>
    </w:rPr>
  </w:style>
  <w:style w:type="paragraph" w:styleId="a5">
    <w:name w:val="footer"/>
    <w:basedOn w:val="a"/>
    <w:link w:val="a6"/>
    <w:uiPriority w:val="99"/>
    <w:unhideWhenUsed/>
    <w:rsid w:val="002F78AF"/>
    <w:pPr>
      <w:tabs>
        <w:tab w:val="center" w:pos="4153"/>
        <w:tab w:val="right" w:pos="8306"/>
      </w:tabs>
      <w:snapToGrid w:val="0"/>
    </w:pPr>
    <w:rPr>
      <w:sz w:val="18"/>
      <w:szCs w:val="18"/>
    </w:rPr>
  </w:style>
  <w:style w:type="character" w:customStyle="1" w:styleId="a6">
    <w:name w:val="页脚 字符"/>
    <w:basedOn w:val="a0"/>
    <w:link w:val="a5"/>
    <w:uiPriority w:val="99"/>
    <w:rsid w:val="002F78A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0911">
      <w:marLeft w:val="0"/>
      <w:marRight w:val="0"/>
      <w:marTop w:val="10"/>
      <w:marBottom w:val="10"/>
      <w:divBdr>
        <w:top w:val="none" w:sz="0" w:space="0" w:color="auto"/>
        <w:left w:val="none" w:sz="0" w:space="0" w:color="auto"/>
        <w:bottom w:val="none" w:sz="0" w:space="0" w:color="auto"/>
        <w:right w:val="none" w:sz="0" w:space="0" w:color="auto"/>
      </w:divBdr>
    </w:div>
    <w:div w:id="296691099">
      <w:marLeft w:val="0"/>
      <w:marRight w:val="0"/>
      <w:marTop w:val="10"/>
      <w:marBottom w:val="10"/>
      <w:divBdr>
        <w:top w:val="none" w:sz="0" w:space="0" w:color="auto"/>
        <w:left w:val="none" w:sz="0" w:space="0" w:color="auto"/>
        <w:bottom w:val="none" w:sz="0" w:space="0" w:color="auto"/>
        <w:right w:val="none" w:sz="0" w:space="0" w:color="auto"/>
      </w:divBdr>
    </w:div>
    <w:div w:id="379865514">
      <w:marLeft w:val="0"/>
      <w:marRight w:val="0"/>
      <w:marTop w:val="10"/>
      <w:marBottom w:val="10"/>
      <w:divBdr>
        <w:top w:val="none" w:sz="0" w:space="0" w:color="auto"/>
        <w:left w:val="none" w:sz="0" w:space="0" w:color="auto"/>
        <w:bottom w:val="none" w:sz="0" w:space="0" w:color="auto"/>
        <w:right w:val="none" w:sz="0" w:space="0" w:color="auto"/>
      </w:divBdr>
    </w:div>
    <w:div w:id="474369279">
      <w:marLeft w:val="0"/>
      <w:marRight w:val="0"/>
      <w:marTop w:val="10"/>
      <w:marBottom w:val="10"/>
      <w:divBdr>
        <w:top w:val="none" w:sz="0" w:space="0" w:color="auto"/>
        <w:left w:val="none" w:sz="0" w:space="0" w:color="auto"/>
        <w:bottom w:val="none" w:sz="0" w:space="0" w:color="auto"/>
        <w:right w:val="none" w:sz="0" w:space="0" w:color="auto"/>
      </w:divBdr>
    </w:div>
    <w:div w:id="668873884">
      <w:marLeft w:val="0"/>
      <w:marRight w:val="0"/>
      <w:marTop w:val="10"/>
      <w:marBottom w:val="10"/>
      <w:divBdr>
        <w:top w:val="none" w:sz="0" w:space="0" w:color="auto"/>
        <w:left w:val="none" w:sz="0" w:space="0" w:color="auto"/>
        <w:bottom w:val="none" w:sz="0" w:space="0" w:color="auto"/>
        <w:right w:val="none" w:sz="0" w:space="0" w:color="auto"/>
      </w:divBdr>
    </w:div>
    <w:div w:id="676621012">
      <w:marLeft w:val="0"/>
      <w:marRight w:val="0"/>
      <w:marTop w:val="10"/>
      <w:marBottom w:val="10"/>
      <w:divBdr>
        <w:top w:val="none" w:sz="0" w:space="0" w:color="auto"/>
        <w:left w:val="none" w:sz="0" w:space="0" w:color="auto"/>
        <w:bottom w:val="none" w:sz="0" w:space="0" w:color="auto"/>
        <w:right w:val="none" w:sz="0" w:space="0" w:color="auto"/>
      </w:divBdr>
    </w:div>
    <w:div w:id="679627758">
      <w:marLeft w:val="0"/>
      <w:marRight w:val="0"/>
      <w:marTop w:val="10"/>
      <w:marBottom w:val="10"/>
      <w:divBdr>
        <w:top w:val="none" w:sz="0" w:space="0" w:color="auto"/>
        <w:left w:val="none" w:sz="0" w:space="0" w:color="auto"/>
        <w:bottom w:val="none" w:sz="0" w:space="0" w:color="auto"/>
        <w:right w:val="none" w:sz="0" w:space="0" w:color="auto"/>
      </w:divBdr>
    </w:div>
    <w:div w:id="686565539">
      <w:marLeft w:val="0"/>
      <w:marRight w:val="0"/>
      <w:marTop w:val="10"/>
      <w:marBottom w:val="10"/>
      <w:divBdr>
        <w:top w:val="none" w:sz="0" w:space="0" w:color="auto"/>
        <w:left w:val="none" w:sz="0" w:space="0" w:color="auto"/>
        <w:bottom w:val="none" w:sz="0" w:space="0" w:color="auto"/>
        <w:right w:val="none" w:sz="0" w:space="0" w:color="auto"/>
      </w:divBdr>
    </w:div>
    <w:div w:id="747962520">
      <w:marLeft w:val="0"/>
      <w:marRight w:val="0"/>
      <w:marTop w:val="10"/>
      <w:marBottom w:val="10"/>
      <w:divBdr>
        <w:top w:val="none" w:sz="0" w:space="0" w:color="auto"/>
        <w:left w:val="none" w:sz="0" w:space="0" w:color="auto"/>
        <w:bottom w:val="none" w:sz="0" w:space="0" w:color="auto"/>
        <w:right w:val="none" w:sz="0" w:space="0" w:color="auto"/>
      </w:divBdr>
    </w:div>
    <w:div w:id="764573602">
      <w:marLeft w:val="0"/>
      <w:marRight w:val="0"/>
      <w:marTop w:val="10"/>
      <w:marBottom w:val="10"/>
      <w:divBdr>
        <w:top w:val="none" w:sz="0" w:space="0" w:color="auto"/>
        <w:left w:val="none" w:sz="0" w:space="0" w:color="auto"/>
        <w:bottom w:val="none" w:sz="0" w:space="0" w:color="auto"/>
        <w:right w:val="none" w:sz="0" w:space="0" w:color="auto"/>
      </w:divBdr>
    </w:div>
    <w:div w:id="808284671">
      <w:marLeft w:val="0"/>
      <w:marRight w:val="0"/>
      <w:marTop w:val="10"/>
      <w:marBottom w:val="10"/>
      <w:divBdr>
        <w:top w:val="none" w:sz="0" w:space="0" w:color="auto"/>
        <w:left w:val="none" w:sz="0" w:space="0" w:color="auto"/>
        <w:bottom w:val="none" w:sz="0" w:space="0" w:color="auto"/>
        <w:right w:val="none" w:sz="0" w:space="0" w:color="auto"/>
      </w:divBdr>
    </w:div>
    <w:div w:id="877200699">
      <w:marLeft w:val="0"/>
      <w:marRight w:val="0"/>
      <w:marTop w:val="10"/>
      <w:marBottom w:val="10"/>
      <w:divBdr>
        <w:top w:val="none" w:sz="0" w:space="0" w:color="auto"/>
        <w:left w:val="none" w:sz="0" w:space="0" w:color="auto"/>
        <w:bottom w:val="none" w:sz="0" w:space="0" w:color="auto"/>
        <w:right w:val="none" w:sz="0" w:space="0" w:color="auto"/>
      </w:divBdr>
    </w:div>
    <w:div w:id="890309579">
      <w:marLeft w:val="0"/>
      <w:marRight w:val="720"/>
      <w:marTop w:val="10"/>
      <w:marBottom w:val="10"/>
      <w:divBdr>
        <w:top w:val="none" w:sz="0" w:space="0" w:color="auto"/>
        <w:left w:val="none" w:sz="0" w:space="0" w:color="auto"/>
        <w:bottom w:val="none" w:sz="0" w:space="0" w:color="auto"/>
        <w:right w:val="none" w:sz="0" w:space="0" w:color="auto"/>
      </w:divBdr>
    </w:div>
    <w:div w:id="962882040">
      <w:marLeft w:val="0"/>
      <w:marRight w:val="0"/>
      <w:marTop w:val="10"/>
      <w:marBottom w:val="10"/>
      <w:divBdr>
        <w:top w:val="none" w:sz="0" w:space="0" w:color="auto"/>
        <w:left w:val="none" w:sz="0" w:space="0" w:color="auto"/>
        <w:bottom w:val="none" w:sz="0" w:space="0" w:color="auto"/>
        <w:right w:val="none" w:sz="0" w:space="0" w:color="auto"/>
      </w:divBdr>
    </w:div>
    <w:div w:id="979505596">
      <w:marLeft w:val="0"/>
      <w:marRight w:val="0"/>
      <w:marTop w:val="10"/>
      <w:marBottom w:val="10"/>
      <w:divBdr>
        <w:top w:val="none" w:sz="0" w:space="0" w:color="auto"/>
        <w:left w:val="none" w:sz="0" w:space="0" w:color="auto"/>
        <w:bottom w:val="none" w:sz="0" w:space="0" w:color="auto"/>
        <w:right w:val="none" w:sz="0" w:space="0" w:color="auto"/>
      </w:divBdr>
    </w:div>
    <w:div w:id="1083646725">
      <w:marLeft w:val="0"/>
      <w:marRight w:val="0"/>
      <w:marTop w:val="10"/>
      <w:marBottom w:val="10"/>
      <w:divBdr>
        <w:top w:val="none" w:sz="0" w:space="0" w:color="auto"/>
        <w:left w:val="none" w:sz="0" w:space="0" w:color="auto"/>
        <w:bottom w:val="none" w:sz="0" w:space="0" w:color="auto"/>
        <w:right w:val="none" w:sz="0" w:space="0" w:color="auto"/>
      </w:divBdr>
    </w:div>
    <w:div w:id="1191725526">
      <w:marLeft w:val="0"/>
      <w:marRight w:val="0"/>
      <w:marTop w:val="10"/>
      <w:marBottom w:val="10"/>
      <w:divBdr>
        <w:top w:val="none" w:sz="0" w:space="0" w:color="auto"/>
        <w:left w:val="none" w:sz="0" w:space="0" w:color="auto"/>
        <w:bottom w:val="none" w:sz="0" w:space="0" w:color="auto"/>
        <w:right w:val="none" w:sz="0" w:space="0" w:color="auto"/>
      </w:divBdr>
    </w:div>
    <w:div w:id="1260868500">
      <w:marLeft w:val="0"/>
      <w:marRight w:val="720"/>
      <w:marTop w:val="10"/>
      <w:marBottom w:val="10"/>
      <w:divBdr>
        <w:top w:val="none" w:sz="0" w:space="0" w:color="auto"/>
        <w:left w:val="none" w:sz="0" w:space="0" w:color="auto"/>
        <w:bottom w:val="none" w:sz="0" w:space="0" w:color="auto"/>
        <w:right w:val="none" w:sz="0" w:space="0" w:color="auto"/>
      </w:divBdr>
    </w:div>
    <w:div w:id="1290280221">
      <w:marLeft w:val="0"/>
      <w:marRight w:val="0"/>
      <w:marTop w:val="10"/>
      <w:marBottom w:val="10"/>
      <w:divBdr>
        <w:top w:val="none" w:sz="0" w:space="0" w:color="auto"/>
        <w:left w:val="none" w:sz="0" w:space="0" w:color="auto"/>
        <w:bottom w:val="none" w:sz="0" w:space="0" w:color="auto"/>
        <w:right w:val="none" w:sz="0" w:space="0" w:color="auto"/>
      </w:divBdr>
    </w:div>
    <w:div w:id="1343509311">
      <w:marLeft w:val="0"/>
      <w:marRight w:val="0"/>
      <w:marTop w:val="10"/>
      <w:marBottom w:val="10"/>
      <w:divBdr>
        <w:top w:val="none" w:sz="0" w:space="0" w:color="auto"/>
        <w:left w:val="none" w:sz="0" w:space="0" w:color="auto"/>
        <w:bottom w:val="none" w:sz="0" w:space="0" w:color="auto"/>
        <w:right w:val="none" w:sz="0" w:space="0" w:color="auto"/>
      </w:divBdr>
    </w:div>
    <w:div w:id="1466580904">
      <w:marLeft w:val="0"/>
      <w:marRight w:val="0"/>
      <w:marTop w:val="10"/>
      <w:marBottom w:val="10"/>
      <w:divBdr>
        <w:top w:val="none" w:sz="0" w:space="0" w:color="auto"/>
        <w:left w:val="none" w:sz="0" w:space="0" w:color="auto"/>
        <w:bottom w:val="none" w:sz="0" w:space="0" w:color="auto"/>
        <w:right w:val="none" w:sz="0" w:space="0" w:color="auto"/>
      </w:divBdr>
    </w:div>
    <w:div w:id="1580213512">
      <w:marLeft w:val="0"/>
      <w:marRight w:val="0"/>
      <w:marTop w:val="10"/>
      <w:marBottom w:val="10"/>
      <w:divBdr>
        <w:top w:val="none" w:sz="0" w:space="0" w:color="auto"/>
        <w:left w:val="none" w:sz="0" w:space="0" w:color="auto"/>
        <w:bottom w:val="none" w:sz="0" w:space="0" w:color="auto"/>
        <w:right w:val="none" w:sz="0" w:space="0" w:color="auto"/>
      </w:divBdr>
    </w:div>
    <w:div w:id="1643652955">
      <w:marLeft w:val="0"/>
      <w:marRight w:val="0"/>
      <w:marTop w:val="10"/>
      <w:marBottom w:val="10"/>
      <w:divBdr>
        <w:top w:val="none" w:sz="0" w:space="0" w:color="auto"/>
        <w:left w:val="none" w:sz="0" w:space="0" w:color="auto"/>
        <w:bottom w:val="none" w:sz="0" w:space="0" w:color="auto"/>
        <w:right w:val="none" w:sz="0" w:space="0" w:color="auto"/>
      </w:divBdr>
    </w:div>
    <w:div w:id="1645968198">
      <w:marLeft w:val="0"/>
      <w:marRight w:val="0"/>
      <w:marTop w:val="10"/>
      <w:marBottom w:val="10"/>
      <w:divBdr>
        <w:top w:val="none" w:sz="0" w:space="0" w:color="auto"/>
        <w:left w:val="none" w:sz="0" w:space="0" w:color="auto"/>
        <w:bottom w:val="none" w:sz="0" w:space="0" w:color="auto"/>
        <w:right w:val="none" w:sz="0" w:space="0" w:color="auto"/>
      </w:divBdr>
    </w:div>
    <w:div w:id="1705523907">
      <w:marLeft w:val="0"/>
      <w:marRight w:val="0"/>
      <w:marTop w:val="10"/>
      <w:marBottom w:val="10"/>
      <w:divBdr>
        <w:top w:val="none" w:sz="0" w:space="0" w:color="auto"/>
        <w:left w:val="none" w:sz="0" w:space="0" w:color="auto"/>
        <w:bottom w:val="none" w:sz="0" w:space="0" w:color="auto"/>
        <w:right w:val="none" w:sz="0" w:space="0" w:color="auto"/>
      </w:divBdr>
    </w:div>
    <w:div w:id="1711488019">
      <w:marLeft w:val="0"/>
      <w:marRight w:val="0"/>
      <w:marTop w:val="10"/>
      <w:marBottom w:val="10"/>
      <w:divBdr>
        <w:top w:val="none" w:sz="0" w:space="0" w:color="auto"/>
        <w:left w:val="none" w:sz="0" w:space="0" w:color="auto"/>
        <w:bottom w:val="none" w:sz="0" w:space="0" w:color="auto"/>
        <w:right w:val="none" w:sz="0" w:space="0" w:color="auto"/>
      </w:divBdr>
    </w:div>
    <w:div w:id="1750997977">
      <w:marLeft w:val="0"/>
      <w:marRight w:val="0"/>
      <w:marTop w:val="10"/>
      <w:marBottom w:val="10"/>
      <w:divBdr>
        <w:top w:val="none" w:sz="0" w:space="0" w:color="auto"/>
        <w:left w:val="none" w:sz="0" w:space="0" w:color="auto"/>
        <w:bottom w:val="none" w:sz="0" w:space="0" w:color="auto"/>
        <w:right w:val="none" w:sz="0" w:space="0" w:color="auto"/>
      </w:divBdr>
    </w:div>
    <w:div w:id="1758482787">
      <w:marLeft w:val="0"/>
      <w:marRight w:val="0"/>
      <w:marTop w:val="10"/>
      <w:marBottom w:val="10"/>
      <w:divBdr>
        <w:top w:val="none" w:sz="0" w:space="0" w:color="auto"/>
        <w:left w:val="none" w:sz="0" w:space="0" w:color="auto"/>
        <w:bottom w:val="none" w:sz="0" w:space="0" w:color="auto"/>
        <w:right w:val="none" w:sz="0" w:space="0" w:color="auto"/>
      </w:divBdr>
    </w:div>
    <w:div w:id="1771510908">
      <w:marLeft w:val="0"/>
      <w:marRight w:val="0"/>
      <w:marTop w:val="10"/>
      <w:marBottom w:val="10"/>
      <w:divBdr>
        <w:top w:val="none" w:sz="0" w:space="0" w:color="auto"/>
        <w:left w:val="none" w:sz="0" w:space="0" w:color="auto"/>
        <w:bottom w:val="none" w:sz="0" w:space="0" w:color="auto"/>
        <w:right w:val="none" w:sz="0" w:space="0" w:color="auto"/>
      </w:divBdr>
    </w:div>
    <w:div w:id="1795321698">
      <w:marLeft w:val="0"/>
      <w:marRight w:val="0"/>
      <w:marTop w:val="10"/>
      <w:marBottom w:val="10"/>
      <w:divBdr>
        <w:top w:val="none" w:sz="0" w:space="0" w:color="auto"/>
        <w:left w:val="none" w:sz="0" w:space="0" w:color="auto"/>
        <w:bottom w:val="none" w:sz="0" w:space="0" w:color="auto"/>
        <w:right w:val="none" w:sz="0" w:space="0" w:color="auto"/>
      </w:divBdr>
    </w:div>
    <w:div w:id="1847592448">
      <w:marLeft w:val="0"/>
      <w:marRight w:val="0"/>
      <w:marTop w:val="10"/>
      <w:marBottom w:val="10"/>
      <w:divBdr>
        <w:top w:val="none" w:sz="0" w:space="0" w:color="auto"/>
        <w:left w:val="none" w:sz="0" w:space="0" w:color="auto"/>
        <w:bottom w:val="none" w:sz="0" w:space="0" w:color="auto"/>
        <w:right w:val="none" w:sz="0" w:space="0" w:color="auto"/>
      </w:divBdr>
    </w:div>
    <w:div w:id="1862821112">
      <w:marLeft w:val="0"/>
      <w:marRight w:val="720"/>
      <w:marTop w:val="10"/>
      <w:marBottom w:val="10"/>
      <w:divBdr>
        <w:top w:val="none" w:sz="0" w:space="0" w:color="auto"/>
        <w:left w:val="none" w:sz="0" w:space="0" w:color="auto"/>
        <w:bottom w:val="none" w:sz="0" w:space="0" w:color="auto"/>
        <w:right w:val="none" w:sz="0" w:space="0" w:color="auto"/>
      </w:divBdr>
    </w:div>
    <w:div w:id="1921523466">
      <w:marLeft w:val="0"/>
      <w:marRight w:val="0"/>
      <w:marTop w:val="10"/>
      <w:marBottom w:val="10"/>
      <w:divBdr>
        <w:top w:val="none" w:sz="0" w:space="0" w:color="auto"/>
        <w:left w:val="none" w:sz="0" w:space="0" w:color="auto"/>
        <w:bottom w:val="none" w:sz="0" w:space="0" w:color="auto"/>
        <w:right w:val="none" w:sz="0" w:space="0" w:color="auto"/>
      </w:divBdr>
    </w:div>
    <w:div w:id="1945110164">
      <w:marLeft w:val="0"/>
      <w:marRight w:val="0"/>
      <w:marTop w:val="10"/>
      <w:marBottom w:val="10"/>
      <w:divBdr>
        <w:top w:val="none" w:sz="0" w:space="0" w:color="auto"/>
        <w:left w:val="none" w:sz="0" w:space="0" w:color="auto"/>
        <w:bottom w:val="none" w:sz="0" w:space="0" w:color="auto"/>
        <w:right w:val="none" w:sz="0" w:space="0" w:color="auto"/>
      </w:divBdr>
    </w:div>
    <w:div w:id="1985501718">
      <w:marLeft w:val="0"/>
      <w:marRight w:val="0"/>
      <w:marTop w:val="10"/>
      <w:marBottom w:val="10"/>
      <w:divBdr>
        <w:top w:val="none" w:sz="0" w:space="0" w:color="auto"/>
        <w:left w:val="none" w:sz="0" w:space="0" w:color="auto"/>
        <w:bottom w:val="none" w:sz="0" w:space="0" w:color="auto"/>
        <w:right w:val="none" w:sz="0" w:space="0" w:color="auto"/>
      </w:divBdr>
    </w:div>
    <w:div w:id="1986086193">
      <w:marLeft w:val="0"/>
      <w:marRight w:val="0"/>
      <w:marTop w:val="10"/>
      <w:marBottom w:val="10"/>
      <w:divBdr>
        <w:top w:val="none" w:sz="0" w:space="0" w:color="auto"/>
        <w:left w:val="none" w:sz="0" w:space="0" w:color="auto"/>
        <w:bottom w:val="none" w:sz="0" w:space="0" w:color="auto"/>
        <w:right w:val="none" w:sz="0" w:space="0" w:color="auto"/>
      </w:divBdr>
    </w:div>
    <w:div w:id="2065985086">
      <w:marLeft w:val="0"/>
      <w:marRight w:val="0"/>
      <w:marTop w:val="10"/>
      <w:marBottom w:val="10"/>
      <w:divBdr>
        <w:top w:val="none" w:sz="0" w:space="0" w:color="auto"/>
        <w:left w:val="none" w:sz="0" w:space="0" w:color="auto"/>
        <w:bottom w:val="none" w:sz="0" w:space="0" w:color="auto"/>
        <w:right w:val="none" w:sz="0" w:space="0" w:color="auto"/>
      </w:divBdr>
    </w:div>
    <w:div w:id="21196363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