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46F21" w14:textId="77777777" w:rsidR="00846D7D" w:rsidRDefault="00846D7D">
      <w:pPr>
        <w:spacing w:line="500" w:lineRule="atLeast"/>
        <w:jc w:val="center"/>
        <w:divId w:val="994457902"/>
        <w:rPr>
          <w:rFonts w:ascii="黑体" w:eastAsia="黑体" w:hAnsi="黑体"/>
          <w:sz w:val="36"/>
          <w:szCs w:val="36"/>
        </w:rPr>
      </w:pPr>
      <w:r>
        <w:rPr>
          <w:rFonts w:ascii="黑体" w:eastAsia="黑体" w:hAnsi="黑体" w:hint="eastAsia"/>
          <w:sz w:val="36"/>
          <w:szCs w:val="36"/>
        </w:rPr>
        <w:t>广东省广州市番禺区人民法院</w:t>
      </w:r>
    </w:p>
    <w:p w14:paraId="68E839B9" w14:textId="77777777" w:rsidR="00846D7D" w:rsidRDefault="00846D7D">
      <w:pPr>
        <w:spacing w:line="500" w:lineRule="atLeast"/>
        <w:jc w:val="center"/>
        <w:divId w:val="7541292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FB6E69" w14:textId="77777777" w:rsidR="00846D7D" w:rsidRDefault="00846D7D">
      <w:pPr>
        <w:spacing w:line="500" w:lineRule="atLeast"/>
        <w:jc w:val="right"/>
        <w:divId w:val="740907454"/>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27</w:t>
      </w:r>
      <w:r>
        <w:rPr>
          <w:rFonts w:hint="eastAsia"/>
          <w:sz w:val="30"/>
          <w:szCs w:val="30"/>
        </w:rPr>
        <w:t>号</w:t>
      </w:r>
    </w:p>
    <w:p w14:paraId="5BC783D1" w14:textId="77777777" w:rsidR="00846D7D" w:rsidRDefault="00846D7D">
      <w:pPr>
        <w:spacing w:line="500" w:lineRule="atLeast"/>
        <w:ind w:firstLine="600"/>
        <w:divId w:val="2059477762"/>
        <w:rPr>
          <w:rFonts w:hint="eastAsia"/>
          <w:sz w:val="30"/>
          <w:szCs w:val="30"/>
        </w:rPr>
      </w:pPr>
      <w:r>
        <w:rPr>
          <w:rFonts w:hint="eastAsia"/>
          <w:sz w:val="30"/>
          <w:szCs w:val="30"/>
        </w:rPr>
        <w:t>公诉机关广州市番禺区人民检察院。</w:t>
      </w:r>
    </w:p>
    <w:p w14:paraId="1018C252" w14:textId="77777777" w:rsidR="00846D7D" w:rsidRDefault="00846D7D">
      <w:pPr>
        <w:spacing w:line="500" w:lineRule="atLeast"/>
        <w:ind w:firstLine="600"/>
        <w:divId w:val="555437021"/>
        <w:rPr>
          <w:rFonts w:hint="eastAsia"/>
          <w:sz w:val="30"/>
          <w:szCs w:val="30"/>
        </w:rPr>
      </w:pPr>
      <w:r>
        <w:rPr>
          <w:rFonts w:hint="eastAsia"/>
          <w:sz w:val="30"/>
          <w:szCs w:val="30"/>
        </w:rPr>
        <w:t>被告人区继新，户籍地广州市番禺区，住广州市番禺区，原系广州市番禺区石壁街道办事处城建中心征地拆迁管理办公室办事员。因本案于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日被羁押，同日被刑事拘留，同月</w:t>
      </w:r>
      <w:r>
        <w:rPr>
          <w:rFonts w:hint="eastAsia"/>
          <w:sz w:val="30"/>
          <w:szCs w:val="30"/>
        </w:rPr>
        <w:t>22</w:t>
      </w:r>
      <w:r>
        <w:rPr>
          <w:rFonts w:hint="eastAsia"/>
          <w:sz w:val="30"/>
          <w:szCs w:val="30"/>
        </w:rPr>
        <w:t>日被逮捕。现押于广州市番禺区看守所。</w:t>
      </w:r>
    </w:p>
    <w:p w14:paraId="20E36BA7" w14:textId="77777777" w:rsidR="00846D7D" w:rsidRDefault="00846D7D">
      <w:pPr>
        <w:spacing w:line="500" w:lineRule="atLeast"/>
        <w:ind w:firstLine="600"/>
        <w:divId w:val="109402907"/>
        <w:rPr>
          <w:rFonts w:hint="eastAsia"/>
          <w:sz w:val="30"/>
          <w:szCs w:val="30"/>
        </w:rPr>
      </w:pPr>
      <w:r>
        <w:rPr>
          <w:rFonts w:hint="eastAsia"/>
          <w:sz w:val="30"/>
          <w:szCs w:val="30"/>
        </w:rPr>
        <w:t>辩护人韩秀娴、邓淑文，广东容林律师事务所律师、实习律师。</w:t>
      </w:r>
    </w:p>
    <w:p w14:paraId="4FA5B16B" w14:textId="77777777" w:rsidR="00846D7D" w:rsidRDefault="00846D7D">
      <w:pPr>
        <w:spacing w:line="500" w:lineRule="atLeast"/>
        <w:ind w:firstLine="600"/>
        <w:divId w:val="849492972"/>
        <w:rPr>
          <w:rFonts w:hint="eastAsia"/>
          <w:sz w:val="30"/>
          <w:szCs w:val="30"/>
        </w:rPr>
      </w:pPr>
      <w:r>
        <w:rPr>
          <w:rFonts w:hint="eastAsia"/>
          <w:sz w:val="30"/>
          <w:szCs w:val="30"/>
        </w:rPr>
        <w:t>被告人陈某甲，户籍地广州市番禺区，住广州市番禺区。因本案于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日被取保候审。</w:t>
      </w:r>
    </w:p>
    <w:p w14:paraId="22944837" w14:textId="77777777" w:rsidR="00846D7D" w:rsidRDefault="00846D7D">
      <w:pPr>
        <w:spacing w:line="500" w:lineRule="atLeast"/>
        <w:ind w:firstLine="600"/>
        <w:divId w:val="1660426848"/>
        <w:rPr>
          <w:rFonts w:hint="eastAsia"/>
          <w:sz w:val="30"/>
          <w:szCs w:val="30"/>
        </w:rPr>
      </w:pPr>
      <w:r>
        <w:rPr>
          <w:rFonts w:hint="eastAsia"/>
          <w:sz w:val="30"/>
          <w:szCs w:val="30"/>
        </w:rPr>
        <w:t>辩护人何志森、吴银森，广东百健律师事务所律师。</w:t>
      </w:r>
    </w:p>
    <w:p w14:paraId="2DA32080" w14:textId="77777777" w:rsidR="00846D7D" w:rsidRDefault="00846D7D">
      <w:pPr>
        <w:spacing w:line="500" w:lineRule="atLeast"/>
        <w:ind w:firstLine="600"/>
        <w:divId w:val="1620527215"/>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1882</w:t>
      </w:r>
      <w:r>
        <w:rPr>
          <w:rFonts w:hint="eastAsia"/>
          <w:sz w:val="30"/>
          <w:szCs w:val="30"/>
        </w:rPr>
        <w:t>号起诉书指控被告人区继新犯滥用职权罪、受贿罪，被告人陈某甲犯受贿罪，于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并建议本院适用简易程序审理。审理过程中，本院依法转为普通程序审理，并组成合议庭，公开开庭审理了本案。广州市番禺区人民检察院指派检察员叶继英、代理检察员王朝霞出庭支持公诉，被告人区继新、陈某甲及辩护人韩秀娴、邓淑文、何志森、吴银森到庭参加了诉讼。现已审理终结。</w:t>
      </w:r>
    </w:p>
    <w:p w14:paraId="6622A304" w14:textId="77777777" w:rsidR="00846D7D" w:rsidRDefault="00846D7D">
      <w:pPr>
        <w:spacing w:line="500" w:lineRule="atLeast"/>
        <w:ind w:firstLine="600"/>
        <w:divId w:val="1776098871"/>
        <w:rPr>
          <w:rFonts w:hint="eastAsia"/>
          <w:sz w:val="30"/>
          <w:szCs w:val="30"/>
        </w:rPr>
      </w:pPr>
      <w:r>
        <w:rPr>
          <w:rFonts w:hint="eastAsia"/>
          <w:sz w:val="30"/>
          <w:szCs w:val="30"/>
        </w:rPr>
        <w:t>广州市番禺区人民检察院指控，一、</w:t>
      </w:r>
      <w:r>
        <w:rPr>
          <w:rFonts w:hint="eastAsia"/>
          <w:sz w:val="30"/>
          <w:szCs w:val="30"/>
        </w:rPr>
        <w:t>2011</w:t>
      </w:r>
      <w:r>
        <w:rPr>
          <w:rFonts w:hint="eastAsia"/>
          <w:sz w:val="30"/>
          <w:szCs w:val="30"/>
        </w:rPr>
        <w:t>年间，被告人区继新利用担任广州市番禺区石壁街道办事处城建中心征地拆迁管理办公室（以下简称“石壁拆迁办”）办事员，负责辖区内征地拆迁工作的职务便利，在办理番禺区新客站项目配套设施建设工程征地项目的过程中，接受拆迁户郭某甲、石壁一村村长区柏中及石壁二村村长区卓康（均另案处理）三人的请托，</w:t>
      </w:r>
      <w:r>
        <w:rPr>
          <w:rFonts w:hint="eastAsia"/>
          <w:sz w:val="30"/>
          <w:szCs w:val="30"/>
        </w:rPr>
        <w:lastRenderedPageBreak/>
        <w:t>与石壁拆迁办办事员区耀德、梁某甲（均另案处理）合谋，通过篡改详查数据的方式，违规帮助郭某甲提高补偿款。事后，被告人区继新收受郭某甲贿送的人民币</w:t>
      </w:r>
      <w:r>
        <w:rPr>
          <w:rFonts w:hint="eastAsia"/>
          <w:sz w:val="30"/>
          <w:szCs w:val="30"/>
        </w:rPr>
        <w:t>100000</w:t>
      </w:r>
      <w:r>
        <w:rPr>
          <w:rFonts w:hint="eastAsia"/>
          <w:sz w:val="30"/>
          <w:szCs w:val="30"/>
        </w:rPr>
        <w:t>元，收受区柏中贿送的人民币</w:t>
      </w:r>
      <w:r>
        <w:rPr>
          <w:rFonts w:hint="eastAsia"/>
          <w:sz w:val="30"/>
          <w:szCs w:val="30"/>
        </w:rPr>
        <w:t>20000</w:t>
      </w:r>
      <w:r>
        <w:rPr>
          <w:rFonts w:hint="eastAsia"/>
          <w:sz w:val="30"/>
          <w:szCs w:val="30"/>
        </w:rPr>
        <w:t>元。被告人区继新的行为严重损害国家机关声誉，造成恶劣社会影响。</w:t>
      </w:r>
    </w:p>
    <w:p w14:paraId="59D4CC75" w14:textId="77777777" w:rsidR="00846D7D" w:rsidRDefault="00846D7D">
      <w:pPr>
        <w:spacing w:line="500" w:lineRule="atLeast"/>
        <w:ind w:firstLine="600"/>
        <w:divId w:val="780954049"/>
        <w:rPr>
          <w:rFonts w:hint="eastAsia"/>
          <w:sz w:val="30"/>
          <w:szCs w:val="30"/>
        </w:rPr>
      </w:pPr>
      <w:r>
        <w:rPr>
          <w:rFonts w:hint="eastAsia"/>
          <w:sz w:val="30"/>
          <w:szCs w:val="30"/>
        </w:rPr>
        <w:t>二、</w:t>
      </w:r>
      <w:r>
        <w:rPr>
          <w:rFonts w:hint="eastAsia"/>
          <w:sz w:val="30"/>
          <w:szCs w:val="30"/>
        </w:rPr>
        <w:t>2010</w:t>
      </w:r>
      <w:r>
        <w:rPr>
          <w:rFonts w:hint="eastAsia"/>
          <w:sz w:val="30"/>
          <w:szCs w:val="30"/>
        </w:rPr>
        <w:t>年间，被告人区继新利用担任石壁拆迁办办事员，负责辖区内征地拆迁工作的职务便利，在办理番禺区新客站项目配套设施建设工程征地项目的过程中，与被告人陈某甲合谋，由被告人陈某甲接受拆迁户梁某乙（另案处理）的请托并从中收取贿赂款，由被告人区继新违规帮助梁某乙提高补偿款。事后，被告人区继新、陈某甲收受梁某乙贿送的人民币</w:t>
      </w:r>
      <w:r>
        <w:rPr>
          <w:rFonts w:hint="eastAsia"/>
          <w:sz w:val="30"/>
          <w:szCs w:val="30"/>
        </w:rPr>
        <w:t>50000</w:t>
      </w:r>
      <w:r>
        <w:rPr>
          <w:rFonts w:hint="eastAsia"/>
          <w:sz w:val="30"/>
          <w:szCs w:val="30"/>
        </w:rPr>
        <w:t>元。其中，被告人区继新分占人民币</w:t>
      </w:r>
      <w:r>
        <w:rPr>
          <w:rFonts w:hint="eastAsia"/>
          <w:sz w:val="30"/>
          <w:szCs w:val="30"/>
        </w:rPr>
        <w:t>40000</w:t>
      </w:r>
      <w:r>
        <w:rPr>
          <w:rFonts w:hint="eastAsia"/>
          <w:sz w:val="30"/>
          <w:szCs w:val="30"/>
        </w:rPr>
        <w:t>元、被告人陈某甲分占人民币</w:t>
      </w:r>
      <w:r>
        <w:rPr>
          <w:rFonts w:hint="eastAsia"/>
          <w:sz w:val="30"/>
          <w:szCs w:val="30"/>
        </w:rPr>
        <w:t>10000</w:t>
      </w:r>
      <w:r>
        <w:rPr>
          <w:rFonts w:hint="eastAsia"/>
          <w:sz w:val="30"/>
          <w:szCs w:val="30"/>
        </w:rPr>
        <w:t>元。</w:t>
      </w:r>
    </w:p>
    <w:p w14:paraId="53B495F2" w14:textId="77777777" w:rsidR="00846D7D" w:rsidRDefault="00846D7D">
      <w:pPr>
        <w:spacing w:line="500" w:lineRule="atLeast"/>
        <w:ind w:firstLine="600"/>
        <w:divId w:val="1204518284"/>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年间，被告人区继新利用担任石壁拆迁办办事员，负责辖区内征地拆迁工作的职务便利，在办理广明高速公路工程征地项目的过程中，接受拆迁户黄某甲（另案处理）的请托，违规帮助黄某甲把征地红线外</w:t>
      </w:r>
      <w:r>
        <w:rPr>
          <w:rFonts w:hint="eastAsia"/>
          <w:sz w:val="30"/>
          <w:szCs w:val="30"/>
        </w:rPr>
        <w:t>11.05</w:t>
      </w:r>
      <w:r>
        <w:rPr>
          <w:rFonts w:hint="eastAsia"/>
          <w:sz w:val="30"/>
          <w:szCs w:val="30"/>
        </w:rPr>
        <w:t>亩土地的青苗及地上附着物一并纳入补偿范围进行补偿。事后，被告人区继新收受黄某甲贿送的人民币</w:t>
      </w:r>
      <w:r>
        <w:rPr>
          <w:rFonts w:hint="eastAsia"/>
          <w:sz w:val="30"/>
          <w:szCs w:val="30"/>
        </w:rPr>
        <w:t>80000</w:t>
      </w:r>
      <w:r>
        <w:rPr>
          <w:rFonts w:hint="eastAsia"/>
          <w:sz w:val="30"/>
          <w:szCs w:val="30"/>
        </w:rPr>
        <w:t>元。</w:t>
      </w:r>
    </w:p>
    <w:p w14:paraId="51E93EE7" w14:textId="77777777" w:rsidR="00846D7D" w:rsidRDefault="00846D7D">
      <w:pPr>
        <w:spacing w:line="500" w:lineRule="atLeast"/>
        <w:ind w:firstLine="600"/>
        <w:divId w:val="97333063"/>
        <w:rPr>
          <w:rFonts w:hint="eastAsia"/>
          <w:sz w:val="30"/>
          <w:szCs w:val="30"/>
        </w:rPr>
      </w:pPr>
      <w:r>
        <w:rPr>
          <w:rFonts w:hint="eastAsia"/>
          <w:sz w:val="30"/>
          <w:szCs w:val="30"/>
        </w:rPr>
        <w:t>四、</w:t>
      </w:r>
      <w:r>
        <w:rPr>
          <w:rFonts w:hint="eastAsia"/>
          <w:sz w:val="30"/>
          <w:szCs w:val="30"/>
        </w:rPr>
        <w:t>2011</w:t>
      </w:r>
      <w:r>
        <w:rPr>
          <w:rFonts w:hint="eastAsia"/>
          <w:sz w:val="30"/>
          <w:szCs w:val="30"/>
        </w:rPr>
        <w:t>年年底，被告人区继新利用担任石壁拆迁办办事员，负责辖区内征地拆迁工作的职务便利，伙同梁某甲、区耀德二人，采取提高青苗及地上附着物补偿标准的方式，帮助被拆迁户陈某乙、陈某丙、林某、杜某获得更高补偿款，事后收受被拆迁户陈某乙贿送的人民币</w:t>
      </w:r>
      <w:r>
        <w:rPr>
          <w:rFonts w:hint="eastAsia"/>
          <w:sz w:val="30"/>
          <w:szCs w:val="30"/>
        </w:rPr>
        <w:t>2000</w:t>
      </w:r>
      <w:r>
        <w:rPr>
          <w:rFonts w:hint="eastAsia"/>
          <w:sz w:val="30"/>
          <w:szCs w:val="30"/>
        </w:rPr>
        <w:t>元、陈某丙贿送的人民币</w:t>
      </w:r>
      <w:r>
        <w:rPr>
          <w:rFonts w:hint="eastAsia"/>
          <w:sz w:val="30"/>
          <w:szCs w:val="30"/>
        </w:rPr>
        <w:t>2000</w:t>
      </w:r>
      <w:r>
        <w:rPr>
          <w:rFonts w:hint="eastAsia"/>
          <w:sz w:val="30"/>
          <w:szCs w:val="30"/>
        </w:rPr>
        <w:t>元、林某贿送的人民币</w:t>
      </w:r>
      <w:r>
        <w:rPr>
          <w:rFonts w:hint="eastAsia"/>
          <w:sz w:val="30"/>
          <w:szCs w:val="30"/>
        </w:rPr>
        <w:t>3000</w:t>
      </w:r>
      <w:r>
        <w:rPr>
          <w:rFonts w:hint="eastAsia"/>
          <w:sz w:val="30"/>
          <w:szCs w:val="30"/>
        </w:rPr>
        <w:t>元、杜某贿送的人民币</w:t>
      </w:r>
      <w:r>
        <w:rPr>
          <w:rFonts w:hint="eastAsia"/>
          <w:sz w:val="30"/>
          <w:szCs w:val="30"/>
        </w:rPr>
        <w:t>3300</w:t>
      </w:r>
      <w:r>
        <w:rPr>
          <w:rFonts w:hint="eastAsia"/>
          <w:sz w:val="30"/>
          <w:szCs w:val="30"/>
        </w:rPr>
        <w:t>元，合共人民币</w:t>
      </w:r>
      <w:r>
        <w:rPr>
          <w:rFonts w:hint="eastAsia"/>
          <w:sz w:val="30"/>
          <w:szCs w:val="30"/>
        </w:rPr>
        <w:t>10300</w:t>
      </w:r>
      <w:r>
        <w:rPr>
          <w:rFonts w:hint="eastAsia"/>
          <w:sz w:val="30"/>
          <w:szCs w:val="30"/>
        </w:rPr>
        <w:t>元。</w:t>
      </w:r>
    </w:p>
    <w:p w14:paraId="7C1F0386" w14:textId="77777777" w:rsidR="00846D7D" w:rsidRDefault="00846D7D">
      <w:pPr>
        <w:spacing w:line="500" w:lineRule="atLeast"/>
        <w:ind w:firstLine="600"/>
        <w:divId w:val="1195194183"/>
        <w:rPr>
          <w:rFonts w:hint="eastAsia"/>
          <w:sz w:val="30"/>
          <w:szCs w:val="30"/>
        </w:rPr>
      </w:pPr>
      <w:r>
        <w:rPr>
          <w:rFonts w:hint="eastAsia"/>
          <w:sz w:val="30"/>
          <w:szCs w:val="30"/>
        </w:rPr>
        <w:t>公诉机关就其指控的事实向本院提供了证人证言、书证材料、任职证明、破案经过等证据。公诉机关认为，被告人区继新身为国家机关工作人员，无视国家法律，在从事公务过程中，滥用职权，致使公共财产遭受重大损失，严重损害国家机关声誉，造成恶劣社会影响；并利用职务上的便利，非法收受他人财物，为他人谋取利益，其行为触犯了《中华人民共和国刑法》第三百九十七条和第三百八十五条，应当以滥用职权罪、受贿罪追究其刑事责任。被告人陈某甲伙同国家机关工作人员区继新共同收受他人财物，为他人谋取利益，其行为触犯了《中华人民共和国刑法》第三百八十五条，应当以受贿罪追究其刑事责任。被告人区继新一人犯数罪，依法应当数罪并罚。被告人区继新、陈某甲犯罪以后自动投案，如实供述自己的罪行，是自首，依法可以从轻或者减轻处罚。提请本院依法判处。</w:t>
      </w:r>
    </w:p>
    <w:p w14:paraId="4CD72331" w14:textId="77777777" w:rsidR="00846D7D" w:rsidRDefault="00846D7D">
      <w:pPr>
        <w:spacing w:line="500" w:lineRule="atLeast"/>
        <w:ind w:firstLine="600"/>
        <w:divId w:val="994575304"/>
        <w:rPr>
          <w:rFonts w:hint="eastAsia"/>
          <w:sz w:val="30"/>
          <w:szCs w:val="30"/>
        </w:rPr>
      </w:pPr>
      <w:r>
        <w:rPr>
          <w:rFonts w:hint="eastAsia"/>
          <w:sz w:val="30"/>
          <w:szCs w:val="30"/>
        </w:rPr>
        <w:t>被告人区继新对指控其犯有受贿罪不持异议，辩称从郭某甲那里实得</w:t>
      </w:r>
      <w:r>
        <w:rPr>
          <w:rFonts w:hint="eastAsia"/>
          <w:sz w:val="30"/>
          <w:szCs w:val="30"/>
        </w:rPr>
        <w:t>7</w:t>
      </w:r>
      <w:r>
        <w:rPr>
          <w:rFonts w:hint="eastAsia"/>
          <w:sz w:val="30"/>
          <w:szCs w:val="30"/>
        </w:rPr>
        <w:t>万元，从梁某乙那里实得</w:t>
      </w:r>
      <w:r>
        <w:rPr>
          <w:rFonts w:hint="eastAsia"/>
          <w:sz w:val="30"/>
          <w:szCs w:val="30"/>
        </w:rPr>
        <w:t>4</w:t>
      </w:r>
      <w:r>
        <w:rPr>
          <w:rFonts w:hint="eastAsia"/>
          <w:sz w:val="30"/>
          <w:szCs w:val="30"/>
        </w:rPr>
        <w:t>万元；并否认犯有滥用职权罪，辩称其没有参与修改数据。</w:t>
      </w:r>
    </w:p>
    <w:p w14:paraId="746DDDD9" w14:textId="77777777" w:rsidR="00846D7D" w:rsidRDefault="00846D7D">
      <w:pPr>
        <w:spacing w:line="500" w:lineRule="atLeast"/>
        <w:ind w:firstLine="600"/>
        <w:divId w:val="350423006"/>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、被告人区继新行为不构成滥用职权罪；</w:t>
      </w:r>
      <w:r>
        <w:rPr>
          <w:rFonts w:hint="eastAsia"/>
          <w:sz w:val="30"/>
          <w:szCs w:val="30"/>
        </w:rPr>
        <w:t>2</w:t>
      </w:r>
      <w:r>
        <w:rPr>
          <w:rFonts w:hint="eastAsia"/>
          <w:sz w:val="30"/>
          <w:szCs w:val="30"/>
        </w:rPr>
        <w:t>、公诉机关指控被告人区继新受贿的数额有误，被告人区继新收受郭某甲贿赂款为</w:t>
      </w:r>
      <w:r>
        <w:rPr>
          <w:rFonts w:hint="eastAsia"/>
          <w:sz w:val="30"/>
          <w:szCs w:val="30"/>
        </w:rPr>
        <w:t>7</w:t>
      </w:r>
      <w:r>
        <w:rPr>
          <w:rFonts w:hint="eastAsia"/>
          <w:sz w:val="30"/>
          <w:szCs w:val="30"/>
        </w:rPr>
        <w:t>万元，收受梁某乙贿赂款为</w:t>
      </w:r>
      <w:r>
        <w:rPr>
          <w:rFonts w:hint="eastAsia"/>
          <w:sz w:val="30"/>
          <w:szCs w:val="30"/>
        </w:rPr>
        <w:t>4</w:t>
      </w:r>
      <w:r>
        <w:rPr>
          <w:rFonts w:hint="eastAsia"/>
          <w:sz w:val="30"/>
          <w:szCs w:val="30"/>
        </w:rPr>
        <w:t>万元；</w:t>
      </w:r>
      <w:r>
        <w:rPr>
          <w:rFonts w:hint="eastAsia"/>
          <w:sz w:val="30"/>
          <w:szCs w:val="30"/>
        </w:rPr>
        <w:t>3</w:t>
      </w:r>
      <w:r>
        <w:rPr>
          <w:rFonts w:hint="eastAsia"/>
          <w:sz w:val="30"/>
          <w:szCs w:val="30"/>
        </w:rPr>
        <w:t>、被告人区继新有自首和立功的情节，应减轻处罚；</w:t>
      </w:r>
      <w:r>
        <w:rPr>
          <w:rFonts w:hint="eastAsia"/>
          <w:sz w:val="30"/>
          <w:szCs w:val="30"/>
        </w:rPr>
        <w:t>4</w:t>
      </w:r>
      <w:r>
        <w:rPr>
          <w:rFonts w:hint="eastAsia"/>
          <w:sz w:val="30"/>
          <w:szCs w:val="30"/>
        </w:rPr>
        <w:t>、被告人区继新认罪态度诚恳，且已退回赃款，犯罪情节轻微，建议法庭对被告人区继新从轻减轻处罚。</w:t>
      </w:r>
    </w:p>
    <w:p w14:paraId="35E4BFE0" w14:textId="77777777" w:rsidR="00846D7D" w:rsidRDefault="00846D7D">
      <w:pPr>
        <w:spacing w:line="500" w:lineRule="atLeast"/>
        <w:ind w:firstLine="600"/>
        <w:divId w:val="1315329993"/>
        <w:rPr>
          <w:rFonts w:hint="eastAsia"/>
          <w:sz w:val="30"/>
          <w:szCs w:val="30"/>
        </w:rPr>
      </w:pPr>
      <w:r>
        <w:rPr>
          <w:rFonts w:hint="eastAsia"/>
          <w:sz w:val="30"/>
          <w:szCs w:val="30"/>
        </w:rPr>
        <w:t>被告人陈某甲承认控罪。</w:t>
      </w:r>
    </w:p>
    <w:p w14:paraId="23A1B989" w14:textId="77777777" w:rsidR="00846D7D" w:rsidRDefault="00846D7D">
      <w:pPr>
        <w:spacing w:line="500" w:lineRule="atLeast"/>
        <w:ind w:firstLine="600"/>
        <w:divId w:val="1259018998"/>
        <w:rPr>
          <w:rFonts w:hint="eastAsia"/>
          <w:sz w:val="30"/>
          <w:szCs w:val="30"/>
        </w:rPr>
      </w:pPr>
      <w:r>
        <w:rPr>
          <w:rFonts w:hint="eastAsia"/>
          <w:sz w:val="30"/>
          <w:szCs w:val="30"/>
        </w:rPr>
        <w:t>辩护人对公诉机关指控被告人陈某甲行为构成受贿罪不持异议，辩称：</w:t>
      </w:r>
      <w:r>
        <w:rPr>
          <w:rFonts w:hint="eastAsia"/>
          <w:sz w:val="30"/>
          <w:szCs w:val="30"/>
        </w:rPr>
        <w:t>1</w:t>
      </w:r>
      <w:r>
        <w:rPr>
          <w:rFonts w:hint="eastAsia"/>
          <w:sz w:val="30"/>
          <w:szCs w:val="30"/>
        </w:rPr>
        <w:t>、被告人陈某甲是从犯；</w:t>
      </w:r>
      <w:r>
        <w:rPr>
          <w:rFonts w:hint="eastAsia"/>
          <w:sz w:val="30"/>
          <w:szCs w:val="30"/>
        </w:rPr>
        <w:t>2</w:t>
      </w:r>
      <w:r>
        <w:rPr>
          <w:rFonts w:hint="eastAsia"/>
          <w:sz w:val="30"/>
          <w:szCs w:val="30"/>
        </w:rPr>
        <w:t>、被告人陈某甲有自首情节；</w:t>
      </w:r>
      <w:r>
        <w:rPr>
          <w:rFonts w:hint="eastAsia"/>
          <w:sz w:val="30"/>
          <w:szCs w:val="30"/>
        </w:rPr>
        <w:t>3</w:t>
      </w:r>
      <w:r>
        <w:rPr>
          <w:rFonts w:hint="eastAsia"/>
          <w:sz w:val="30"/>
          <w:szCs w:val="30"/>
        </w:rPr>
        <w:t>、被告人陈某甲是初犯、偶犯，且积极退赃，建议对被告人陈某甲减轻处罚在六个月以上一年以下量刑并适用缓刑。</w:t>
      </w:r>
    </w:p>
    <w:p w14:paraId="0E578959" w14:textId="77777777" w:rsidR="00846D7D" w:rsidRDefault="00846D7D">
      <w:pPr>
        <w:spacing w:line="500" w:lineRule="atLeast"/>
        <w:ind w:firstLine="600"/>
        <w:divId w:val="1403718050"/>
        <w:rPr>
          <w:rFonts w:hint="eastAsia"/>
          <w:sz w:val="30"/>
          <w:szCs w:val="30"/>
        </w:rPr>
      </w:pPr>
      <w:r>
        <w:rPr>
          <w:rFonts w:hint="eastAsia"/>
          <w:sz w:val="30"/>
          <w:szCs w:val="30"/>
        </w:rPr>
        <w:t>经审理查明，一、</w:t>
      </w:r>
      <w:r>
        <w:rPr>
          <w:rFonts w:hint="eastAsia"/>
          <w:sz w:val="30"/>
          <w:szCs w:val="30"/>
        </w:rPr>
        <w:t>2011</w:t>
      </w:r>
      <w:r>
        <w:rPr>
          <w:rFonts w:hint="eastAsia"/>
          <w:sz w:val="30"/>
          <w:szCs w:val="30"/>
        </w:rPr>
        <w:t>年间，被告人区继新利用担任广州市番禺区石壁街道办事处城建中心征地拆迁管理办公室（以下简称“石壁拆迁办”）办事员，负责辖区内征地拆迁工作的职务便利，在办理番禺区新客站项目配套设施建设工程征地项目的过程中，接受拆迁户郭某甲、石壁一村村长区柏中及石壁二村村长区卓康（均另案处理）三人的请托，与石壁拆迁办办事员区耀德、梁某甲（均另案处理）合谋，通过篡改详查数据的方式，违规帮助郭某甲提高补偿款。事后，被告人区继新收受郭某甲贿送的人民币</w:t>
      </w:r>
      <w:r>
        <w:rPr>
          <w:rFonts w:hint="eastAsia"/>
          <w:sz w:val="30"/>
          <w:szCs w:val="30"/>
        </w:rPr>
        <w:t>100</w:t>
      </w:r>
      <w:r>
        <w:rPr>
          <w:rFonts w:hint="eastAsia"/>
          <w:sz w:val="30"/>
          <w:szCs w:val="30"/>
        </w:rPr>
        <w:t>，</w:t>
      </w:r>
      <w:r>
        <w:rPr>
          <w:rFonts w:hint="eastAsia"/>
          <w:sz w:val="30"/>
          <w:szCs w:val="30"/>
        </w:rPr>
        <w:t>000</w:t>
      </w:r>
      <w:r>
        <w:rPr>
          <w:rFonts w:hint="eastAsia"/>
          <w:sz w:val="30"/>
          <w:szCs w:val="30"/>
        </w:rPr>
        <w:t>元，收受区柏中贿送的人民币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元。被告人区继新的行为严重损害国家机关声誉，造成恶劣社会影响。</w:t>
      </w:r>
    </w:p>
    <w:p w14:paraId="4F3CE73C" w14:textId="77777777" w:rsidR="00846D7D" w:rsidRDefault="00846D7D">
      <w:pPr>
        <w:spacing w:line="500" w:lineRule="atLeast"/>
        <w:ind w:firstLine="600"/>
        <w:divId w:val="111631252"/>
        <w:rPr>
          <w:rFonts w:hint="eastAsia"/>
          <w:sz w:val="30"/>
          <w:szCs w:val="30"/>
        </w:rPr>
      </w:pPr>
      <w:r>
        <w:rPr>
          <w:rFonts w:hint="eastAsia"/>
          <w:sz w:val="30"/>
          <w:szCs w:val="30"/>
        </w:rPr>
        <w:t>上述事实，公诉机关在庭上举证的证据证明有：</w:t>
      </w:r>
    </w:p>
    <w:p w14:paraId="6E7FC2B5" w14:textId="77777777" w:rsidR="00846D7D" w:rsidRDefault="00846D7D">
      <w:pPr>
        <w:spacing w:line="500" w:lineRule="atLeast"/>
        <w:ind w:firstLine="600"/>
        <w:divId w:val="1326319897"/>
        <w:rPr>
          <w:rFonts w:hint="eastAsia"/>
          <w:sz w:val="30"/>
          <w:szCs w:val="30"/>
        </w:rPr>
      </w:pPr>
      <w:r>
        <w:rPr>
          <w:rFonts w:hint="eastAsia"/>
          <w:sz w:val="30"/>
          <w:szCs w:val="30"/>
        </w:rPr>
        <w:t>1</w:t>
      </w:r>
      <w:r>
        <w:rPr>
          <w:rFonts w:hint="eastAsia"/>
          <w:sz w:val="30"/>
          <w:szCs w:val="30"/>
        </w:rPr>
        <w:t>、番禺区新客运项目配套设施建设工程青苗补偿及地上附着物赔偿协议，证实广州市番禺区人民政府石壁街道办事处就郭某甲使用的土地青苗补偿及地上附着物赔偿费用达成协议。</w:t>
      </w:r>
    </w:p>
    <w:p w14:paraId="365D98C2" w14:textId="77777777" w:rsidR="00846D7D" w:rsidRDefault="00846D7D">
      <w:pPr>
        <w:spacing w:line="500" w:lineRule="atLeast"/>
        <w:ind w:firstLine="600"/>
        <w:divId w:val="2101825888"/>
        <w:rPr>
          <w:rFonts w:hint="eastAsia"/>
          <w:sz w:val="30"/>
          <w:szCs w:val="30"/>
        </w:rPr>
      </w:pPr>
      <w:r>
        <w:rPr>
          <w:rFonts w:hint="eastAsia"/>
          <w:sz w:val="30"/>
          <w:szCs w:val="30"/>
        </w:rPr>
        <w:t>2</w:t>
      </w:r>
      <w:r>
        <w:rPr>
          <w:rFonts w:hint="eastAsia"/>
          <w:sz w:val="30"/>
          <w:szCs w:val="30"/>
        </w:rPr>
        <w:t>、广州市番禺区人民政府文件，证实本区征地拆迁补偿的方案、标准。</w:t>
      </w:r>
    </w:p>
    <w:p w14:paraId="3FBA1FD2" w14:textId="77777777" w:rsidR="00846D7D" w:rsidRDefault="00846D7D">
      <w:pPr>
        <w:spacing w:line="500" w:lineRule="atLeast"/>
        <w:ind w:firstLine="600"/>
        <w:divId w:val="2000233714"/>
        <w:rPr>
          <w:rFonts w:hint="eastAsia"/>
          <w:sz w:val="30"/>
          <w:szCs w:val="30"/>
        </w:rPr>
      </w:pPr>
      <w:r>
        <w:rPr>
          <w:rFonts w:hint="eastAsia"/>
          <w:sz w:val="30"/>
          <w:szCs w:val="30"/>
        </w:rPr>
        <w:t>3</w:t>
      </w:r>
      <w:r>
        <w:rPr>
          <w:rFonts w:hint="eastAsia"/>
          <w:sz w:val="30"/>
          <w:szCs w:val="30"/>
        </w:rPr>
        <w:t>、会议纪要、函件，证实征地拆迁补偿的情况。</w:t>
      </w:r>
    </w:p>
    <w:p w14:paraId="626390DB" w14:textId="77777777" w:rsidR="00846D7D" w:rsidRDefault="00846D7D">
      <w:pPr>
        <w:spacing w:line="500" w:lineRule="atLeast"/>
        <w:ind w:firstLine="600"/>
        <w:divId w:val="2000688742"/>
        <w:rPr>
          <w:rFonts w:hint="eastAsia"/>
          <w:sz w:val="30"/>
          <w:szCs w:val="30"/>
        </w:rPr>
      </w:pPr>
      <w:r>
        <w:rPr>
          <w:rFonts w:hint="eastAsia"/>
          <w:sz w:val="30"/>
          <w:szCs w:val="30"/>
        </w:rPr>
        <w:t>4</w:t>
      </w:r>
      <w:r>
        <w:rPr>
          <w:rFonts w:hint="eastAsia"/>
          <w:sz w:val="30"/>
          <w:szCs w:val="30"/>
        </w:rPr>
        <w:t>、证人郭某甲的证言，证实</w:t>
      </w:r>
      <w:r>
        <w:rPr>
          <w:rFonts w:hint="eastAsia"/>
          <w:sz w:val="30"/>
          <w:szCs w:val="30"/>
        </w:rPr>
        <w:t>2009</w:t>
      </w:r>
      <w:r>
        <w:rPr>
          <w:rFonts w:hint="eastAsia"/>
          <w:sz w:val="30"/>
          <w:szCs w:val="30"/>
        </w:rPr>
        <w:t>年石壁街道征地拆迁工作人员区耀德告知其在石一村、石二村承租的地块全部在新客运站配套设施工程征地红线范围内，双方开始谈青苗补偿问题。一开始，征地拆迁办的区耀德、区继新根据测量公司测算的数据算了一个价格给其，其感觉偏低，就约区耀德、区继新和石一村主任区柏中、石二村主任区卓康吃饭帮忙提高价格，他们都答应了。后来区耀德多次到其花木场理顺了种植的植物，将不同的补偿标准植物核算清楚，并且经过多次协商，其签订协议并收取了补偿款，之后，其和区耀德、区继新和他们的一个同事、区卓康吃饭后给了区耀德、区继新每人一个购物袋，里面各有现金</w:t>
      </w:r>
      <w:r>
        <w:rPr>
          <w:rFonts w:hint="eastAsia"/>
          <w:sz w:val="30"/>
          <w:szCs w:val="30"/>
        </w:rPr>
        <w:t>10</w:t>
      </w:r>
      <w:r>
        <w:rPr>
          <w:rFonts w:hint="eastAsia"/>
          <w:sz w:val="30"/>
          <w:szCs w:val="30"/>
        </w:rPr>
        <w:t>万元，说是其给他们的感谢。</w:t>
      </w:r>
    </w:p>
    <w:p w14:paraId="20B90C09" w14:textId="77777777" w:rsidR="00846D7D" w:rsidRDefault="00846D7D">
      <w:pPr>
        <w:spacing w:line="500" w:lineRule="atLeast"/>
        <w:ind w:firstLine="600"/>
        <w:divId w:val="1547445187"/>
        <w:rPr>
          <w:rFonts w:hint="eastAsia"/>
          <w:sz w:val="30"/>
          <w:szCs w:val="30"/>
        </w:rPr>
      </w:pPr>
      <w:r>
        <w:rPr>
          <w:rFonts w:hint="eastAsia"/>
          <w:sz w:val="30"/>
          <w:szCs w:val="30"/>
        </w:rPr>
        <w:t>5</w:t>
      </w:r>
      <w:r>
        <w:rPr>
          <w:rFonts w:hint="eastAsia"/>
          <w:sz w:val="30"/>
          <w:szCs w:val="30"/>
        </w:rPr>
        <w:t>、证人区柏中的证言，证实其在任石壁一村村委会主任期间，石壁拆迁办的工作人员区继新、区耀德来村就土地青苗及附着物补偿问题跟有关土地承租户洽谈，其通过黄景濂牵线与租户郭某甲商谈，要求郭某甲返还部分补偿款，郭某甲也表示同意，同时郭某甲提出希望其协调一下各方面的关系，一方面协调好村民方面的关系，以便他能顺利收到赔偿款；另一方面郭某甲希望其能帮他协调一下石壁拆迁办的相关人员，以便他能按照较高的补偿标准得到补偿款以及能够较快收齐补偿款；同时郭某甲还表示事成之后对其表示答谢。其后来找到区继新、区耀德向他们提出郭某甲同意给部分补偿款，另外向区继新、区耀德表示希望他们在对郭某甲进行青苗补偿时尽量按照较高的标准以及尽快办理相关手续，事成之后郭某甲会有所答谢，区继新、区耀德都表示同意。</w:t>
      </w:r>
    </w:p>
    <w:p w14:paraId="760F6D03" w14:textId="77777777" w:rsidR="00846D7D" w:rsidRDefault="00846D7D">
      <w:pPr>
        <w:spacing w:line="500" w:lineRule="atLeast"/>
        <w:ind w:firstLine="600"/>
        <w:divId w:val="1939487093"/>
        <w:rPr>
          <w:rFonts w:hint="eastAsia"/>
          <w:sz w:val="30"/>
          <w:szCs w:val="30"/>
        </w:rPr>
      </w:pPr>
      <w:r>
        <w:rPr>
          <w:rFonts w:hint="eastAsia"/>
          <w:sz w:val="30"/>
          <w:szCs w:val="30"/>
        </w:rPr>
        <w:t>2012</w:t>
      </w:r>
      <w:r>
        <w:rPr>
          <w:rFonts w:hint="eastAsia"/>
          <w:sz w:val="30"/>
          <w:szCs w:val="30"/>
        </w:rPr>
        <w:t>年年初，郭某甲收齐相关补偿款后通过黄景濂给其</w:t>
      </w:r>
      <w:r>
        <w:rPr>
          <w:rFonts w:hint="eastAsia"/>
          <w:sz w:val="30"/>
          <w:szCs w:val="30"/>
        </w:rPr>
        <w:t>10</w:t>
      </w:r>
      <w:r>
        <w:rPr>
          <w:rFonts w:hint="eastAsia"/>
          <w:sz w:val="30"/>
          <w:szCs w:val="30"/>
        </w:rPr>
        <w:t>万元，之后在</w:t>
      </w:r>
      <w:r>
        <w:rPr>
          <w:rFonts w:hint="eastAsia"/>
          <w:sz w:val="30"/>
          <w:szCs w:val="30"/>
        </w:rPr>
        <w:t>2012</w:t>
      </w:r>
      <w:r>
        <w:rPr>
          <w:rFonts w:hint="eastAsia"/>
          <w:sz w:val="30"/>
          <w:szCs w:val="30"/>
        </w:rPr>
        <w:t>年春节前一天其与区耀德、区继新吃饭后给了他们每人一个装有</w:t>
      </w:r>
      <w:r>
        <w:rPr>
          <w:rFonts w:hint="eastAsia"/>
          <w:sz w:val="30"/>
          <w:szCs w:val="30"/>
        </w:rPr>
        <w:t>2</w:t>
      </w:r>
      <w:r>
        <w:rPr>
          <w:rFonts w:hint="eastAsia"/>
          <w:sz w:val="30"/>
          <w:szCs w:val="30"/>
        </w:rPr>
        <w:t>万元的信封，说是郭某甲那里的钱，感谢他们工作开展得那么快。其送钱给区继新、区耀德主要是为了感谢在郭某甲青苗补偿事宜的帮助和关照，以便郭某甲能按照较高的标准收到补偿款及较快的收到补偿款。</w:t>
      </w:r>
    </w:p>
    <w:p w14:paraId="48D611B0" w14:textId="77777777" w:rsidR="00846D7D" w:rsidRDefault="00846D7D">
      <w:pPr>
        <w:spacing w:line="500" w:lineRule="atLeast"/>
        <w:ind w:firstLine="600"/>
        <w:divId w:val="1300191104"/>
        <w:rPr>
          <w:rFonts w:hint="eastAsia"/>
          <w:sz w:val="30"/>
          <w:szCs w:val="30"/>
        </w:rPr>
      </w:pPr>
      <w:r>
        <w:rPr>
          <w:rFonts w:hint="eastAsia"/>
          <w:sz w:val="30"/>
          <w:szCs w:val="30"/>
        </w:rPr>
        <w:t>6</w:t>
      </w:r>
      <w:r>
        <w:rPr>
          <w:rFonts w:hint="eastAsia"/>
          <w:sz w:val="30"/>
          <w:szCs w:val="30"/>
        </w:rPr>
        <w:t>、证人梁某甲的证言，证实</w:t>
      </w:r>
      <w:r>
        <w:rPr>
          <w:rFonts w:hint="eastAsia"/>
          <w:sz w:val="30"/>
          <w:szCs w:val="30"/>
        </w:rPr>
        <w:t>2011</w:t>
      </w:r>
      <w:r>
        <w:rPr>
          <w:rFonts w:hint="eastAsia"/>
          <w:sz w:val="30"/>
          <w:szCs w:val="30"/>
        </w:rPr>
        <w:t>年新客站配套设施工程需要征收石壁一村和石壁二村部分土地，其中涉及耕户郭某甲的花木场约</w:t>
      </w:r>
      <w:r>
        <w:rPr>
          <w:rFonts w:hint="eastAsia"/>
          <w:sz w:val="30"/>
          <w:szCs w:val="30"/>
        </w:rPr>
        <w:t>500</w:t>
      </w:r>
      <w:r>
        <w:rPr>
          <w:rFonts w:hint="eastAsia"/>
          <w:sz w:val="30"/>
          <w:szCs w:val="30"/>
        </w:rPr>
        <w:t>亩地。一开始由其、区继新、区耀德一起与郭某甲沟通补偿问题，开始把补偿标准价格压得比较低，郭某甲并不满意，区耀德曾说过石二村村长区卓康表示过希望在郭某甲所涉土地的青苗补偿问题上能多关照郭某甲。后来经过其与区耀德、区继新三人合议之后就决定大部分按</w:t>
      </w:r>
      <w:r>
        <w:rPr>
          <w:rFonts w:hint="eastAsia"/>
          <w:sz w:val="30"/>
          <w:szCs w:val="30"/>
        </w:rPr>
        <w:t>2</w:t>
      </w:r>
      <w:r>
        <w:rPr>
          <w:rFonts w:hint="eastAsia"/>
          <w:sz w:val="30"/>
          <w:szCs w:val="30"/>
        </w:rPr>
        <w:t>万元每亩的补充价格报给分管领导黄某乙副主任审批，由于当时时间比较紧而且耕户的面积比较大，黄主任也同意按照这个价格与郭某甲签订补偿协议书。</w:t>
      </w:r>
      <w:r>
        <w:rPr>
          <w:rFonts w:hint="eastAsia"/>
          <w:sz w:val="30"/>
          <w:szCs w:val="30"/>
        </w:rPr>
        <w:t>2012</w:t>
      </w:r>
      <w:r>
        <w:rPr>
          <w:rFonts w:hint="eastAsia"/>
          <w:sz w:val="30"/>
          <w:szCs w:val="30"/>
        </w:rPr>
        <w:t>年春节后，郭某甲签订补偿协议后的一天晚上，其与区耀德、区继新见面后他们每人给其港币</w:t>
      </w:r>
      <w:r>
        <w:rPr>
          <w:rFonts w:hint="eastAsia"/>
          <w:sz w:val="30"/>
          <w:szCs w:val="30"/>
        </w:rPr>
        <w:t>2000</w:t>
      </w:r>
      <w:r>
        <w:rPr>
          <w:rFonts w:hint="eastAsia"/>
          <w:sz w:val="30"/>
          <w:szCs w:val="30"/>
        </w:rPr>
        <w:t>元，说是郭某甲、区卓康的感谢费。</w:t>
      </w:r>
    </w:p>
    <w:p w14:paraId="577161AE" w14:textId="77777777" w:rsidR="00846D7D" w:rsidRDefault="00846D7D">
      <w:pPr>
        <w:spacing w:line="500" w:lineRule="atLeast"/>
        <w:ind w:firstLine="600"/>
        <w:divId w:val="1517698129"/>
        <w:rPr>
          <w:rFonts w:hint="eastAsia"/>
          <w:sz w:val="30"/>
          <w:szCs w:val="30"/>
        </w:rPr>
      </w:pPr>
      <w:r>
        <w:rPr>
          <w:rFonts w:hint="eastAsia"/>
          <w:sz w:val="30"/>
          <w:szCs w:val="30"/>
        </w:rPr>
        <w:t>7</w:t>
      </w:r>
      <w:r>
        <w:rPr>
          <w:rFonts w:hint="eastAsia"/>
          <w:sz w:val="30"/>
          <w:szCs w:val="30"/>
        </w:rPr>
        <w:t>、被告人区继新的供述。</w:t>
      </w:r>
      <w:r>
        <w:rPr>
          <w:rFonts w:hint="eastAsia"/>
          <w:sz w:val="30"/>
          <w:szCs w:val="30"/>
        </w:rPr>
        <w:t>2011</w:t>
      </w:r>
      <w:r>
        <w:rPr>
          <w:rFonts w:hint="eastAsia"/>
          <w:sz w:val="30"/>
          <w:szCs w:val="30"/>
        </w:rPr>
        <w:t>年间，新客站配套设施项目因建设需要而得征收石壁一村和石壁二村的一些土地，当时郭某甲的花木场约</w:t>
      </w:r>
      <w:r>
        <w:rPr>
          <w:rFonts w:hint="eastAsia"/>
          <w:sz w:val="30"/>
          <w:szCs w:val="30"/>
        </w:rPr>
        <w:t>280</w:t>
      </w:r>
      <w:r>
        <w:rPr>
          <w:rFonts w:hint="eastAsia"/>
          <w:sz w:val="30"/>
          <w:szCs w:val="30"/>
        </w:rPr>
        <w:t>多亩也在征地红线内，由其、区耀德和梁某甲负责与他协商补偿的事宜。</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石壁二村村长区卓康带着其和区耀德一起找郭某甲派发详查资料，期间区卓康说到时和郭某甲协商的时候先给他一个较低的补偿价格，然后再慢慢调高，由他负责和郭某甲谈条件，大家一起从郭某甲那里赚点“辛苦费”，其同意了。后来郭某甲对每亩</w:t>
      </w:r>
      <w:r>
        <w:rPr>
          <w:rFonts w:hint="eastAsia"/>
          <w:sz w:val="30"/>
          <w:szCs w:val="30"/>
        </w:rPr>
        <w:t>12000</w:t>
      </w:r>
      <w:r>
        <w:rPr>
          <w:rFonts w:hint="eastAsia"/>
          <w:sz w:val="30"/>
          <w:szCs w:val="30"/>
        </w:rPr>
        <w:t>元左右的补偿标准很不满意，没有谈成。之后郭某甲就通过石壁一村村长区柏中找到其和区耀德，叫其帮忙提高一下补偿款，后来经过几次协商也没有谈成。郭某甲就通过区卓康约了其、区耀德和区柏中吃饭，过程中区柏中叫其和区耀德尽量帮郭某甲把补偿标准提高到每亩</w:t>
      </w:r>
      <w:r>
        <w:rPr>
          <w:rFonts w:hint="eastAsia"/>
          <w:sz w:val="30"/>
          <w:szCs w:val="30"/>
        </w:rPr>
        <w:t>20000</w:t>
      </w:r>
      <w:r>
        <w:rPr>
          <w:rFonts w:hint="eastAsia"/>
          <w:sz w:val="30"/>
          <w:szCs w:val="30"/>
        </w:rPr>
        <w:t>元左右，并表示如果事成会给其和区耀德一些“辛苦费”，郭某甲也表态会在事成之后送给其和区耀德每人</w:t>
      </w:r>
      <w:r>
        <w:rPr>
          <w:rFonts w:hint="eastAsia"/>
          <w:sz w:val="30"/>
          <w:szCs w:val="30"/>
        </w:rPr>
        <w:t>10</w:t>
      </w:r>
      <w:r>
        <w:rPr>
          <w:rFonts w:hint="eastAsia"/>
          <w:sz w:val="30"/>
          <w:szCs w:val="30"/>
        </w:rPr>
        <w:t>万元的“辛苦费”。后来，其和区耀德把郭某甲花木场的补偿标准提高到了每亩</w:t>
      </w:r>
      <w:r>
        <w:rPr>
          <w:rFonts w:hint="eastAsia"/>
          <w:sz w:val="30"/>
          <w:szCs w:val="30"/>
        </w:rPr>
        <w:t>19500</w:t>
      </w:r>
      <w:r>
        <w:rPr>
          <w:rFonts w:hint="eastAsia"/>
          <w:sz w:val="30"/>
          <w:szCs w:val="30"/>
        </w:rPr>
        <w:t>元，郭某甲很快就签订了补偿协议，补偿价格约</w:t>
      </w:r>
      <w:r>
        <w:rPr>
          <w:rFonts w:hint="eastAsia"/>
          <w:sz w:val="30"/>
          <w:szCs w:val="30"/>
        </w:rPr>
        <w:t>500</w:t>
      </w:r>
      <w:r>
        <w:rPr>
          <w:rFonts w:hint="eastAsia"/>
          <w:sz w:val="30"/>
          <w:szCs w:val="30"/>
        </w:rPr>
        <w:t>多万元。在签完补偿协议后不久，郭某甲就约了其、区耀德、区柏中和区卓康一起吃饭，期间郭某甲给了其和区耀德一人</w:t>
      </w:r>
      <w:r>
        <w:rPr>
          <w:rFonts w:hint="eastAsia"/>
          <w:sz w:val="30"/>
          <w:szCs w:val="30"/>
        </w:rPr>
        <w:t>一个购物袋，里面均装有人民币</w:t>
      </w:r>
      <w:r>
        <w:rPr>
          <w:rFonts w:hint="eastAsia"/>
          <w:sz w:val="30"/>
          <w:szCs w:val="30"/>
        </w:rPr>
        <w:t>10</w:t>
      </w:r>
      <w:r>
        <w:rPr>
          <w:rFonts w:hint="eastAsia"/>
          <w:sz w:val="30"/>
          <w:szCs w:val="30"/>
        </w:rPr>
        <w:t>万元，同时还说之后区柏中和区卓康还会有钱给其。收完郭某甲的这些钱后，其和区耀德商量到梁某甲也是处理郭某甲花木场的补偿问题的经办人，决定每人各拿出人民币</w:t>
      </w:r>
      <w:r>
        <w:rPr>
          <w:rFonts w:hint="eastAsia"/>
          <w:sz w:val="30"/>
          <w:szCs w:val="30"/>
        </w:rPr>
        <w:t>3</w:t>
      </w:r>
      <w:r>
        <w:rPr>
          <w:rFonts w:hint="eastAsia"/>
          <w:sz w:val="30"/>
          <w:szCs w:val="30"/>
        </w:rPr>
        <w:t>万元给他。之后，由区耀德负责把钱拿给梁某甲。又过了几天，区柏中约其和区耀德吃完饭，后区柏中给其每人一个纸袋，说里面总共有四块“砖头”（即人民币</w:t>
      </w:r>
      <w:r>
        <w:rPr>
          <w:rFonts w:hint="eastAsia"/>
          <w:sz w:val="30"/>
          <w:szCs w:val="30"/>
        </w:rPr>
        <w:t>4</w:t>
      </w:r>
      <w:r>
        <w:rPr>
          <w:rFonts w:hint="eastAsia"/>
          <w:sz w:val="30"/>
          <w:szCs w:val="30"/>
        </w:rPr>
        <w:t>万元）是给其和区耀德，每人都是</w:t>
      </w:r>
      <w:r>
        <w:rPr>
          <w:rFonts w:hint="eastAsia"/>
          <w:sz w:val="30"/>
          <w:szCs w:val="30"/>
        </w:rPr>
        <w:t>2</w:t>
      </w:r>
      <w:r>
        <w:rPr>
          <w:rFonts w:hint="eastAsia"/>
          <w:sz w:val="30"/>
          <w:szCs w:val="30"/>
        </w:rPr>
        <w:t>万元，感谢之前帮郭某甲提高了补偿款。</w:t>
      </w:r>
    </w:p>
    <w:p w14:paraId="33BD3AC3" w14:textId="77777777" w:rsidR="00846D7D" w:rsidRDefault="00846D7D">
      <w:pPr>
        <w:spacing w:line="500" w:lineRule="atLeast"/>
        <w:ind w:firstLine="600"/>
        <w:divId w:val="311831940"/>
        <w:rPr>
          <w:rFonts w:hint="eastAsia"/>
          <w:sz w:val="30"/>
          <w:szCs w:val="30"/>
        </w:rPr>
      </w:pPr>
      <w:r>
        <w:rPr>
          <w:rFonts w:hint="eastAsia"/>
          <w:sz w:val="30"/>
          <w:szCs w:val="30"/>
        </w:rPr>
        <w:t>一开始的时候，其根据广州奥格智能科技有限公司（由区土地开发中心委托的勘测公司）的小魏作出的详查数据，套用了一个较低的补偿标准计算补偿价格，当时得出每亩</w:t>
      </w:r>
      <w:r>
        <w:rPr>
          <w:rFonts w:hint="eastAsia"/>
          <w:sz w:val="30"/>
          <w:szCs w:val="30"/>
        </w:rPr>
        <w:t>12000</w:t>
      </w:r>
      <w:r>
        <w:rPr>
          <w:rFonts w:hint="eastAsia"/>
          <w:sz w:val="30"/>
          <w:szCs w:val="30"/>
        </w:rPr>
        <w:t>元左右。后来，郭某甲通过区柏中等人多次沟通，其才慢慢帮他提高补偿款，根据相关规定及现有的详查数据，郭某甲花木场最高只能给到每亩</w:t>
      </w:r>
      <w:r>
        <w:rPr>
          <w:rFonts w:hint="eastAsia"/>
          <w:sz w:val="30"/>
          <w:szCs w:val="30"/>
        </w:rPr>
        <w:t>16000</w:t>
      </w:r>
      <w:r>
        <w:rPr>
          <w:rFonts w:hint="eastAsia"/>
          <w:sz w:val="30"/>
          <w:szCs w:val="30"/>
        </w:rPr>
        <w:t>元左右，但因为郭某甲表示会给每人</w:t>
      </w:r>
      <w:r>
        <w:rPr>
          <w:rFonts w:hint="eastAsia"/>
          <w:sz w:val="30"/>
          <w:szCs w:val="30"/>
        </w:rPr>
        <w:t>10</w:t>
      </w:r>
      <w:r>
        <w:rPr>
          <w:rFonts w:hint="eastAsia"/>
          <w:sz w:val="30"/>
          <w:szCs w:val="30"/>
        </w:rPr>
        <w:t>万元的“辛苦费”，所以其就对详查数据进行了修改，一是报大了部分树木的数量，把每亩的树木数量提高到接近最高的补偿标准，二是调大了部分树木的胸径，从而提高这些树木的补偿价格，三是报大了基坑路的面积，最终把补偿标准提高到了每亩</w:t>
      </w:r>
      <w:r>
        <w:rPr>
          <w:rFonts w:hint="eastAsia"/>
          <w:sz w:val="30"/>
          <w:szCs w:val="30"/>
        </w:rPr>
        <w:t>19500</w:t>
      </w:r>
      <w:r>
        <w:rPr>
          <w:rFonts w:hint="eastAsia"/>
          <w:sz w:val="30"/>
          <w:szCs w:val="30"/>
        </w:rPr>
        <w:t>元，从而提高了郭某甲的补偿款。计算好补偿价格之后，要交给分管领导黄某乙审核，在处理郭某甲花木场的补偿问题上，一开始其并没有把和郭某甲谈的情况汇报给黄某乙，到后来把补偿标准提高后，其才把情况汇报给黄某乙，因为当时临近交地期限且郭某甲花木场的面积较大，所以黄某乙也没有细看就同意了。</w:t>
      </w:r>
    </w:p>
    <w:p w14:paraId="7D84098D" w14:textId="77777777" w:rsidR="00846D7D" w:rsidRDefault="00846D7D">
      <w:pPr>
        <w:spacing w:line="500" w:lineRule="atLeast"/>
        <w:ind w:firstLine="600"/>
        <w:divId w:val="889533810"/>
        <w:rPr>
          <w:rFonts w:hint="eastAsia"/>
          <w:sz w:val="30"/>
          <w:szCs w:val="30"/>
        </w:rPr>
      </w:pPr>
      <w:r>
        <w:rPr>
          <w:rFonts w:hint="eastAsia"/>
          <w:sz w:val="30"/>
          <w:szCs w:val="30"/>
        </w:rPr>
        <w:t>以上证据，本院予以确认。</w:t>
      </w:r>
    </w:p>
    <w:p w14:paraId="4D6F67B3" w14:textId="77777777" w:rsidR="00846D7D" w:rsidRDefault="00846D7D">
      <w:pPr>
        <w:spacing w:line="500" w:lineRule="atLeast"/>
        <w:ind w:firstLine="600"/>
        <w:divId w:val="2091272016"/>
        <w:rPr>
          <w:rFonts w:hint="eastAsia"/>
          <w:sz w:val="30"/>
          <w:szCs w:val="30"/>
        </w:rPr>
      </w:pPr>
      <w:r>
        <w:rPr>
          <w:rFonts w:hint="eastAsia"/>
          <w:sz w:val="30"/>
          <w:szCs w:val="30"/>
        </w:rPr>
        <w:t>二、</w:t>
      </w:r>
      <w:r>
        <w:rPr>
          <w:rFonts w:hint="eastAsia"/>
          <w:sz w:val="30"/>
          <w:szCs w:val="30"/>
        </w:rPr>
        <w:t>2010</w:t>
      </w:r>
      <w:r>
        <w:rPr>
          <w:rFonts w:hint="eastAsia"/>
          <w:sz w:val="30"/>
          <w:szCs w:val="30"/>
        </w:rPr>
        <w:t>年间，被告人区继新利用担任石壁拆迁办办事员，负责辖区内征地拆迁工作的职务便利，在办理番禺区新客站项目配套设施建设工程征地项目的过程中，与被告人陈某甲合谋，由被告人陈某甲接受拆迁户梁某乙（另案处理）的请托并从中收取贿赂款，由被告人区继新违规帮助梁某乙提高补偿款。事后，被告人区继新、陈某甲收受梁某乙贿送的人民币</w:t>
      </w:r>
      <w:r>
        <w:rPr>
          <w:rFonts w:hint="eastAsia"/>
          <w:sz w:val="30"/>
          <w:szCs w:val="30"/>
        </w:rPr>
        <w:t>50</w:t>
      </w:r>
      <w:r>
        <w:rPr>
          <w:rFonts w:hint="eastAsia"/>
          <w:sz w:val="30"/>
          <w:szCs w:val="30"/>
        </w:rPr>
        <w:t>，</w:t>
      </w:r>
      <w:r>
        <w:rPr>
          <w:rFonts w:hint="eastAsia"/>
          <w:sz w:val="30"/>
          <w:szCs w:val="30"/>
        </w:rPr>
        <w:t>000</w:t>
      </w:r>
      <w:r>
        <w:rPr>
          <w:rFonts w:hint="eastAsia"/>
          <w:sz w:val="30"/>
          <w:szCs w:val="30"/>
        </w:rPr>
        <w:t>元。其中，被告人区继新分占人民币</w:t>
      </w:r>
      <w:r>
        <w:rPr>
          <w:rFonts w:hint="eastAsia"/>
          <w:sz w:val="30"/>
          <w:szCs w:val="30"/>
        </w:rPr>
        <w:t>40</w:t>
      </w:r>
      <w:r>
        <w:rPr>
          <w:rFonts w:hint="eastAsia"/>
          <w:sz w:val="30"/>
          <w:szCs w:val="30"/>
        </w:rPr>
        <w:t>，</w:t>
      </w:r>
      <w:r>
        <w:rPr>
          <w:rFonts w:hint="eastAsia"/>
          <w:sz w:val="30"/>
          <w:szCs w:val="30"/>
        </w:rPr>
        <w:t>000</w:t>
      </w:r>
      <w:r>
        <w:rPr>
          <w:rFonts w:hint="eastAsia"/>
          <w:sz w:val="30"/>
          <w:szCs w:val="30"/>
        </w:rPr>
        <w:t>元、被告人陈某甲分占人民币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45EA1312" w14:textId="77777777" w:rsidR="00846D7D" w:rsidRDefault="00846D7D">
      <w:pPr>
        <w:spacing w:line="500" w:lineRule="atLeast"/>
        <w:ind w:firstLine="600"/>
        <w:divId w:val="1476683435"/>
        <w:rPr>
          <w:rFonts w:hint="eastAsia"/>
          <w:sz w:val="30"/>
          <w:szCs w:val="30"/>
        </w:rPr>
      </w:pPr>
      <w:r>
        <w:rPr>
          <w:rFonts w:hint="eastAsia"/>
          <w:sz w:val="30"/>
          <w:szCs w:val="30"/>
        </w:rPr>
        <w:t>上述事实，公诉机关在庭上举证的证据证明有：</w:t>
      </w:r>
    </w:p>
    <w:p w14:paraId="3FEA7999" w14:textId="77777777" w:rsidR="00846D7D" w:rsidRDefault="00846D7D">
      <w:pPr>
        <w:spacing w:line="500" w:lineRule="atLeast"/>
        <w:ind w:firstLine="600"/>
        <w:divId w:val="1580674524"/>
        <w:rPr>
          <w:rFonts w:hint="eastAsia"/>
          <w:sz w:val="30"/>
          <w:szCs w:val="30"/>
        </w:rPr>
      </w:pPr>
      <w:r>
        <w:rPr>
          <w:rFonts w:hint="eastAsia"/>
          <w:sz w:val="30"/>
          <w:szCs w:val="30"/>
        </w:rPr>
        <w:t>1</w:t>
      </w:r>
      <w:r>
        <w:rPr>
          <w:rFonts w:hint="eastAsia"/>
          <w:sz w:val="30"/>
          <w:szCs w:val="30"/>
        </w:rPr>
        <w:t>、番禺区新客运项目配套设施建设工程青苗补偿及地上附着物赔偿协议，证实广州市番禺区人民政府石壁街道办事处就梁某乙使用的土地青苗补偿及地上附着物赔偿费用达成协议。</w:t>
      </w:r>
    </w:p>
    <w:p w14:paraId="2147B72E" w14:textId="77777777" w:rsidR="00846D7D" w:rsidRDefault="00846D7D">
      <w:pPr>
        <w:spacing w:line="500" w:lineRule="atLeast"/>
        <w:ind w:firstLine="600"/>
        <w:divId w:val="2016878403"/>
        <w:rPr>
          <w:rFonts w:hint="eastAsia"/>
          <w:sz w:val="30"/>
          <w:szCs w:val="30"/>
        </w:rPr>
      </w:pPr>
      <w:r>
        <w:rPr>
          <w:rFonts w:hint="eastAsia"/>
          <w:sz w:val="30"/>
          <w:szCs w:val="30"/>
        </w:rPr>
        <w:t>2</w:t>
      </w:r>
      <w:r>
        <w:rPr>
          <w:rFonts w:hint="eastAsia"/>
          <w:sz w:val="30"/>
          <w:szCs w:val="30"/>
        </w:rPr>
        <w:t>、广州市番禺区人民政府文件，证实本区征地拆迁补偿的方案、标准。</w:t>
      </w:r>
    </w:p>
    <w:p w14:paraId="574B15F5" w14:textId="77777777" w:rsidR="00846D7D" w:rsidRDefault="00846D7D">
      <w:pPr>
        <w:spacing w:line="500" w:lineRule="atLeast"/>
        <w:ind w:firstLine="600"/>
        <w:divId w:val="1599213028"/>
        <w:rPr>
          <w:rFonts w:hint="eastAsia"/>
          <w:sz w:val="30"/>
          <w:szCs w:val="30"/>
        </w:rPr>
      </w:pPr>
      <w:r>
        <w:rPr>
          <w:rFonts w:hint="eastAsia"/>
          <w:sz w:val="30"/>
          <w:szCs w:val="30"/>
        </w:rPr>
        <w:t>3</w:t>
      </w:r>
      <w:r>
        <w:rPr>
          <w:rFonts w:hint="eastAsia"/>
          <w:sz w:val="30"/>
          <w:szCs w:val="30"/>
        </w:rPr>
        <w:t>、会议纪要、函件，证实征地拆迁补偿的情况。</w:t>
      </w:r>
    </w:p>
    <w:p w14:paraId="76964552" w14:textId="77777777" w:rsidR="00846D7D" w:rsidRDefault="00846D7D">
      <w:pPr>
        <w:spacing w:line="500" w:lineRule="atLeast"/>
        <w:ind w:firstLine="600"/>
        <w:divId w:val="1911184284"/>
        <w:rPr>
          <w:rFonts w:hint="eastAsia"/>
          <w:sz w:val="30"/>
          <w:szCs w:val="30"/>
        </w:rPr>
      </w:pPr>
      <w:r>
        <w:rPr>
          <w:rFonts w:hint="eastAsia"/>
          <w:sz w:val="30"/>
          <w:szCs w:val="30"/>
        </w:rPr>
        <w:t>4</w:t>
      </w:r>
      <w:r>
        <w:rPr>
          <w:rFonts w:hint="eastAsia"/>
          <w:sz w:val="30"/>
          <w:szCs w:val="30"/>
        </w:rPr>
        <w:t>、证人梁某乙的证言，证实</w:t>
      </w:r>
      <w:r>
        <w:rPr>
          <w:rFonts w:hint="eastAsia"/>
          <w:sz w:val="30"/>
          <w:szCs w:val="30"/>
        </w:rPr>
        <w:t>2010</w:t>
      </w:r>
      <w:r>
        <w:rPr>
          <w:rFonts w:hint="eastAsia"/>
          <w:sz w:val="30"/>
          <w:szCs w:val="30"/>
        </w:rPr>
        <w:t>年，政府通知说因新客站配套设施项目需要征用其在石壁二村承租的花木场，开始其觉得补偿价格过低，之后其与此前认识的陈某甲吃饭过程中说起花木场正在协商征地拆迁补偿的事项，并问他是否认识石壁拆迁办的人，陈某甲说可能认识，并说帮忙问一下。大概一个月后，其与陈某甲及他带来的一个男子吃饭时说如果帮其提高一些补偿金额，到时其会给他们一些茶水费，陈某甲带来的人说他到时回去看看再答复。大约过了一个月，陈某甲告诉其可以帮忙提高花木场的补偿价格，但要收取</w:t>
      </w:r>
      <w:r>
        <w:rPr>
          <w:rFonts w:hint="eastAsia"/>
          <w:sz w:val="30"/>
          <w:szCs w:val="30"/>
        </w:rPr>
        <w:t>4</w:t>
      </w:r>
      <w:r>
        <w:rPr>
          <w:rFonts w:hint="eastAsia"/>
          <w:sz w:val="30"/>
          <w:szCs w:val="30"/>
        </w:rPr>
        <w:t>万元的“茶水费”。之后石壁拆迁办的人给了一份新的补偿明细，总的补偿价格是</w:t>
      </w:r>
      <w:r>
        <w:rPr>
          <w:rFonts w:hint="eastAsia"/>
          <w:sz w:val="30"/>
          <w:szCs w:val="30"/>
        </w:rPr>
        <w:t>83</w:t>
      </w:r>
      <w:r>
        <w:rPr>
          <w:rFonts w:hint="eastAsia"/>
          <w:sz w:val="30"/>
          <w:szCs w:val="30"/>
        </w:rPr>
        <w:t>万多元，其就在征地拆迁补偿协议上签了名并拿到了补偿款。之后陈某甲问其能不能给多</w:t>
      </w:r>
      <w:r>
        <w:rPr>
          <w:rFonts w:hint="eastAsia"/>
          <w:sz w:val="30"/>
          <w:szCs w:val="30"/>
        </w:rPr>
        <w:t>1</w:t>
      </w:r>
      <w:r>
        <w:rPr>
          <w:rFonts w:hint="eastAsia"/>
          <w:sz w:val="30"/>
          <w:szCs w:val="30"/>
        </w:rPr>
        <w:t>万元，原来约定的</w:t>
      </w:r>
      <w:r>
        <w:rPr>
          <w:rFonts w:hint="eastAsia"/>
          <w:sz w:val="30"/>
          <w:szCs w:val="30"/>
        </w:rPr>
        <w:t>4</w:t>
      </w:r>
      <w:r>
        <w:rPr>
          <w:rFonts w:hint="eastAsia"/>
          <w:sz w:val="30"/>
          <w:szCs w:val="30"/>
        </w:rPr>
        <w:t>万元给他亲戚，多出的</w:t>
      </w:r>
      <w:r>
        <w:rPr>
          <w:rFonts w:hint="eastAsia"/>
          <w:sz w:val="30"/>
          <w:szCs w:val="30"/>
        </w:rPr>
        <w:t>1</w:t>
      </w:r>
      <w:r>
        <w:rPr>
          <w:rFonts w:hint="eastAsia"/>
          <w:sz w:val="30"/>
          <w:szCs w:val="30"/>
        </w:rPr>
        <w:t>万元给他本人，其表示同意。之后，其给了</w:t>
      </w:r>
      <w:r>
        <w:rPr>
          <w:rFonts w:hint="eastAsia"/>
          <w:sz w:val="30"/>
          <w:szCs w:val="30"/>
        </w:rPr>
        <w:t>5</w:t>
      </w:r>
      <w:r>
        <w:rPr>
          <w:rFonts w:hint="eastAsia"/>
          <w:sz w:val="30"/>
          <w:szCs w:val="30"/>
        </w:rPr>
        <w:t>万元现金陈某甲。</w:t>
      </w:r>
    </w:p>
    <w:p w14:paraId="7DEE5B83" w14:textId="77777777" w:rsidR="00846D7D" w:rsidRDefault="00846D7D">
      <w:pPr>
        <w:spacing w:line="500" w:lineRule="atLeast"/>
        <w:ind w:firstLine="600"/>
        <w:divId w:val="428818485"/>
        <w:rPr>
          <w:rFonts w:hint="eastAsia"/>
          <w:sz w:val="30"/>
          <w:szCs w:val="30"/>
        </w:rPr>
      </w:pPr>
      <w:r>
        <w:rPr>
          <w:rFonts w:hint="eastAsia"/>
          <w:sz w:val="30"/>
          <w:szCs w:val="30"/>
        </w:rPr>
        <w:t>印象中其请区继新帮忙提高补偿款并承诺给他茶水费的时候，陈某甲不在场，但吃饭后不久，陈某甲就打电话与其约定要</w:t>
      </w:r>
      <w:r>
        <w:rPr>
          <w:rFonts w:hint="eastAsia"/>
          <w:sz w:val="30"/>
          <w:szCs w:val="30"/>
        </w:rPr>
        <w:t>4</w:t>
      </w:r>
      <w:r>
        <w:rPr>
          <w:rFonts w:hint="eastAsia"/>
          <w:sz w:val="30"/>
          <w:szCs w:val="30"/>
        </w:rPr>
        <w:t>万元茶水费。</w:t>
      </w:r>
    </w:p>
    <w:p w14:paraId="3C39B331" w14:textId="77777777" w:rsidR="00846D7D" w:rsidRDefault="00846D7D">
      <w:pPr>
        <w:spacing w:line="500" w:lineRule="atLeast"/>
        <w:ind w:firstLine="600"/>
        <w:divId w:val="1436973603"/>
        <w:rPr>
          <w:rFonts w:hint="eastAsia"/>
          <w:sz w:val="30"/>
          <w:szCs w:val="30"/>
        </w:rPr>
      </w:pPr>
      <w:r>
        <w:rPr>
          <w:rFonts w:hint="eastAsia"/>
          <w:sz w:val="30"/>
          <w:szCs w:val="30"/>
        </w:rPr>
        <w:t>5</w:t>
      </w:r>
      <w:r>
        <w:rPr>
          <w:rFonts w:hint="eastAsia"/>
          <w:sz w:val="30"/>
          <w:szCs w:val="30"/>
        </w:rPr>
        <w:t>、被告人区继新的供述。大概是</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月，新客站配套设施项目因建设需要而征收石壁二村的一些土地，当时梁某乙的花木场约</w:t>
      </w:r>
      <w:r>
        <w:rPr>
          <w:rFonts w:hint="eastAsia"/>
          <w:sz w:val="30"/>
          <w:szCs w:val="30"/>
        </w:rPr>
        <w:t>37</w:t>
      </w:r>
      <w:r>
        <w:rPr>
          <w:rFonts w:hint="eastAsia"/>
          <w:sz w:val="30"/>
          <w:szCs w:val="30"/>
        </w:rPr>
        <w:t>亩也在征地红线内，由其负责与他协商补偿的事宜。一开始其压低了梁某乙花木场的补偿标准，每亩大概是</w:t>
      </w:r>
      <w:r>
        <w:rPr>
          <w:rFonts w:hint="eastAsia"/>
          <w:sz w:val="30"/>
          <w:szCs w:val="30"/>
        </w:rPr>
        <w:t>14000</w:t>
      </w:r>
      <w:r>
        <w:rPr>
          <w:rFonts w:hint="eastAsia"/>
          <w:sz w:val="30"/>
          <w:szCs w:val="30"/>
        </w:rPr>
        <w:t>元左右，谈了几次都没谈成。后来，梁某乙通过妹夫陈某甲约其吃饭。过程中，梁某乙希望其帮他提高补偿款。之后，梁某乙通过陈某甲问能不能把补偿款提高到</w:t>
      </w:r>
      <w:r>
        <w:rPr>
          <w:rFonts w:hint="eastAsia"/>
          <w:sz w:val="30"/>
          <w:szCs w:val="30"/>
        </w:rPr>
        <w:t>80</w:t>
      </w:r>
      <w:r>
        <w:rPr>
          <w:rFonts w:hint="eastAsia"/>
          <w:sz w:val="30"/>
          <w:szCs w:val="30"/>
        </w:rPr>
        <w:t>万左右，后来其查看了数据认为有上调的空间就让陈某甲把这个情况转达给梁某乙。梁某乙也通过陈某甲告诉其到时会给其人民币</w:t>
      </w:r>
      <w:r>
        <w:rPr>
          <w:rFonts w:hint="eastAsia"/>
          <w:sz w:val="30"/>
          <w:szCs w:val="30"/>
        </w:rPr>
        <w:t>5</w:t>
      </w:r>
      <w:r>
        <w:rPr>
          <w:rFonts w:hint="eastAsia"/>
          <w:sz w:val="30"/>
          <w:szCs w:val="30"/>
        </w:rPr>
        <w:t>万元的“茶水费”。于是其将梁某乙花木场的补偿标准从每亩</w:t>
      </w:r>
      <w:r>
        <w:rPr>
          <w:rFonts w:hint="eastAsia"/>
          <w:sz w:val="30"/>
          <w:szCs w:val="30"/>
        </w:rPr>
        <w:t>14000</w:t>
      </w:r>
      <w:r>
        <w:rPr>
          <w:rFonts w:hint="eastAsia"/>
          <w:sz w:val="30"/>
          <w:szCs w:val="30"/>
        </w:rPr>
        <w:t>元左右提高到了</w:t>
      </w:r>
      <w:r>
        <w:rPr>
          <w:rFonts w:hint="eastAsia"/>
          <w:sz w:val="30"/>
          <w:szCs w:val="30"/>
        </w:rPr>
        <w:t>20000</w:t>
      </w:r>
      <w:r>
        <w:rPr>
          <w:rFonts w:hint="eastAsia"/>
          <w:sz w:val="30"/>
          <w:szCs w:val="30"/>
        </w:rPr>
        <w:t>元左右，梁某乙也和拆迁办签订了补偿协议，补偿款是</w:t>
      </w:r>
      <w:r>
        <w:rPr>
          <w:rFonts w:hint="eastAsia"/>
          <w:sz w:val="30"/>
          <w:szCs w:val="30"/>
        </w:rPr>
        <w:t>80</w:t>
      </w:r>
      <w:r>
        <w:rPr>
          <w:rFonts w:hint="eastAsia"/>
          <w:sz w:val="30"/>
          <w:szCs w:val="30"/>
        </w:rPr>
        <w:t>多万元。之后梁某乙给了陈某甲人民币</w:t>
      </w:r>
      <w:r>
        <w:rPr>
          <w:rFonts w:hint="eastAsia"/>
          <w:sz w:val="30"/>
          <w:szCs w:val="30"/>
        </w:rPr>
        <w:t>5</w:t>
      </w:r>
      <w:r>
        <w:rPr>
          <w:rFonts w:hint="eastAsia"/>
          <w:sz w:val="30"/>
          <w:szCs w:val="30"/>
        </w:rPr>
        <w:t>万元，陈某甲分两次给其人民币</w:t>
      </w:r>
      <w:r>
        <w:rPr>
          <w:rFonts w:hint="eastAsia"/>
          <w:sz w:val="30"/>
          <w:szCs w:val="30"/>
        </w:rPr>
        <w:t>4</w:t>
      </w:r>
      <w:r>
        <w:rPr>
          <w:rFonts w:hint="eastAsia"/>
          <w:sz w:val="30"/>
          <w:szCs w:val="30"/>
        </w:rPr>
        <w:t>万元，余下的人民币</w:t>
      </w:r>
      <w:r>
        <w:rPr>
          <w:rFonts w:hint="eastAsia"/>
          <w:sz w:val="30"/>
          <w:szCs w:val="30"/>
        </w:rPr>
        <w:t>1</w:t>
      </w:r>
      <w:r>
        <w:rPr>
          <w:rFonts w:hint="eastAsia"/>
          <w:sz w:val="30"/>
          <w:szCs w:val="30"/>
        </w:rPr>
        <w:t>万元其就给了陈某甲作为他的“茶水费”。</w:t>
      </w:r>
    </w:p>
    <w:p w14:paraId="0C9C295C" w14:textId="77777777" w:rsidR="00846D7D" w:rsidRDefault="00846D7D">
      <w:pPr>
        <w:spacing w:line="500" w:lineRule="atLeast"/>
        <w:ind w:firstLine="600"/>
        <w:divId w:val="1340542332"/>
        <w:rPr>
          <w:rFonts w:hint="eastAsia"/>
          <w:sz w:val="30"/>
          <w:szCs w:val="30"/>
        </w:rPr>
      </w:pPr>
      <w:r>
        <w:rPr>
          <w:rFonts w:hint="eastAsia"/>
          <w:sz w:val="30"/>
          <w:szCs w:val="30"/>
        </w:rPr>
        <w:t>因为其是石壁拆迁办的工作人员，负责梁某乙花木场的征地拆迁工作，梁某乙为了提高补偿款，通过陈某甲找其帮忙，并承诺事成之后给其一些“茶水费”，后来其帮他提高了补偿款，所以他就按照约定送给其和陈某甲上述钱财作为感谢。</w:t>
      </w:r>
    </w:p>
    <w:p w14:paraId="5DEB57A2" w14:textId="77777777" w:rsidR="00846D7D" w:rsidRDefault="00846D7D">
      <w:pPr>
        <w:spacing w:line="500" w:lineRule="atLeast"/>
        <w:ind w:firstLine="600"/>
        <w:divId w:val="1713382135"/>
        <w:rPr>
          <w:rFonts w:hint="eastAsia"/>
          <w:sz w:val="30"/>
          <w:szCs w:val="30"/>
        </w:rPr>
      </w:pPr>
      <w:r>
        <w:rPr>
          <w:rFonts w:hint="eastAsia"/>
          <w:sz w:val="30"/>
          <w:szCs w:val="30"/>
        </w:rPr>
        <w:t>6</w:t>
      </w:r>
      <w:r>
        <w:rPr>
          <w:rFonts w:hint="eastAsia"/>
          <w:sz w:val="30"/>
          <w:szCs w:val="30"/>
        </w:rPr>
        <w:t>、被告人陈某甲的供述。大概在</w:t>
      </w:r>
      <w:r>
        <w:rPr>
          <w:rFonts w:hint="eastAsia"/>
          <w:sz w:val="30"/>
          <w:szCs w:val="30"/>
        </w:rPr>
        <w:t>2010</w:t>
      </w:r>
      <w:r>
        <w:rPr>
          <w:rFonts w:hint="eastAsia"/>
          <w:sz w:val="30"/>
          <w:szCs w:val="30"/>
        </w:rPr>
        <w:t>年中的一天，其的一位客户梁某乙找其说他在番禺区石壁街有一块地要被征收，有一些拆迁补偿的问题想咨询一下其大舅区继新，后来其几个人吃饭时梁某乙请区继新帮忙提高补偿价款。印象中，其当时曾经离开房间大约</w:t>
      </w:r>
      <w:r>
        <w:rPr>
          <w:rFonts w:hint="eastAsia"/>
          <w:sz w:val="30"/>
          <w:szCs w:val="30"/>
        </w:rPr>
        <w:t>7</w:t>
      </w:r>
      <w:r>
        <w:rPr>
          <w:rFonts w:hint="eastAsia"/>
          <w:sz w:val="30"/>
          <w:szCs w:val="30"/>
        </w:rPr>
        <w:t>、</w:t>
      </w:r>
      <w:r>
        <w:rPr>
          <w:rFonts w:hint="eastAsia"/>
          <w:sz w:val="30"/>
          <w:szCs w:val="30"/>
        </w:rPr>
        <w:t>8</w:t>
      </w:r>
      <w:r>
        <w:rPr>
          <w:rFonts w:hint="eastAsia"/>
          <w:sz w:val="30"/>
          <w:szCs w:val="30"/>
        </w:rPr>
        <w:t>分钟，回到房间时他们已经谈完了，其在的时候梁某乙表示会给其一些“茶水费”作为感谢。后来区继新让其问问梁某乙能不能提高一些“茶水费”，其也转告了梁某乙。之后隔了一段时间，梁某乙给其</w:t>
      </w:r>
      <w:r>
        <w:rPr>
          <w:rFonts w:hint="eastAsia"/>
          <w:sz w:val="30"/>
          <w:szCs w:val="30"/>
        </w:rPr>
        <w:t>5</w:t>
      </w:r>
      <w:r>
        <w:rPr>
          <w:rFonts w:hint="eastAsia"/>
          <w:sz w:val="30"/>
          <w:szCs w:val="30"/>
        </w:rPr>
        <w:t>万元现金，说是答谢区继新和其的“茶水费”，里面有</w:t>
      </w:r>
      <w:r>
        <w:rPr>
          <w:rFonts w:hint="eastAsia"/>
          <w:sz w:val="30"/>
          <w:szCs w:val="30"/>
        </w:rPr>
        <w:t>1</w:t>
      </w:r>
      <w:r>
        <w:rPr>
          <w:rFonts w:hint="eastAsia"/>
          <w:sz w:val="30"/>
          <w:szCs w:val="30"/>
        </w:rPr>
        <w:t>万元是给其的，剩下的</w:t>
      </w:r>
      <w:r>
        <w:rPr>
          <w:rFonts w:hint="eastAsia"/>
          <w:sz w:val="30"/>
          <w:szCs w:val="30"/>
        </w:rPr>
        <w:t>4</w:t>
      </w:r>
      <w:r>
        <w:rPr>
          <w:rFonts w:hint="eastAsia"/>
          <w:sz w:val="30"/>
          <w:szCs w:val="30"/>
        </w:rPr>
        <w:t>万元转交给区继新。其之后告诉区继新说梁某乙一共给了</w:t>
      </w:r>
      <w:r>
        <w:rPr>
          <w:rFonts w:hint="eastAsia"/>
          <w:sz w:val="30"/>
          <w:szCs w:val="30"/>
        </w:rPr>
        <w:t>5</w:t>
      </w:r>
      <w:r>
        <w:rPr>
          <w:rFonts w:hint="eastAsia"/>
          <w:sz w:val="30"/>
          <w:szCs w:val="30"/>
        </w:rPr>
        <w:t>万元，其中</w:t>
      </w:r>
      <w:r>
        <w:rPr>
          <w:rFonts w:hint="eastAsia"/>
          <w:sz w:val="30"/>
          <w:szCs w:val="30"/>
        </w:rPr>
        <w:t>1</w:t>
      </w:r>
      <w:r>
        <w:rPr>
          <w:rFonts w:hint="eastAsia"/>
          <w:sz w:val="30"/>
          <w:szCs w:val="30"/>
        </w:rPr>
        <w:t>万元是给其的，另外</w:t>
      </w:r>
      <w:r>
        <w:rPr>
          <w:rFonts w:hint="eastAsia"/>
          <w:sz w:val="30"/>
          <w:szCs w:val="30"/>
        </w:rPr>
        <w:t>4</w:t>
      </w:r>
      <w:r>
        <w:rPr>
          <w:rFonts w:hint="eastAsia"/>
          <w:sz w:val="30"/>
          <w:szCs w:val="30"/>
        </w:rPr>
        <w:t>万元是他的。区继新说他的</w:t>
      </w:r>
      <w:r>
        <w:rPr>
          <w:rFonts w:hint="eastAsia"/>
          <w:sz w:val="30"/>
          <w:szCs w:val="30"/>
        </w:rPr>
        <w:t>4</w:t>
      </w:r>
      <w:r>
        <w:rPr>
          <w:rFonts w:hint="eastAsia"/>
          <w:sz w:val="30"/>
          <w:szCs w:val="30"/>
        </w:rPr>
        <w:t>万元暂存在其那里，后来其按照区继新的意思分两次给回</w:t>
      </w:r>
      <w:r>
        <w:rPr>
          <w:rFonts w:hint="eastAsia"/>
          <w:sz w:val="30"/>
          <w:szCs w:val="30"/>
        </w:rPr>
        <w:t>4</w:t>
      </w:r>
      <w:r>
        <w:rPr>
          <w:rFonts w:hint="eastAsia"/>
          <w:sz w:val="30"/>
          <w:szCs w:val="30"/>
        </w:rPr>
        <w:t>万元他。</w:t>
      </w:r>
    </w:p>
    <w:p w14:paraId="288DB7F2" w14:textId="77777777" w:rsidR="00846D7D" w:rsidRDefault="00846D7D">
      <w:pPr>
        <w:spacing w:line="500" w:lineRule="atLeast"/>
        <w:ind w:firstLine="600"/>
        <w:divId w:val="2114936100"/>
        <w:rPr>
          <w:rFonts w:hint="eastAsia"/>
          <w:sz w:val="30"/>
          <w:szCs w:val="30"/>
        </w:rPr>
      </w:pPr>
      <w:r>
        <w:rPr>
          <w:rFonts w:hint="eastAsia"/>
          <w:sz w:val="30"/>
          <w:szCs w:val="30"/>
        </w:rPr>
        <w:t>以上证据，本院予以确认。</w:t>
      </w:r>
    </w:p>
    <w:p w14:paraId="5FD68D70" w14:textId="77777777" w:rsidR="00846D7D" w:rsidRDefault="00846D7D">
      <w:pPr>
        <w:spacing w:line="500" w:lineRule="atLeast"/>
        <w:ind w:firstLine="600"/>
        <w:divId w:val="1188181434"/>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年间，被告人区继新利用担任石壁拆迁办办事员，负责辖区内征地拆迁工作的职务便利，在办理广明高速公路工程征地项目的过程中，接受拆迁户黄某甲（另案处理）的请托，违规帮助黄某甲把征地红线外</w:t>
      </w:r>
      <w:r>
        <w:rPr>
          <w:rFonts w:hint="eastAsia"/>
          <w:sz w:val="30"/>
          <w:szCs w:val="30"/>
        </w:rPr>
        <w:t>11.05</w:t>
      </w:r>
      <w:r>
        <w:rPr>
          <w:rFonts w:hint="eastAsia"/>
          <w:sz w:val="30"/>
          <w:szCs w:val="30"/>
        </w:rPr>
        <w:t>亩土地的青苗及地上附着物一并纳入补偿范围进行补偿。事后，被告人区继新收受黄某甲贿送的人民币</w:t>
      </w:r>
      <w:r>
        <w:rPr>
          <w:rFonts w:hint="eastAsia"/>
          <w:sz w:val="30"/>
          <w:szCs w:val="30"/>
        </w:rPr>
        <w:t>80</w:t>
      </w:r>
      <w:r>
        <w:rPr>
          <w:rFonts w:hint="eastAsia"/>
          <w:sz w:val="30"/>
          <w:szCs w:val="30"/>
        </w:rPr>
        <w:t>，</w:t>
      </w:r>
      <w:r>
        <w:rPr>
          <w:rFonts w:hint="eastAsia"/>
          <w:sz w:val="30"/>
          <w:szCs w:val="30"/>
        </w:rPr>
        <w:t>000</w:t>
      </w:r>
      <w:r>
        <w:rPr>
          <w:rFonts w:hint="eastAsia"/>
          <w:sz w:val="30"/>
          <w:szCs w:val="30"/>
        </w:rPr>
        <w:t>元。</w:t>
      </w:r>
    </w:p>
    <w:p w14:paraId="44FCE950" w14:textId="77777777" w:rsidR="00846D7D" w:rsidRDefault="00846D7D">
      <w:pPr>
        <w:spacing w:line="500" w:lineRule="atLeast"/>
        <w:ind w:firstLine="600"/>
        <w:divId w:val="883905665"/>
        <w:rPr>
          <w:rFonts w:hint="eastAsia"/>
          <w:sz w:val="30"/>
          <w:szCs w:val="30"/>
        </w:rPr>
      </w:pPr>
      <w:r>
        <w:rPr>
          <w:rFonts w:hint="eastAsia"/>
          <w:sz w:val="30"/>
          <w:szCs w:val="30"/>
        </w:rPr>
        <w:t>上述事实，被告人区继新在庭审中并无异议，且有番禺区新客运项目配套设施建设工程青苗补偿及地上附着物赔偿协议、广州市番禺区人民政府文件、会议纪要、函件，证人黄某甲、黄某乙、凌某、郭某乙的证言及被告人区继新在侦查机关的供述等证据证实，足以认定。</w:t>
      </w:r>
    </w:p>
    <w:p w14:paraId="358F83EB" w14:textId="77777777" w:rsidR="00846D7D" w:rsidRDefault="00846D7D">
      <w:pPr>
        <w:spacing w:line="500" w:lineRule="atLeast"/>
        <w:ind w:firstLine="600"/>
        <w:divId w:val="1929382979"/>
        <w:rPr>
          <w:rFonts w:hint="eastAsia"/>
          <w:sz w:val="30"/>
          <w:szCs w:val="30"/>
        </w:rPr>
      </w:pPr>
      <w:r>
        <w:rPr>
          <w:rFonts w:hint="eastAsia"/>
          <w:sz w:val="30"/>
          <w:szCs w:val="30"/>
        </w:rPr>
        <w:t>四、</w:t>
      </w:r>
      <w:r>
        <w:rPr>
          <w:rFonts w:hint="eastAsia"/>
          <w:sz w:val="30"/>
          <w:szCs w:val="30"/>
        </w:rPr>
        <w:t>2011</w:t>
      </w:r>
      <w:r>
        <w:rPr>
          <w:rFonts w:hint="eastAsia"/>
          <w:sz w:val="30"/>
          <w:szCs w:val="30"/>
        </w:rPr>
        <w:t>年年底，被告人区继新利用担任石壁拆迁办办事员，负责辖区内征地拆迁工作的职务便利，伙同梁某甲、区耀德二人，采取提高青苗及地上附着物补偿标准的方式，帮助被拆迁户陈某乙、陈某丙、林某、杜某获得更高补偿款，事后收受被拆迁户陈某乙贿送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元、陈某丙贿送的人民币</w:t>
      </w:r>
      <w:r>
        <w:rPr>
          <w:rFonts w:hint="eastAsia"/>
          <w:sz w:val="30"/>
          <w:szCs w:val="30"/>
        </w:rPr>
        <w:t>2</w:t>
      </w:r>
      <w:r>
        <w:rPr>
          <w:rFonts w:hint="eastAsia"/>
          <w:sz w:val="30"/>
          <w:szCs w:val="30"/>
        </w:rPr>
        <w:t>，</w:t>
      </w:r>
      <w:r>
        <w:rPr>
          <w:rFonts w:hint="eastAsia"/>
          <w:sz w:val="30"/>
          <w:szCs w:val="30"/>
        </w:rPr>
        <w:t>000</w:t>
      </w:r>
      <w:r>
        <w:rPr>
          <w:rFonts w:hint="eastAsia"/>
          <w:sz w:val="30"/>
          <w:szCs w:val="30"/>
        </w:rPr>
        <w:t>元、林某贿送的人民币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元、杜某贿送的人民币</w:t>
      </w:r>
      <w:r>
        <w:rPr>
          <w:rFonts w:hint="eastAsia"/>
          <w:sz w:val="30"/>
          <w:szCs w:val="30"/>
        </w:rPr>
        <w:t>3</w:t>
      </w:r>
      <w:r>
        <w:rPr>
          <w:rFonts w:hint="eastAsia"/>
          <w:sz w:val="30"/>
          <w:szCs w:val="30"/>
        </w:rPr>
        <w:t>，</w:t>
      </w:r>
      <w:r>
        <w:rPr>
          <w:rFonts w:hint="eastAsia"/>
          <w:sz w:val="30"/>
          <w:szCs w:val="30"/>
        </w:rPr>
        <w:t>300</w:t>
      </w:r>
      <w:r>
        <w:rPr>
          <w:rFonts w:hint="eastAsia"/>
          <w:sz w:val="30"/>
          <w:szCs w:val="30"/>
        </w:rPr>
        <w:t>元，合共人民币</w:t>
      </w:r>
      <w:r>
        <w:rPr>
          <w:rFonts w:hint="eastAsia"/>
          <w:sz w:val="30"/>
          <w:szCs w:val="30"/>
        </w:rPr>
        <w:t>10</w:t>
      </w:r>
      <w:r>
        <w:rPr>
          <w:rFonts w:hint="eastAsia"/>
          <w:sz w:val="30"/>
          <w:szCs w:val="30"/>
        </w:rPr>
        <w:t>，</w:t>
      </w:r>
      <w:r>
        <w:rPr>
          <w:rFonts w:hint="eastAsia"/>
          <w:sz w:val="30"/>
          <w:szCs w:val="30"/>
        </w:rPr>
        <w:t>300</w:t>
      </w:r>
      <w:r>
        <w:rPr>
          <w:rFonts w:hint="eastAsia"/>
          <w:sz w:val="30"/>
          <w:szCs w:val="30"/>
        </w:rPr>
        <w:t>元。</w:t>
      </w:r>
    </w:p>
    <w:p w14:paraId="5DC4B0C0" w14:textId="77777777" w:rsidR="00846D7D" w:rsidRDefault="00846D7D">
      <w:pPr>
        <w:spacing w:line="500" w:lineRule="atLeast"/>
        <w:ind w:firstLine="600"/>
        <w:divId w:val="1911193402"/>
        <w:rPr>
          <w:rFonts w:hint="eastAsia"/>
          <w:sz w:val="30"/>
          <w:szCs w:val="30"/>
        </w:rPr>
      </w:pPr>
      <w:r>
        <w:rPr>
          <w:rFonts w:hint="eastAsia"/>
          <w:sz w:val="30"/>
          <w:szCs w:val="30"/>
        </w:rPr>
        <w:t>上述事实，被告人区继新在庭审中并无异议，且有番禺区新客运项目配套设施建设工程青苗补偿及地上附着物赔偿协议、广州市番禺区人民政府文件、会议纪要、函件，证人陈某乙、陈某丙、林某、杜某的证言及被告人区继新在侦查机关的供述等证据证实，足以认定。</w:t>
      </w:r>
    </w:p>
    <w:p w14:paraId="5DBDA28B" w14:textId="77777777" w:rsidR="00846D7D" w:rsidRDefault="00846D7D">
      <w:pPr>
        <w:spacing w:line="500" w:lineRule="atLeast"/>
        <w:ind w:firstLine="600"/>
        <w:divId w:val="2089107165"/>
        <w:rPr>
          <w:rFonts w:hint="eastAsia"/>
          <w:sz w:val="30"/>
          <w:szCs w:val="30"/>
        </w:rPr>
      </w:pPr>
      <w:r>
        <w:rPr>
          <w:rFonts w:hint="eastAsia"/>
          <w:sz w:val="30"/>
          <w:szCs w:val="30"/>
        </w:rPr>
        <w:t>综上，被告人区继新共同受贿人民币</w:t>
      </w:r>
      <w:r>
        <w:rPr>
          <w:rFonts w:hint="eastAsia"/>
          <w:sz w:val="30"/>
          <w:szCs w:val="30"/>
        </w:rPr>
        <w:t>260</w:t>
      </w:r>
      <w:r>
        <w:rPr>
          <w:rFonts w:hint="eastAsia"/>
          <w:sz w:val="30"/>
          <w:szCs w:val="30"/>
        </w:rPr>
        <w:t>，</w:t>
      </w:r>
      <w:r>
        <w:rPr>
          <w:rFonts w:hint="eastAsia"/>
          <w:sz w:val="30"/>
          <w:szCs w:val="30"/>
        </w:rPr>
        <w:t>300</w:t>
      </w:r>
      <w:r>
        <w:rPr>
          <w:rFonts w:hint="eastAsia"/>
          <w:sz w:val="30"/>
          <w:szCs w:val="30"/>
        </w:rPr>
        <w:t>元；被告人陈某甲共同受贿人民币</w:t>
      </w:r>
      <w:r>
        <w:rPr>
          <w:rFonts w:hint="eastAsia"/>
          <w:sz w:val="30"/>
          <w:szCs w:val="30"/>
        </w:rPr>
        <w:t>50</w:t>
      </w:r>
      <w:r>
        <w:rPr>
          <w:rFonts w:hint="eastAsia"/>
          <w:sz w:val="30"/>
          <w:szCs w:val="30"/>
        </w:rPr>
        <w:t>，</w:t>
      </w:r>
      <w:r>
        <w:rPr>
          <w:rFonts w:hint="eastAsia"/>
          <w:sz w:val="30"/>
          <w:szCs w:val="30"/>
        </w:rPr>
        <w:t>000</w:t>
      </w:r>
      <w:r>
        <w:rPr>
          <w:rFonts w:hint="eastAsia"/>
          <w:sz w:val="30"/>
          <w:szCs w:val="30"/>
        </w:rPr>
        <w:t>元；其中被告人区继新分得人民币</w:t>
      </w:r>
      <w:r>
        <w:rPr>
          <w:rFonts w:hint="eastAsia"/>
          <w:sz w:val="30"/>
          <w:szCs w:val="30"/>
        </w:rPr>
        <w:t>250</w:t>
      </w:r>
      <w:r>
        <w:rPr>
          <w:rFonts w:hint="eastAsia"/>
          <w:sz w:val="30"/>
          <w:szCs w:val="30"/>
        </w:rPr>
        <w:t>，</w:t>
      </w:r>
      <w:r>
        <w:rPr>
          <w:rFonts w:hint="eastAsia"/>
          <w:sz w:val="30"/>
          <w:szCs w:val="30"/>
        </w:rPr>
        <w:t>300</w:t>
      </w:r>
      <w:r>
        <w:rPr>
          <w:rFonts w:hint="eastAsia"/>
          <w:sz w:val="30"/>
          <w:szCs w:val="30"/>
        </w:rPr>
        <w:t>元，被告人陈某甲分得人民币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4F11A4CF" w14:textId="77777777" w:rsidR="00846D7D" w:rsidRDefault="00846D7D">
      <w:pPr>
        <w:spacing w:line="500" w:lineRule="atLeast"/>
        <w:ind w:firstLine="600"/>
        <w:divId w:val="793788822"/>
        <w:rPr>
          <w:rFonts w:hint="eastAsia"/>
          <w:sz w:val="30"/>
          <w:szCs w:val="30"/>
        </w:rPr>
      </w:pPr>
      <w:r>
        <w:rPr>
          <w:rFonts w:hint="eastAsia"/>
          <w:sz w:val="30"/>
          <w:szCs w:val="30"/>
        </w:rPr>
        <w:t>另，被告人区继新、陈某甲于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日到广州市番禺区人民检察院投案自首；侦查期间被告人区继新向侦查机关检举了其他人的犯罪事实，经侦查机关查证属实并已判刑；另外被告人区继新家属已代其退出款项人民币</w:t>
      </w:r>
      <w:r>
        <w:rPr>
          <w:rFonts w:hint="eastAsia"/>
          <w:sz w:val="30"/>
          <w:szCs w:val="30"/>
        </w:rPr>
        <w:t>250</w:t>
      </w:r>
      <w:r>
        <w:rPr>
          <w:rFonts w:hint="eastAsia"/>
          <w:sz w:val="30"/>
          <w:szCs w:val="30"/>
        </w:rPr>
        <w:t>，</w:t>
      </w:r>
      <w:r>
        <w:rPr>
          <w:rFonts w:hint="eastAsia"/>
          <w:sz w:val="30"/>
          <w:szCs w:val="30"/>
        </w:rPr>
        <w:t>300</w:t>
      </w:r>
      <w:r>
        <w:rPr>
          <w:rFonts w:hint="eastAsia"/>
          <w:sz w:val="30"/>
          <w:szCs w:val="30"/>
        </w:rPr>
        <w:t>元；被告人陈某甲退出款项人民币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72EC6BC4" w14:textId="77777777" w:rsidR="00846D7D" w:rsidRDefault="00846D7D">
      <w:pPr>
        <w:spacing w:line="500" w:lineRule="atLeast"/>
        <w:ind w:firstLine="600"/>
        <w:divId w:val="612790894"/>
        <w:rPr>
          <w:rFonts w:hint="eastAsia"/>
          <w:sz w:val="30"/>
          <w:szCs w:val="30"/>
        </w:rPr>
      </w:pPr>
      <w:r>
        <w:rPr>
          <w:rFonts w:hint="eastAsia"/>
          <w:sz w:val="30"/>
          <w:szCs w:val="30"/>
        </w:rPr>
        <w:t>上述事实，被告人区继新、陈某甲庭审中并无异议，且有破案经过、立功证明、立案决定书、查封／扣押财物、文件清单、石壁街道办事处出具的被告人区继新的职务证明、履历表、劳动合同、广东省暂时扣留、冻结财物收据等证据证实。</w:t>
      </w:r>
    </w:p>
    <w:p w14:paraId="72EF44D9" w14:textId="77777777" w:rsidR="00846D7D" w:rsidRDefault="00846D7D">
      <w:pPr>
        <w:spacing w:line="500" w:lineRule="atLeast"/>
        <w:ind w:firstLine="600"/>
        <w:divId w:val="569736779"/>
        <w:rPr>
          <w:rFonts w:hint="eastAsia"/>
          <w:sz w:val="30"/>
          <w:szCs w:val="30"/>
        </w:rPr>
      </w:pPr>
      <w:r>
        <w:rPr>
          <w:rFonts w:hint="eastAsia"/>
          <w:sz w:val="30"/>
          <w:szCs w:val="30"/>
        </w:rPr>
        <w:t>对于被告人区继新否认犯有滥用职权罪的辩解及辩护人提出被告人区继新行为不构成滥用职权罪的辩护意见，经查，证人郭某甲证言证实其通过区柏中、区卓康等人请求负有征地拆迁管理工作职责的被告人区继新、区耀德等人提高征地拆迁补偿价格，并在收到补偿款之后贿送现金给被告人区继新；证人区柏中证言证实受郭某甲请托要求被告人区继新、区耀德等人以较高的标准补偿郭某甲的青苗补偿费用。对此，被告人区继新在侦查阶段多份供述中均稳定供述在与郭某甲商谈征地拆迁补偿费用期间，先是给一个较低的补偿价格，接受请托后，通过对详查数据的修改（一是报大部分树木的数量、二是调大部分树木的胸径、三是报大基坑路的面积）从而提高了郭某甲的补偿款。相应的与郭某甲签订的赔偿协议亦是由被告人区继新等人签署，上述证人证言及被告人区继新在侦查机关的供述、相关的合同书证相互之间能印证，亦吻合一致，足以认定被告人区继新通过篡改征地详查数据的方式违规帮助郭某甲提高补偿款的行为。被告人区继新虽是通过签订劳动合同方式与广州市番禺区人民政府石壁街道办事处征地拆迁管理办公室确立劳动关系，但其一直负责该街道内征地拆迁工作，从事的是公务行为，其在代表国家机关行使职权时，有渎职行为构成犯罪的，</w:t>
      </w:r>
      <w:r>
        <w:rPr>
          <w:rFonts w:hint="eastAsia"/>
          <w:sz w:val="30"/>
          <w:szCs w:val="30"/>
        </w:rPr>
        <w:t>亦应依照刑法关于渎职罪的规定追究其刑事责任。被告人区继新否认滥用职权罪的辩解及辩护人上述辩护意见理据不充分，本院不予采纳。</w:t>
      </w:r>
    </w:p>
    <w:p w14:paraId="60312268" w14:textId="77777777" w:rsidR="00846D7D" w:rsidRDefault="00846D7D">
      <w:pPr>
        <w:spacing w:line="500" w:lineRule="atLeast"/>
        <w:ind w:firstLine="600"/>
        <w:divId w:val="1115363282"/>
        <w:rPr>
          <w:rFonts w:hint="eastAsia"/>
          <w:sz w:val="30"/>
          <w:szCs w:val="30"/>
        </w:rPr>
      </w:pPr>
      <w:r>
        <w:rPr>
          <w:rFonts w:hint="eastAsia"/>
          <w:sz w:val="30"/>
          <w:szCs w:val="30"/>
        </w:rPr>
        <w:t>对于被告人区继新辩护人提出认定被告人区继新收受郭某甲贿款金额为</w:t>
      </w:r>
      <w:r>
        <w:rPr>
          <w:rFonts w:hint="eastAsia"/>
          <w:sz w:val="30"/>
          <w:szCs w:val="30"/>
        </w:rPr>
        <w:t>7</w:t>
      </w:r>
      <w:r>
        <w:rPr>
          <w:rFonts w:hint="eastAsia"/>
          <w:sz w:val="30"/>
          <w:szCs w:val="30"/>
        </w:rPr>
        <w:t>万元、收受梁某乙贿款金额为</w:t>
      </w:r>
      <w:r>
        <w:rPr>
          <w:rFonts w:hint="eastAsia"/>
          <w:sz w:val="30"/>
          <w:szCs w:val="30"/>
        </w:rPr>
        <w:t>4</w:t>
      </w:r>
      <w:r>
        <w:rPr>
          <w:rFonts w:hint="eastAsia"/>
          <w:sz w:val="30"/>
          <w:szCs w:val="30"/>
        </w:rPr>
        <w:t>万元的辩护意见，经查，证人郭某甲证言证实贿送了</w:t>
      </w:r>
      <w:r>
        <w:rPr>
          <w:rFonts w:hint="eastAsia"/>
          <w:sz w:val="30"/>
          <w:szCs w:val="30"/>
        </w:rPr>
        <w:t>10</w:t>
      </w:r>
      <w:r>
        <w:rPr>
          <w:rFonts w:hint="eastAsia"/>
          <w:sz w:val="30"/>
          <w:szCs w:val="30"/>
        </w:rPr>
        <w:t>万元给被告人区继新，对此被告人区继新亦予以供认，只是辩称收钱后将</w:t>
      </w:r>
      <w:r>
        <w:rPr>
          <w:rFonts w:hint="eastAsia"/>
          <w:sz w:val="30"/>
          <w:szCs w:val="30"/>
        </w:rPr>
        <w:t>3</w:t>
      </w:r>
      <w:r>
        <w:rPr>
          <w:rFonts w:hint="eastAsia"/>
          <w:sz w:val="30"/>
          <w:szCs w:val="30"/>
        </w:rPr>
        <w:t>万元给了梁某甲。被告人区继新在收受郭某甲贿送的</w:t>
      </w:r>
      <w:r>
        <w:rPr>
          <w:rFonts w:hint="eastAsia"/>
          <w:sz w:val="30"/>
          <w:szCs w:val="30"/>
        </w:rPr>
        <w:t>10</w:t>
      </w:r>
      <w:r>
        <w:rPr>
          <w:rFonts w:hint="eastAsia"/>
          <w:sz w:val="30"/>
          <w:szCs w:val="30"/>
        </w:rPr>
        <w:t>万后其受贿行为已经完成，其事后认为在帮助郭某甲提高征地补偿费过程中梁某甲亦提供了帮助而分部分款项给梁某甲是其事后对贿赂款的自行处理，并不影响对其收受郭某甲款项的认定。至于收受梁某乙的贿赂款，被告人区继新供述事前梁某乙通过同案人陈某甲告知其到时会给</w:t>
      </w:r>
      <w:r>
        <w:rPr>
          <w:rFonts w:hint="eastAsia"/>
          <w:sz w:val="30"/>
          <w:szCs w:val="30"/>
        </w:rPr>
        <w:t>5</w:t>
      </w:r>
      <w:r>
        <w:rPr>
          <w:rFonts w:hint="eastAsia"/>
          <w:sz w:val="30"/>
          <w:szCs w:val="30"/>
        </w:rPr>
        <w:t>万元感谢费，其后陈某甲收到</w:t>
      </w:r>
      <w:r>
        <w:rPr>
          <w:rFonts w:hint="eastAsia"/>
          <w:sz w:val="30"/>
          <w:szCs w:val="30"/>
        </w:rPr>
        <w:t>5</w:t>
      </w:r>
      <w:r>
        <w:rPr>
          <w:rFonts w:hint="eastAsia"/>
          <w:sz w:val="30"/>
          <w:szCs w:val="30"/>
        </w:rPr>
        <w:t>万元后亦告知其并分两次给其</w:t>
      </w:r>
      <w:r>
        <w:rPr>
          <w:rFonts w:hint="eastAsia"/>
          <w:sz w:val="30"/>
          <w:szCs w:val="30"/>
        </w:rPr>
        <w:t>4</w:t>
      </w:r>
      <w:r>
        <w:rPr>
          <w:rFonts w:hint="eastAsia"/>
          <w:sz w:val="30"/>
          <w:szCs w:val="30"/>
        </w:rPr>
        <w:t>万元，剩下的</w:t>
      </w:r>
      <w:r>
        <w:rPr>
          <w:rFonts w:hint="eastAsia"/>
          <w:sz w:val="30"/>
          <w:szCs w:val="30"/>
        </w:rPr>
        <w:t>1</w:t>
      </w:r>
      <w:r>
        <w:rPr>
          <w:rFonts w:hint="eastAsia"/>
          <w:sz w:val="30"/>
          <w:szCs w:val="30"/>
        </w:rPr>
        <w:t>万元给陈某甲作为“茶水费”，对此同案被告人陈某甲亦供认收到梁某乙的</w:t>
      </w:r>
      <w:r>
        <w:rPr>
          <w:rFonts w:hint="eastAsia"/>
          <w:sz w:val="30"/>
          <w:szCs w:val="30"/>
        </w:rPr>
        <w:t>5</w:t>
      </w:r>
      <w:r>
        <w:rPr>
          <w:rFonts w:hint="eastAsia"/>
          <w:sz w:val="30"/>
          <w:szCs w:val="30"/>
        </w:rPr>
        <w:t>万元后告知了被告人区继新，其后分两次各给了</w:t>
      </w:r>
      <w:r>
        <w:rPr>
          <w:rFonts w:hint="eastAsia"/>
          <w:sz w:val="30"/>
          <w:szCs w:val="30"/>
        </w:rPr>
        <w:t>2</w:t>
      </w:r>
      <w:r>
        <w:rPr>
          <w:rFonts w:hint="eastAsia"/>
          <w:sz w:val="30"/>
          <w:szCs w:val="30"/>
        </w:rPr>
        <w:t>万元区继新；证人梁某乙证言也证实通过被告人陈某甲牵线认识了被告人区继新并请托其帮忙理顺拆迁补偿款的事情，在收到补偿款后给了</w:t>
      </w:r>
      <w:r>
        <w:rPr>
          <w:rFonts w:hint="eastAsia"/>
          <w:sz w:val="30"/>
          <w:szCs w:val="30"/>
        </w:rPr>
        <w:t>5</w:t>
      </w:r>
      <w:r>
        <w:rPr>
          <w:rFonts w:hint="eastAsia"/>
          <w:sz w:val="30"/>
          <w:szCs w:val="30"/>
        </w:rPr>
        <w:t>万元陈某甲。上述证人证言与被告人之间的供述能印证，足以证实被告人区继新清楚梁某乙贿送了</w:t>
      </w:r>
      <w:r>
        <w:rPr>
          <w:rFonts w:hint="eastAsia"/>
          <w:sz w:val="30"/>
          <w:szCs w:val="30"/>
        </w:rPr>
        <w:t>5</w:t>
      </w:r>
      <w:r>
        <w:rPr>
          <w:rFonts w:hint="eastAsia"/>
          <w:sz w:val="30"/>
          <w:szCs w:val="30"/>
        </w:rPr>
        <w:t>万元，其最后收取了</w:t>
      </w:r>
      <w:r>
        <w:rPr>
          <w:rFonts w:hint="eastAsia"/>
          <w:sz w:val="30"/>
          <w:szCs w:val="30"/>
        </w:rPr>
        <w:t>4</w:t>
      </w:r>
      <w:r>
        <w:rPr>
          <w:rFonts w:hint="eastAsia"/>
          <w:sz w:val="30"/>
          <w:szCs w:val="30"/>
        </w:rPr>
        <w:t>万元是其与同案被告人陈某甲之间对贿赂款的处理，不影响对其与被告人陈某甲共同收受</w:t>
      </w:r>
      <w:r>
        <w:rPr>
          <w:rFonts w:hint="eastAsia"/>
          <w:sz w:val="30"/>
          <w:szCs w:val="30"/>
        </w:rPr>
        <w:t>5</w:t>
      </w:r>
      <w:r>
        <w:rPr>
          <w:rFonts w:hint="eastAsia"/>
          <w:sz w:val="30"/>
          <w:szCs w:val="30"/>
        </w:rPr>
        <w:t>万元贿款的认定。辩护人上述辩护意见据理不充分，本院不予采纳。</w:t>
      </w:r>
    </w:p>
    <w:p w14:paraId="5801C712" w14:textId="77777777" w:rsidR="00846D7D" w:rsidRDefault="00846D7D">
      <w:pPr>
        <w:spacing w:line="500" w:lineRule="atLeast"/>
        <w:ind w:firstLine="600"/>
        <w:divId w:val="1490901023"/>
        <w:rPr>
          <w:rFonts w:hint="eastAsia"/>
          <w:sz w:val="30"/>
          <w:szCs w:val="30"/>
        </w:rPr>
      </w:pPr>
      <w:r>
        <w:rPr>
          <w:rFonts w:hint="eastAsia"/>
          <w:sz w:val="30"/>
          <w:szCs w:val="30"/>
        </w:rPr>
        <w:t>本院认为，被告人区继新身为国家机关工作人员，利用其职务上的便利，非法收受他人财物，为他人谋取利益，其行为已构成受贿罪。被告人区继新又在从事公务过程中，滥用职权，严重损害国家声誉，造成恶劣社会影响，其行为又构成滥用职权罪。被告人陈某甲伙同国家机关工作人员共同收受他人财物，为他人谋取利益，行为已构成受贿罪。公诉机关指控被告人区继新犯受贿罪、滥用职权罪，指控被告人陈某甲犯受贿罪事实清楚，证据确实、充分，指控罪名成立。被告人区继新一人犯数罪，依法应予数罪并罚。鉴于被告人区继新、陈某甲犯罪以后能自动投案，被告人区继新如实供述自己受贿部分犯罪事实，对该部分犯罪是自首；被告人陈某甲如实供述自己的罪行，是自首，依法可以从轻或者减轻处罚。被告人区继新有立功情节，依法可以减轻处罚。被告人陈某甲在共同受贿犯罪中起次要作用，是从犯，依法可以从轻处罚。被告人区继新、陈某甲案发后能积极退回受贿犯罪所得，可以酌情从轻处罚。被告人区继新辩护人以被告人区继新有自首、立功情节，且积极退赃等为由建议对其从轻处罚的辩护意见有理，本院予以采纳；被告人陈某甲辩护人提出被告人陈某甲有自首情节，认罪、悔罪，且系从犯、初犯、偶犯等辩护意见有理，本院亦予以采纳</w:t>
      </w:r>
      <w:r>
        <w:rPr>
          <w:rFonts w:hint="eastAsia"/>
          <w:sz w:val="30"/>
          <w:szCs w:val="30"/>
        </w:rPr>
        <w:t>；同时，根据本案的具体情节，对被告人陈某甲适用缓刑。根据本案被告人的犯罪情节、性质、社会危害性及在共同犯罪中的地位和作用，依照《中华人民共和国刑法》第三百八十五条第一款、第三百八十六条、第三百八十三条第一款第（一）、（二）项、第三百九十七条第一款、第六十九条、第六十七条第一款、第六十八条、第二十七条、第七十二条、第七十三条、第六十四条的规定，判决如下：</w:t>
      </w:r>
    </w:p>
    <w:p w14:paraId="573EEED4" w14:textId="77777777" w:rsidR="00846D7D" w:rsidRDefault="00846D7D">
      <w:pPr>
        <w:spacing w:line="500" w:lineRule="atLeast"/>
        <w:ind w:firstLine="600"/>
        <w:divId w:val="1276215121"/>
        <w:rPr>
          <w:rFonts w:hint="eastAsia"/>
          <w:sz w:val="30"/>
          <w:szCs w:val="30"/>
        </w:rPr>
      </w:pPr>
      <w:r>
        <w:rPr>
          <w:rFonts w:hint="eastAsia"/>
          <w:sz w:val="30"/>
          <w:szCs w:val="30"/>
        </w:rPr>
        <w:t>一、被告人区继新犯受贿罪，判处有期徒刑五年，并处没收财产五万元；犯滥用职权罪，判处有期徒刑八个月；决定执行有期徒刑五年二个月，并处没收财产五万元；</w:t>
      </w:r>
    </w:p>
    <w:p w14:paraId="245D2D6F" w14:textId="77777777" w:rsidR="00846D7D" w:rsidRDefault="00846D7D">
      <w:pPr>
        <w:spacing w:line="500" w:lineRule="atLeast"/>
        <w:ind w:firstLine="600"/>
        <w:divId w:val="19095296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日止；没收财产五万元于本判决发生法律效力之日起十日内执行。）</w:t>
      </w:r>
    </w:p>
    <w:p w14:paraId="25A4BCD0" w14:textId="77777777" w:rsidR="00846D7D" w:rsidRDefault="00846D7D">
      <w:pPr>
        <w:spacing w:line="500" w:lineRule="atLeast"/>
        <w:ind w:firstLine="600"/>
        <w:divId w:val="1288389106"/>
        <w:rPr>
          <w:rFonts w:hint="eastAsia"/>
          <w:sz w:val="30"/>
          <w:szCs w:val="30"/>
        </w:rPr>
      </w:pPr>
      <w:r>
        <w:rPr>
          <w:rFonts w:hint="eastAsia"/>
          <w:sz w:val="30"/>
          <w:szCs w:val="30"/>
        </w:rPr>
        <w:t>二、被告人陈某甲犯受贿罪，判处有期徒刑十个月，缓刑一年；并处没收财产五千元；</w:t>
      </w:r>
    </w:p>
    <w:p w14:paraId="3BEC47F6" w14:textId="77777777" w:rsidR="00846D7D" w:rsidRDefault="00846D7D">
      <w:pPr>
        <w:spacing w:line="500" w:lineRule="atLeast"/>
        <w:ind w:firstLine="600"/>
        <w:divId w:val="57829046"/>
        <w:rPr>
          <w:rFonts w:hint="eastAsia"/>
          <w:sz w:val="30"/>
          <w:szCs w:val="30"/>
        </w:rPr>
      </w:pPr>
      <w:r>
        <w:rPr>
          <w:rFonts w:hint="eastAsia"/>
          <w:sz w:val="30"/>
          <w:szCs w:val="30"/>
        </w:rPr>
        <w:t>缓刑考验期限，从判决确定之日起计算。没收财产五千元于本判决发生法律效力之日起十日内执行。</w:t>
      </w:r>
    </w:p>
    <w:p w14:paraId="72917E62" w14:textId="77777777" w:rsidR="00846D7D" w:rsidRDefault="00846D7D">
      <w:pPr>
        <w:spacing w:line="500" w:lineRule="atLeast"/>
        <w:ind w:firstLine="600"/>
        <w:divId w:val="152647056"/>
        <w:rPr>
          <w:rFonts w:hint="eastAsia"/>
          <w:sz w:val="30"/>
          <w:szCs w:val="30"/>
        </w:rPr>
      </w:pPr>
      <w:r>
        <w:rPr>
          <w:rFonts w:hint="eastAsia"/>
          <w:sz w:val="30"/>
          <w:szCs w:val="30"/>
        </w:rPr>
        <w:t>三、被告人区继新退出受贿犯罪所得人民币二十五万零三百元，被告人陈某甲退出受贿犯罪所得人民币一万元，均予以没收，上缴国库（其中被告人区继新退出的二十一万元、被告人陈某甲退出的一万元均存于广州市番禺区人民检察院由其执行）。</w:t>
      </w:r>
    </w:p>
    <w:p w14:paraId="52AA6385" w14:textId="77777777" w:rsidR="00846D7D" w:rsidRDefault="00846D7D">
      <w:pPr>
        <w:spacing w:line="500" w:lineRule="atLeast"/>
        <w:ind w:firstLine="600"/>
        <w:divId w:val="18508696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DB8D123" w14:textId="77777777" w:rsidR="00846D7D" w:rsidRDefault="00846D7D">
      <w:pPr>
        <w:spacing w:line="500" w:lineRule="atLeast"/>
        <w:jc w:val="right"/>
        <w:divId w:val="1554924257"/>
        <w:rPr>
          <w:rFonts w:hint="eastAsia"/>
          <w:sz w:val="30"/>
          <w:szCs w:val="30"/>
        </w:rPr>
      </w:pPr>
      <w:r>
        <w:rPr>
          <w:rFonts w:hint="eastAsia"/>
          <w:sz w:val="30"/>
          <w:szCs w:val="30"/>
        </w:rPr>
        <w:t>审　判　长　　麦雄杰</w:t>
      </w:r>
    </w:p>
    <w:p w14:paraId="663C142A" w14:textId="77777777" w:rsidR="00846D7D" w:rsidRDefault="00846D7D">
      <w:pPr>
        <w:spacing w:line="500" w:lineRule="atLeast"/>
        <w:jc w:val="right"/>
        <w:divId w:val="1014575655"/>
        <w:rPr>
          <w:rFonts w:hint="eastAsia"/>
          <w:sz w:val="30"/>
          <w:szCs w:val="30"/>
        </w:rPr>
      </w:pPr>
      <w:r>
        <w:rPr>
          <w:rFonts w:hint="eastAsia"/>
          <w:sz w:val="30"/>
          <w:szCs w:val="30"/>
        </w:rPr>
        <w:t>人民陪审员　　曾　丹</w:t>
      </w:r>
    </w:p>
    <w:p w14:paraId="29DE7131" w14:textId="77777777" w:rsidR="00846D7D" w:rsidRDefault="00846D7D">
      <w:pPr>
        <w:spacing w:line="500" w:lineRule="atLeast"/>
        <w:jc w:val="right"/>
        <w:divId w:val="486408477"/>
        <w:rPr>
          <w:rFonts w:hint="eastAsia"/>
          <w:sz w:val="30"/>
          <w:szCs w:val="30"/>
        </w:rPr>
      </w:pPr>
      <w:r>
        <w:rPr>
          <w:rFonts w:hint="eastAsia"/>
          <w:sz w:val="30"/>
          <w:szCs w:val="30"/>
        </w:rPr>
        <w:t>人民陪审员　　李丽娥</w:t>
      </w:r>
    </w:p>
    <w:p w14:paraId="55A927C9" w14:textId="77777777" w:rsidR="00846D7D" w:rsidRDefault="00846D7D">
      <w:pPr>
        <w:spacing w:line="500" w:lineRule="atLeast"/>
        <w:jc w:val="right"/>
        <w:divId w:val="927544260"/>
        <w:rPr>
          <w:rFonts w:hint="eastAsia"/>
          <w:sz w:val="30"/>
          <w:szCs w:val="30"/>
        </w:rPr>
      </w:pPr>
      <w:r>
        <w:rPr>
          <w:rFonts w:hint="eastAsia"/>
          <w:sz w:val="30"/>
          <w:szCs w:val="30"/>
        </w:rPr>
        <w:t>二〇一五年四月九日</w:t>
      </w:r>
    </w:p>
    <w:p w14:paraId="556832B2" w14:textId="77777777" w:rsidR="00846D7D" w:rsidRDefault="00846D7D">
      <w:pPr>
        <w:spacing w:line="500" w:lineRule="atLeast"/>
        <w:jc w:val="right"/>
        <w:divId w:val="86121248"/>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9E750" w14:textId="77777777" w:rsidR="00846D7D" w:rsidRDefault="00846D7D" w:rsidP="00846D7D">
      <w:pPr>
        <w:rPr>
          <w:rFonts w:hint="eastAsia"/>
        </w:rPr>
      </w:pPr>
      <w:r>
        <w:separator/>
      </w:r>
    </w:p>
  </w:endnote>
  <w:endnote w:type="continuationSeparator" w:id="0">
    <w:p w14:paraId="7620ADC0" w14:textId="77777777" w:rsidR="00846D7D" w:rsidRDefault="00846D7D" w:rsidP="00846D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06F6" w14:textId="77777777" w:rsidR="00846D7D" w:rsidRDefault="00846D7D" w:rsidP="00846D7D">
      <w:pPr>
        <w:rPr>
          <w:rFonts w:hint="eastAsia"/>
        </w:rPr>
      </w:pPr>
      <w:r>
        <w:separator/>
      </w:r>
    </w:p>
  </w:footnote>
  <w:footnote w:type="continuationSeparator" w:id="0">
    <w:p w14:paraId="6AADAC5E" w14:textId="77777777" w:rsidR="00846D7D" w:rsidRDefault="00846D7D" w:rsidP="00846D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6D7D"/>
    <w:rsid w:val="00846D7D"/>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2DC1B5"/>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6D7D"/>
    <w:pPr>
      <w:tabs>
        <w:tab w:val="center" w:pos="4153"/>
        <w:tab w:val="right" w:pos="8306"/>
      </w:tabs>
      <w:snapToGrid w:val="0"/>
      <w:jc w:val="center"/>
    </w:pPr>
    <w:rPr>
      <w:sz w:val="18"/>
      <w:szCs w:val="18"/>
    </w:rPr>
  </w:style>
  <w:style w:type="character" w:customStyle="1" w:styleId="a4">
    <w:name w:val="页眉 字符"/>
    <w:basedOn w:val="a0"/>
    <w:link w:val="a3"/>
    <w:uiPriority w:val="99"/>
    <w:rsid w:val="00846D7D"/>
    <w:rPr>
      <w:rFonts w:ascii="宋体" w:eastAsia="宋体" w:hAnsi="宋体" w:cs="宋体"/>
      <w:sz w:val="18"/>
      <w:szCs w:val="18"/>
    </w:rPr>
  </w:style>
  <w:style w:type="paragraph" w:styleId="a5">
    <w:name w:val="footer"/>
    <w:basedOn w:val="a"/>
    <w:link w:val="a6"/>
    <w:uiPriority w:val="99"/>
    <w:unhideWhenUsed/>
    <w:rsid w:val="00846D7D"/>
    <w:pPr>
      <w:tabs>
        <w:tab w:val="center" w:pos="4153"/>
        <w:tab w:val="right" w:pos="8306"/>
      </w:tabs>
      <w:snapToGrid w:val="0"/>
    </w:pPr>
    <w:rPr>
      <w:sz w:val="18"/>
      <w:szCs w:val="18"/>
    </w:rPr>
  </w:style>
  <w:style w:type="character" w:customStyle="1" w:styleId="a6">
    <w:name w:val="页脚 字符"/>
    <w:basedOn w:val="a0"/>
    <w:link w:val="a5"/>
    <w:uiPriority w:val="99"/>
    <w:rsid w:val="00846D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9046">
      <w:marLeft w:val="0"/>
      <w:marRight w:val="0"/>
      <w:marTop w:val="10"/>
      <w:marBottom w:val="10"/>
      <w:divBdr>
        <w:top w:val="none" w:sz="0" w:space="0" w:color="auto"/>
        <w:left w:val="none" w:sz="0" w:space="0" w:color="auto"/>
        <w:bottom w:val="none" w:sz="0" w:space="0" w:color="auto"/>
        <w:right w:val="none" w:sz="0" w:space="0" w:color="auto"/>
      </w:divBdr>
    </w:div>
    <w:div w:id="86121248">
      <w:marLeft w:val="0"/>
      <w:marRight w:val="720"/>
      <w:marTop w:val="10"/>
      <w:marBottom w:val="10"/>
      <w:divBdr>
        <w:top w:val="none" w:sz="0" w:space="0" w:color="auto"/>
        <w:left w:val="none" w:sz="0" w:space="0" w:color="auto"/>
        <w:bottom w:val="none" w:sz="0" w:space="0" w:color="auto"/>
        <w:right w:val="none" w:sz="0" w:space="0" w:color="auto"/>
      </w:divBdr>
    </w:div>
    <w:div w:id="97333063">
      <w:marLeft w:val="0"/>
      <w:marRight w:val="0"/>
      <w:marTop w:val="10"/>
      <w:marBottom w:val="10"/>
      <w:divBdr>
        <w:top w:val="none" w:sz="0" w:space="0" w:color="auto"/>
        <w:left w:val="none" w:sz="0" w:space="0" w:color="auto"/>
        <w:bottom w:val="none" w:sz="0" w:space="0" w:color="auto"/>
        <w:right w:val="none" w:sz="0" w:space="0" w:color="auto"/>
      </w:divBdr>
    </w:div>
    <w:div w:id="109402907">
      <w:marLeft w:val="0"/>
      <w:marRight w:val="0"/>
      <w:marTop w:val="10"/>
      <w:marBottom w:val="10"/>
      <w:divBdr>
        <w:top w:val="none" w:sz="0" w:space="0" w:color="auto"/>
        <w:left w:val="none" w:sz="0" w:space="0" w:color="auto"/>
        <w:bottom w:val="none" w:sz="0" w:space="0" w:color="auto"/>
        <w:right w:val="none" w:sz="0" w:space="0" w:color="auto"/>
      </w:divBdr>
    </w:div>
    <w:div w:id="111631252">
      <w:marLeft w:val="0"/>
      <w:marRight w:val="0"/>
      <w:marTop w:val="10"/>
      <w:marBottom w:val="10"/>
      <w:divBdr>
        <w:top w:val="none" w:sz="0" w:space="0" w:color="auto"/>
        <w:left w:val="none" w:sz="0" w:space="0" w:color="auto"/>
        <w:bottom w:val="none" w:sz="0" w:space="0" w:color="auto"/>
        <w:right w:val="none" w:sz="0" w:space="0" w:color="auto"/>
      </w:divBdr>
    </w:div>
    <w:div w:id="152647056">
      <w:marLeft w:val="0"/>
      <w:marRight w:val="0"/>
      <w:marTop w:val="10"/>
      <w:marBottom w:val="10"/>
      <w:divBdr>
        <w:top w:val="none" w:sz="0" w:space="0" w:color="auto"/>
        <w:left w:val="none" w:sz="0" w:space="0" w:color="auto"/>
        <w:bottom w:val="none" w:sz="0" w:space="0" w:color="auto"/>
        <w:right w:val="none" w:sz="0" w:space="0" w:color="auto"/>
      </w:divBdr>
    </w:div>
    <w:div w:id="311831940">
      <w:marLeft w:val="0"/>
      <w:marRight w:val="0"/>
      <w:marTop w:val="10"/>
      <w:marBottom w:val="10"/>
      <w:divBdr>
        <w:top w:val="none" w:sz="0" w:space="0" w:color="auto"/>
        <w:left w:val="none" w:sz="0" w:space="0" w:color="auto"/>
        <w:bottom w:val="none" w:sz="0" w:space="0" w:color="auto"/>
        <w:right w:val="none" w:sz="0" w:space="0" w:color="auto"/>
      </w:divBdr>
    </w:div>
    <w:div w:id="350423006">
      <w:marLeft w:val="0"/>
      <w:marRight w:val="0"/>
      <w:marTop w:val="10"/>
      <w:marBottom w:val="10"/>
      <w:divBdr>
        <w:top w:val="none" w:sz="0" w:space="0" w:color="auto"/>
        <w:left w:val="none" w:sz="0" w:space="0" w:color="auto"/>
        <w:bottom w:val="none" w:sz="0" w:space="0" w:color="auto"/>
        <w:right w:val="none" w:sz="0" w:space="0" w:color="auto"/>
      </w:divBdr>
    </w:div>
    <w:div w:id="428818485">
      <w:marLeft w:val="0"/>
      <w:marRight w:val="0"/>
      <w:marTop w:val="10"/>
      <w:marBottom w:val="10"/>
      <w:divBdr>
        <w:top w:val="none" w:sz="0" w:space="0" w:color="auto"/>
        <w:left w:val="none" w:sz="0" w:space="0" w:color="auto"/>
        <w:bottom w:val="none" w:sz="0" w:space="0" w:color="auto"/>
        <w:right w:val="none" w:sz="0" w:space="0" w:color="auto"/>
      </w:divBdr>
    </w:div>
    <w:div w:id="486408477">
      <w:marLeft w:val="0"/>
      <w:marRight w:val="720"/>
      <w:marTop w:val="10"/>
      <w:marBottom w:val="10"/>
      <w:divBdr>
        <w:top w:val="none" w:sz="0" w:space="0" w:color="auto"/>
        <w:left w:val="none" w:sz="0" w:space="0" w:color="auto"/>
        <w:bottom w:val="none" w:sz="0" w:space="0" w:color="auto"/>
        <w:right w:val="none" w:sz="0" w:space="0" w:color="auto"/>
      </w:divBdr>
    </w:div>
    <w:div w:id="555437021">
      <w:marLeft w:val="0"/>
      <w:marRight w:val="0"/>
      <w:marTop w:val="10"/>
      <w:marBottom w:val="10"/>
      <w:divBdr>
        <w:top w:val="none" w:sz="0" w:space="0" w:color="auto"/>
        <w:left w:val="none" w:sz="0" w:space="0" w:color="auto"/>
        <w:bottom w:val="none" w:sz="0" w:space="0" w:color="auto"/>
        <w:right w:val="none" w:sz="0" w:space="0" w:color="auto"/>
      </w:divBdr>
    </w:div>
    <w:div w:id="569736779">
      <w:marLeft w:val="0"/>
      <w:marRight w:val="0"/>
      <w:marTop w:val="10"/>
      <w:marBottom w:val="10"/>
      <w:divBdr>
        <w:top w:val="none" w:sz="0" w:space="0" w:color="auto"/>
        <w:left w:val="none" w:sz="0" w:space="0" w:color="auto"/>
        <w:bottom w:val="none" w:sz="0" w:space="0" w:color="auto"/>
        <w:right w:val="none" w:sz="0" w:space="0" w:color="auto"/>
      </w:divBdr>
    </w:div>
    <w:div w:id="612790894">
      <w:marLeft w:val="0"/>
      <w:marRight w:val="0"/>
      <w:marTop w:val="10"/>
      <w:marBottom w:val="10"/>
      <w:divBdr>
        <w:top w:val="none" w:sz="0" w:space="0" w:color="auto"/>
        <w:left w:val="none" w:sz="0" w:space="0" w:color="auto"/>
        <w:bottom w:val="none" w:sz="0" w:space="0" w:color="auto"/>
        <w:right w:val="none" w:sz="0" w:space="0" w:color="auto"/>
      </w:divBdr>
    </w:div>
    <w:div w:id="740907454">
      <w:marLeft w:val="0"/>
      <w:marRight w:val="0"/>
      <w:marTop w:val="10"/>
      <w:marBottom w:val="10"/>
      <w:divBdr>
        <w:top w:val="none" w:sz="0" w:space="0" w:color="auto"/>
        <w:left w:val="none" w:sz="0" w:space="0" w:color="auto"/>
        <w:bottom w:val="none" w:sz="0" w:space="0" w:color="auto"/>
        <w:right w:val="none" w:sz="0" w:space="0" w:color="auto"/>
      </w:divBdr>
    </w:div>
    <w:div w:id="754129239">
      <w:marLeft w:val="0"/>
      <w:marRight w:val="0"/>
      <w:marTop w:val="10"/>
      <w:marBottom w:val="10"/>
      <w:divBdr>
        <w:top w:val="none" w:sz="0" w:space="0" w:color="auto"/>
        <w:left w:val="none" w:sz="0" w:space="0" w:color="auto"/>
        <w:bottom w:val="none" w:sz="0" w:space="0" w:color="auto"/>
        <w:right w:val="none" w:sz="0" w:space="0" w:color="auto"/>
      </w:divBdr>
    </w:div>
    <w:div w:id="780954049">
      <w:marLeft w:val="0"/>
      <w:marRight w:val="0"/>
      <w:marTop w:val="10"/>
      <w:marBottom w:val="10"/>
      <w:divBdr>
        <w:top w:val="none" w:sz="0" w:space="0" w:color="auto"/>
        <w:left w:val="none" w:sz="0" w:space="0" w:color="auto"/>
        <w:bottom w:val="none" w:sz="0" w:space="0" w:color="auto"/>
        <w:right w:val="none" w:sz="0" w:space="0" w:color="auto"/>
      </w:divBdr>
    </w:div>
    <w:div w:id="793788822">
      <w:marLeft w:val="0"/>
      <w:marRight w:val="0"/>
      <w:marTop w:val="10"/>
      <w:marBottom w:val="10"/>
      <w:divBdr>
        <w:top w:val="none" w:sz="0" w:space="0" w:color="auto"/>
        <w:left w:val="none" w:sz="0" w:space="0" w:color="auto"/>
        <w:bottom w:val="none" w:sz="0" w:space="0" w:color="auto"/>
        <w:right w:val="none" w:sz="0" w:space="0" w:color="auto"/>
      </w:divBdr>
    </w:div>
    <w:div w:id="849492972">
      <w:marLeft w:val="0"/>
      <w:marRight w:val="0"/>
      <w:marTop w:val="10"/>
      <w:marBottom w:val="10"/>
      <w:divBdr>
        <w:top w:val="none" w:sz="0" w:space="0" w:color="auto"/>
        <w:left w:val="none" w:sz="0" w:space="0" w:color="auto"/>
        <w:bottom w:val="none" w:sz="0" w:space="0" w:color="auto"/>
        <w:right w:val="none" w:sz="0" w:space="0" w:color="auto"/>
      </w:divBdr>
    </w:div>
    <w:div w:id="883905665">
      <w:marLeft w:val="0"/>
      <w:marRight w:val="0"/>
      <w:marTop w:val="10"/>
      <w:marBottom w:val="10"/>
      <w:divBdr>
        <w:top w:val="none" w:sz="0" w:space="0" w:color="auto"/>
        <w:left w:val="none" w:sz="0" w:space="0" w:color="auto"/>
        <w:bottom w:val="none" w:sz="0" w:space="0" w:color="auto"/>
        <w:right w:val="none" w:sz="0" w:space="0" w:color="auto"/>
      </w:divBdr>
    </w:div>
    <w:div w:id="889533810">
      <w:marLeft w:val="0"/>
      <w:marRight w:val="0"/>
      <w:marTop w:val="10"/>
      <w:marBottom w:val="10"/>
      <w:divBdr>
        <w:top w:val="none" w:sz="0" w:space="0" w:color="auto"/>
        <w:left w:val="none" w:sz="0" w:space="0" w:color="auto"/>
        <w:bottom w:val="none" w:sz="0" w:space="0" w:color="auto"/>
        <w:right w:val="none" w:sz="0" w:space="0" w:color="auto"/>
      </w:divBdr>
    </w:div>
    <w:div w:id="927544260">
      <w:marLeft w:val="0"/>
      <w:marRight w:val="720"/>
      <w:marTop w:val="10"/>
      <w:marBottom w:val="10"/>
      <w:divBdr>
        <w:top w:val="none" w:sz="0" w:space="0" w:color="auto"/>
        <w:left w:val="none" w:sz="0" w:space="0" w:color="auto"/>
        <w:bottom w:val="none" w:sz="0" w:space="0" w:color="auto"/>
        <w:right w:val="none" w:sz="0" w:space="0" w:color="auto"/>
      </w:divBdr>
    </w:div>
    <w:div w:id="994457902">
      <w:marLeft w:val="0"/>
      <w:marRight w:val="0"/>
      <w:marTop w:val="10"/>
      <w:marBottom w:val="10"/>
      <w:divBdr>
        <w:top w:val="none" w:sz="0" w:space="0" w:color="auto"/>
        <w:left w:val="none" w:sz="0" w:space="0" w:color="auto"/>
        <w:bottom w:val="none" w:sz="0" w:space="0" w:color="auto"/>
        <w:right w:val="none" w:sz="0" w:space="0" w:color="auto"/>
      </w:divBdr>
    </w:div>
    <w:div w:id="994575304">
      <w:marLeft w:val="0"/>
      <w:marRight w:val="0"/>
      <w:marTop w:val="10"/>
      <w:marBottom w:val="10"/>
      <w:divBdr>
        <w:top w:val="none" w:sz="0" w:space="0" w:color="auto"/>
        <w:left w:val="none" w:sz="0" w:space="0" w:color="auto"/>
        <w:bottom w:val="none" w:sz="0" w:space="0" w:color="auto"/>
        <w:right w:val="none" w:sz="0" w:space="0" w:color="auto"/>
      </w:divBdr>
    </w:div>
    <w:div w:id="1014575655">
      <w:marLeft w:val="0"/>
      <w:marRight w:val="720"/>
      <w:marTop w:val="10"/>
      <w:marBottom w:val="10"/>
      <w:divBdr>
        <w:top w:val="none" w:sz="0" w:space="0" w:color="auto"/>
        <w:left w:val="none" w:sz="0" w:space="0" w:color="auto"/>
        <w:bottom w:val="none" w:sz="0" w:space="0" w:color="auto"/>
        <w:right w:val="none" w:sz="0" w:space="0" w:color="auto"/>
      </w:divBdr>
    </w:div>
    <w:div w:id="1115363282">
      <w:marLeft w:val="0"/>
      <w:marRight w:val="0"/>
      <w:marTop w:val="10"/>
      <w:marBottom w:val="10"/>
      <w:divBdr>
        <w:top w:val="none" w:sz="0" w:space="0" w:color="auto"/>
        <w:left w:val="none" w:sz="0" w:space="0" w:color="auto"/>
        <w:bottom w:val="none" w:sz="0" w:space="0" w:color="auto"/>
        <w:right w:val="none" w:sz="0" w:space="0" w:color="auto"/>
      </w:divBdr>
    </w:div>
    <w:div w:id="1188181434">
      <w:marLeft w:val="0"/>
      <w:marRight w:val="0"/>
      <w:marTop w:val="10"/>
      <w:marBottom w:val="10"/>
      <w:divBdr>
        <w:top w:val="none" w:sz="0" w:space="0" w:color="auto"/>
        <w:left w:val="none" w:sz="0" w:space="0" w:color="auto"/>
        <w:bottom w:val="none" w:sz="0" w:space="0" w:color="auto"/>
        <w:right w:val="none" w:sz="0" w:space="0" w:color="auto"/>
      </w:divBdr>
    </w:div>
    <w:div w:id="1195194183">
      <w:marLeft w:val="0"/>
      <w:marRight w:val="0"/>
      <w:marTop w:val="10"/>
      <w:marBottom w:val="10"/>
      <w:divBdr>
        <w:top w:val="none" w:sz="0" w:space="0" w:color="auto"/>
        <w:left w:val="none" w:sz="0" w:space="0" w:color="auto"/>
        <w:bottom w:val="none" w:sz="0" w:space="0" w:color="auto"/>
        <w:right w:val="none" w:sz="0" w:space="0" w:color="auto"/>
      </w:divBdr>
    </w:div>
    <w:div w:id="1204518284">
      <w:marLeft w:val="0"/>
      <w:marRight w:val="0"/>
      <w:marTop w:val="10"/>
      <w:marBottom w:val="10"/>
      <w:divBdr>
        <w:top w:val="none" w:sz="0" w:space="0" w:color="auto"/>
        <w:left w:val="none" w:sz="0" w:space="0" w:color="auto"/>
        <w:bottom w:val="none" w:sz="0" w:space="0" w:color="auto"/>
        <w:right w:val="none" w:sz="0" w:space="0" w:color="auto"/>
      </w:divBdr>
    </w:div>
    <w:div w:id="1259018998">
      <w:marLeft w:val="0"/>
      <w:marRight w:val="0"/>
      <w:marTop w:val="10"/>
      <w:marBottom w:val="10"/>
      <w:divBdr>
        <w:top w:val="none" w:sz="0" w:space="0" w:color="auto"/>
        <w:left w:val="none" w:sz="0" w:space="0" w:color="auto"/>
        <w:bottom w:val="none" w:sz="0" w:space="0" w:color="auto"/>
        <w:right w:val="none" w:sz="0" w:space="0" w:color="auto"/>
      </w:divBdr>
    </w:div>
    <w:div w:id="1276215121">
      <w:marLeft w:val="0"/>
      <w:marRight w:val="0"/>
      <w:marTop w:val="10"/>
      <w:marBottom w:val="10"/>
      <w:divBdr>
        <w:top w:val="none" w:sz="0" w:space="0" w:color="auto"/>
        <w:left w:val="none" w:sz="0" w:space="0" w:color="auto"/>
        <w:bottom w:val="none" w:sz="0" w:space="0" w:color="auto"/>
        <w:right w:val="none" w:sz="0" w:space="0" w:color="auto"/>
      </w:divBdr>
    </w:div>
    <w:div w:id="1288389106">
      <w:marLeft w:val="0"/>
      <w:marRight w:val="0"/>
      <w:marTop w:val="10"/>
      <w:marBottom w:val="10"/>
      <w:divBdr>
        <w:top w:val="none" w:sz="0" w:space="0" w:color="auto"/>
        <w:left w:val="none" w:sz="0" w:space="0" w:color="auto"/>
        <w:bottom w:val="none" w:sz="0" w:space="0" w:color="auto"/>
        <w:right w:val="none" w:sz="0" w:space="0" w:color="auto"/>
      </w:divBdr>
    </w:div>
    <w:div w:id="1300191104">
      <w:marLeft w:val="0"/>
      <w:marRight w:val="0"/>
      <w:marTop w:val="10"/>
      <w:marBottom w:val="10"/>
      <w:divBdr>
        <w:top w:val="none" w:sz="0" w:space="0" w:color="auto"/>
        <w:left w:val="none" w:sz="0" w:space="0" w:color="auto"/>
        <w:bottom w:val="none" w:sz="0" w:space="0" w:color="auto"/>
        <w:right w:val="none" w:sz="0" w:space="0" w:color="auto"/>
      </w:divBdr>
    </w:div>
    <w:div w:id="1315329993">
      <w:marLeft w:val="0"/>
      <w:marRight w:val="0"/>
      <w:marTop w:val="10"/>
      <w:marBottom w:val="10"/>
      <w:divBdr>
        <w:top w:val="none" w:sz="0" w:space="0" w:color="auto"/>
        <w:left w:val="none" w:sz="0" w:space="0" w:color="auto"/>
        <w:bottom w:val="none" w:sz="0" w:space="0" w:color="auto"/>
        <w:right w:val="none" w:sz="0" w:space="0" w:color="auto"/>
      </w:divBdr>
    </w:div>
    <w:div w:id="1326319897">
      <w:marLeft w:val="0"/>
      <w:marRight w:val="0"/>
      <w:marTop w:val="10"/>
      <w:marBottom w:val="10"/>
      <w:divBdr>
        <w:top w:val="none" w:sz="0" w:space="0" w:color="auto"/>
        <w:left w:val="none" w:sz="0" w:space="0" w:color="auto"/>
        <w:bottom w:val="none" w:sz="0" w:space="0" w:color="auto"/>
        <w:right w:val="none" w:sz="0" w:space="0" w:color="auto"/>
      </w:divBdr>
    </w:div>
    <w:div w:id="1340542332">
      <w:marLeft w:val="0"/>
      <w:marRight w:val="0"/>
      <w:marTop w:val="10"/>
      <w:marBottom w:val="10"/>
      <w:divBdr>
        <w:top w:val="none" w:sz="0" w:space="0" w:color="auto"/>
        <w:left w:val="none" w:sz="0" w:space="0" w:color="auto"/>
        <w:bottom w:val="none" w:sz="0" w:space="0" w:color="auto"/>
        <w:right w:val="none" w:sz="0" w:space="0" w:color="auto"/>
      </w:divBdr>
    </w:div>
    <w:div w:id="1403718050">
      <w:marLeft w:val="0"/>
      <w:marRight w:val="0"/>
      <w:marTop w:val="10"/>
      <w:marBottom w:val="10"/>
      <w:divBdr>
        <w:top w:val="none" w:sz="0" w:space="0" w:color="auto"/>
        <w:left w:val="none" w:sz="0" w:space="0" w:color="auto"/>
        <w:bottom w:val="none" w:sz="0" w:space="0" w:color="auto"/>
        <w:right w:val="none" w:sz="0" w:space="0" w:color="auto"/>
      </w:divBdr>
    </w:div>
    <w:div w:id="1436973603">
      <w:marLeft w:val="0"/>
      <w:marRight w:val="0"/>
      <w:marTop w:val="10"/>
      <w:marBottom w:val="10"/>
      <w:divBdr>
        <w:top w:val="none" w:sz="0" w:space="0" w:color="auto"/>
        <w:left w:val="none" w:sz="0" w:space="0" w:color="auto"/>
        <w:bottom w:val="none" w:sz="0" w:space="0" w:color="auto"/>
        <w:right w:val="none" w:sz="0" w:space="0" w:color="auto"/>
      </w:divBdr>
    </w:div>
    <w:div w:id="1476683435">
      <w:marLeft w:val="0"/>
      <w:marRight w:val="0"/>
      <w:marTop w:val="10"/>
      <w:marBottom w:val="10"/>
      <w:divBdr>
        <w:top w:val="none" w:sz="0" w:space="0" w:color="auto"/>
        <w:left w:val="none" w:sz="0" w:space="0" w:color="auto"/>
        <w:bottom w:val="none" w:sz="0" w:space="0" w:color="auto"/>
        <w:right w:val="none" w:sz="0" w:space="0" w:color="auto"/>
      </w:divBdr>
    </w:div>
    <w:div w:id="1490901023">
      <w:marLeft w:val="0"/>
      <w:marRight w:val="0"/>
      <w:marTop w:val="10"/>
      <w:marBottom w:val="10"/>
      <w:divBdr>
        <w:top w:val="none" w:sz="0" w:space="0" w:color="auto"/>
        <w:left w:val="none" w:sz="0" w:space="0" w:color="auto"/>
        <w:bottom w:val="none" w:sz="0" w:space="0" w:color="auto"/>
        <w:right w:val="none" w:sz="0" w:space="0" w:color="auto"/>
      </w:divBdr>
    </w:div>
    <w:div w:id="1517698129">
      <w:marLeft w:val="0"/>
      <w:marRight w:val="0"/>
      <w:marTop w:val="10"/>
      <w:marBottom w:val="10"/>
      <w:divBdr>
        <w:top w:val="none" w:sz="0" w:space="0" w:color="auto"/>
        <w:left w:val="none" w:sz="0" w:space="0" w:color="auto"/>
        <w:bottom w:val="none" w:sz="0" w:space="0" w:color="auto"/>
        <w:right w:val="none" w:sz="0" w:space="0" w:color="auto"/>
      </w:divBdr>
    </w:div>
    <w:div w:id="1547445187">
      <w:marLeft w:val="0"/>
      <w:marRight w:val="0"/>
      <w:marTop w:val="10"/>
      <w:marBottom w:val="10"/>
      <w:divBdr>
        <w:top w:val="none" w:sz="0" w:space="0" w:color="auto"/>
        <w:left w:val="none" w:sz="0" w:space="0" w:color="auto"/>
        <w:bottom w:val="none" w:sz="0" w:space="0" w:color="auto"/>
        <w:right w:val="none" w:sz="0" w:space="0" w:color="auto"/>
      </w:divBdr>
    </w:div>
    <w:div w:id="1554924257">
      <w:marLeft w:val="0"/>
      <w:marRight w:val="720"/>
      <w:marTop w:val="10"/>
      <w:marBottom w:val="10"/>
      <w:divBdr>
        <w:top w:val="none" w:sz="0" w:space="0" w:color="auto"/>
        <w:left w:val="none" w:sz="0" w:space="0" w:color="auto"/>
        <w:bottom w:val="none" w:sz="0" w:space="0" w:color="auto"/>
        <w:right w:val="none" w:sz="0" w:space="0" w:color="auto"/>
      </w:divBdr>
    </w:div>
    <w:div w:id="1580674524">
      <w:marLeft w:val="0"/>
      <w:marRight w:val="0"/>
      <w:marTop w:val="10"/>
      <w:marBottom w:val="10"/>
      <w:divBdr>
        <w:top w:val="none" w:sz="0" w:space="0" w:color="auto"/>
        <w:left w:val="none" w:sz="0" w:space="0" w:color="auto"/>
        <w:bottom w:val="none" w:sz="0" w:space="0" w:color="auto"/>
        <w:right w:val="none" w:sz="0" w:space="0" w:color="auto"/>
      </w:divBdr>
    </w:div>
    <w:div w:id="1599213028">
      <w:marLeft w:val="0"/>
      <w:marRight w:val="0"/>
      <w:marTop w:val="10"/>
      <w:marBottom w:val="10"/>
      <w:divBdr>
        <w:top w:val="none" w:sz="0" w:space="0" w:color="auto"/>
        <w:left w:val="none" w:sz="0" w:space="0" w:color="auto"/>
        <w:bottom w:val="none" w:sz="0" w:space="0" w:color="auto"/>
        <w:right w:val="none" w:sz="0" w:space="0" w:color="auto"/>
      </w:divBdr>
    </w:div>
    <w:div w:id="1620527215">
      <w:marLeft w:val="0"/>
      <w:marRight w:val="0"/>
      <w:marTop w:val="10"/>
      <w:marBottom w:val="10"/>
      <w:divBdr>
        <w:top w:val="none" w:sz="0" w:space="0" w:color="auto"/>
        <w:left w:val="none" w:sz="0" w:space="0" w:color="auto"/>
        <w:bottom w:val="none" w:sz="0" w:space="0" w:color="auto"/>
        <w:right w:val="none" w:sz="0" w:space="0" w:color="auto"/>
      </w:divBdr>
    </w:div>
    <w:div w:id="1660426848">
      <w:marLeft w:val="0"/>
      <w:marRight w:val="0"/>
      <w:marTop w:val="10"/>
      <w:marBottom w:val="10"/>
      <w:divBdr>
        <w:top w:val="none" w:sz="0" w:space="0" w:color="auto"/>
        <w:left w:val="none" w:sz="0" w:space="0" w:color="auto"/>
        <w:bottom w:val="none" w:sz="0" w:space="0" w:color="auto"/>
        <w:right w:val="none" w:sz="0" w:space="0" w:color="auto"/>
      </w:divBdr>
    </w:div>
    <w:div w:id="1713382135">
      <w:marLeft w:val="0"/>
      <w:marRight w:val="0"/>
      <w:marTop w:val="10"/>
      <w:marBottom w:val="10"/>
      <w:divBdr>
        <w:top w:val="none" w:sz="0" w:space="0" w:color="auto"/>
        <w:left w:val="none" w:sz="0" w:space="0" w:color="auto"/>
        <w:bottom w:val="none" w:sz="0" w:space="0" w:color="auto"/>
        <w:right w:val="none" w:sz="0" w:space="0" w:color="auto"/>
      </w:divBdr>
    </w:div>
    <w:div w:id="1776098871">
      <w:marLeft w:val="0"/>
      <w:marRight w:val="0"/>
      <w:marTop w:val="10"/>
      <w:marBottom w:val="10"/>
      <w:divBdr>
        <w:top w:val="none" w:sz="0" w:space="0" w:color="auto"/>
        <w:left w:val="none" w:sz="0" w:space="0" w:color="auto"/>
        <w:bottom w:val="none" w:sz="0" w:space="0" w:color="auto"/>
        <w:right w:val="none" w:sz="0" w:space="0" w:color="auto"/>
      </w:divBdr>
    </w:div>
    <w:div w:id="1850869636">
      <w:marLeft w:val="0"/>
      <w:marRight w:val="0"/>
      <w:marTop w:val="10"/>
      <w:marBottom w:val="10"/>
      <w:divBdr>
        <w:top w:val="none" w:sz="0" w:space="0" w:color="auto"/>
        <w:left w:val="none" w:sz="0" w:space="0" w:color="auto"/>
        <w:bottom w:val="none" w:sz="0" w:space="0" w:color="auto"/>
        <w:right w:val="none" w:sz="0" w:space="0" w:color="auto"/>
      </w:divBdr>
    </w:div>
    <w:div w:id="1909529647">
      <w:marLeft w:val="0"/>
      <w:marRight w:val="0"/>
      <w:marTop w:val="10"/>
      <w:marBottom w:val="10"/>
      <w:divBdr>
        <w:top w:val="none" w:sz="0" w:space="0" w:color="auto"/>
        <w:left w:val="none" w:sz="0" w:space="0" w:color="auto"/>
        <w:bottom w:val="none" w:sz="0" w:space="0" w:color="auto"/>
        <w:right w:val="none" w:sz="0" w:space="0" w:color="auto"/>
      </w:divBdr>
    </w:div>
    <w:div w:id="1911184284">
      <w:marLeft w:val="0"/>
      <w:marRight w:val="0"/>
      <w:marTop w:val="10"/>
      <w:marBottom w:val="10"/>
      <w:divBdr>
        <w:top w:val="none" w:sz="0" w:space="0" w:color="auto"/>
        <w:left w:val="none" w:sz="0" w:space="0" w:color="auto"/>
        <w:bottom w:val="none" w:sz="0" w:space="0" w:color="auto"/>
        <w:right w:val="none" w:sz="0" w:space="0" w:color="auto"/>
      </w:divBdr>
    </w:div>
    <w:div w:id="1911193402">
      <w:marLeft w:val="0"/>
      <w:marRight w:val="0"/>
      <w:marTop w:val="10"/>
      <w:marBottom w:val="10"/>
      <w:divBdr>
        <w:top w:val="none" w:sz="0" w:space="0" w:color="auto"/>
        <w:left w:val="none" w:sz="0" w:space="0" w:color="auto"/>
        <w:bottom w:val="none" w:sz="0" w:space="0" w:color="auto"/>
        <w:right w:val="none" w:sz="0" w:space="0" w:color="auto"/>
      </w:divBdr>
    </w:div>
    <w:div w:id="1929382979">
      <w:marLeft w:val="0"/>
      <w:marRight w:val="0"/>
      <w:marTop w:val="10"/>
      <w:marBottom w:val="10"/>
      <w:divBdr>
        <w:top w:val="none" w:sz="0" w:space="0" w:color="auto"/>
        <w:left w:val="none" w:sz="0" w:space="0" w:color="auto"/>
        <w:bottom w:val="none" w:sz="0" w:space="0" w:color="auto"/>
        <w:right w:val="none" w:sz="0" w:space="0" w:color="auto"/>
      </w:divBdr>
    </w:div>
    <w:div w:id="1939487093">
      <w:marLeft w:val="0"/>
      <w:marRight w:val="0"/>
      <w:marTop w:val="10"/>
      <w:marBottom w:val="10"/>
      <w:divBdr>
        <w:top w:val="none" w:sz="0" w:space="0" w:color="auto"/>
        <w:left w:val="none" w:sz="0" w:space="0" w:color="auto"/>
        <w:bottom w:val="none" w:sz="0" w:space="0" w:color="auto"/>
        <w:right w:val="none" w:sz="0" w:space="0" w:color="auto"/>
      </w:divBdr>
    </w:div>
    <w:div w:id="2000233714">
      <w:marLeft w:val="0"/>
      <w:marRight w:val="0"/>
      <w:marTop w:val="10"/>
      <w:marBottom w:val="10"/>
      <w:divBdr>
        <w:top w:val="none" w:sz="0" w:space="0" w:color="auto"/>
        <w:left w:val="none" w:sz="0" w:space="0" w:color="auto"/>
        <w:bottom w:val="none" w:sz="0" w:space="0" w:color="auto"/>
        <w:right w:val="none" w:sz="0" w:space="0" w:color="auto"/>
      </w:divBdr>
    </w:div>
    <w:div w:id="2000688742">
      <w:marLeft w:val="0"/>
      <w:marRight w:val="0"/>
      <w:marTop w:val="10"/>
      <w:marBottom w:val="10"/>
      <w:divBdr>
        <w:top w:val="none" w:sz="0" w:space="0" w:color="auto"/>
        <w:left w:val="none" w:sz="0" w:space="0" w:color="auto"/>
        <w:bottom w:val="none" w:sz="0" w:space="0" w:color="auto"/>
        <w:right w:val="none" w:sz="0" w:space="0" w:color="auto"/>
      </w:divBdr>
    </w:div>
    <w:div w:id="2016878403">
      <w:marLeft w:val="0"/>
      <w:marRight w:val="0"/>
      <w:marTop w:val="10"/>
      <w:marBottom w:val="10"/>
      <w:divBdr>
        <w:top w:val="none" w:sz="0" w:space="0" w:color="auto"/>
        <w:left w:val="none" w:sz="0" w:space="0" w:color="auto"/>
        <w:bottom w:val="none" w:sz="0" w:space="0" w:color="auto"/>
        <w:right w:val="none" w:sz="0" w:space="0" w:color="auto"/>
      </w:divBdr>
    </w:div>
    <w:div w:id="2059477762">
      <w:marLeft w:val="0"/>
      <w:marRight w:val="0"/>
      <w:marTop w:val="10"/>
      <w:marBottom w:val="10"/>
      <w:divBdr>
        <w:top w:val="none" w:sz="0" w:space="0" w:color="auto"/>
        <w:left w:val="none" w:sz="0" w:space="0" w:color="auto"/>
        <w:bottom w:val="none" w:sz="0" w:space="0" w:color="auto"/>
        <w:right w:val="none" w:sz="0" w:space="0" w:color="auto"/>
      </w:divBdr>
    </w:div>
    <w:div w:id="2089107165">
      <w:marLeft w:val="0"/>
      <w:marRight w:val="0"/>
      <w:marTop w:val="10"/>
      <w:marBottom w:val="10"/>
      <w:divBdr>
        <w:top w:val="none" w:sz="0" w:space="0" w:color="auto"/>
        <w:left w:val="none" w:sz="0" w:space="0" w:color="auto"/>
        <w:bottom w:val="none" w:sz="0" w:space="0" w:color="auto"/>
        <w:right w:val="none" w:sz="0" w:space="0" w:color="auto"/>
      </w:divBdr>
    </w:div>
    <w:div w:id="2091272016">
      <w:marLeft w:val="0"/>
      <w:marRight w:val="0"/>
      <w:marTop w:val="10"/>
      <w:marBottom w:val="10"/>
      <w:divBdr>
        <w:top w:val="none" w:sz="0" w:space="0" w:color="auto"/>
        <w:left w:val="none" w:sz="0" w:space="0" w:color="auto"/>
        <w:bottom w:val="none" w:sz="0" w:space="0" w:color="auto"/>
        <w:right w:val="none" w:sz="0" w:space="0" w:color="auto"/>
      </w:divBdr>
    </w:div>
    <w:div w:id="2101825888">
      <w:marLeft w:val="0"/>
      <w:marRight w:val="0"/>
      <w:marTop w:val="10"/>
      <w:marBottom w:val="10"/>
      <w:divBdr>
        <w:top w:val="none" w:sz="0" w:space="0" w:color="auto"/>
        <w:left w:val="none" w:sz="0" w:space="0" w:color="auto"/>
        <w:bottom w:val="none" w:sz="0" w:space="0" w:color="auto"/>
        <w:right w:val="none" w:sz="0" w:space="0" w:color="auto"/>
      </w:divBdr>
    </w:div>
    <w:div w:id="21149361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1420</Words>
  <Characters>8099</Characters>
  <Application>Microsoft Office Word</Application>
  <DocSecurity>0</DocSecurity>
  <Lines>67</Lines>
  <Paragraphs>18</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