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7FD8" w14:textId="77777777" w:rsidR="00021536" w:rsidRDefault="00021536">
      <w:pPr>
        <w:spacing w:line="500" w:lineRule="atLeast"/>
        <w:jc w:val="center"/>
        <w:divId w:val="1550074598"/>
        <w:rPr>
          <w:rFonts w:ascii="黑体" w:eastAsia="黑体" w:hAnsi="黑体"/>
          <w:sz w:val="36"/>
          <w:szCs w:val="36"/>
        </w:rPr>
      </w:pPr>
      <w:r>
        <w:rPr>
          <w:rFonts w:ascii="黑体" w:eastAsia="黑体" w:hAnsi="黑体" w:hint="eastAsia"/>
          <w:sz w:val="36"/>
          <w:szCs w:val="36"/>
        </w:rPr>
        <w:t>广东省深圳市南山区人民法院</w:t>
      </w:r>
    </w:p>
    <w:p w14:paraId="692E7D06" w14:textId="77777777" w:rsidR="00021536" w:rsidRDefault="00021536">
      <w:pPr>
        <w:spacing w:line="500" w:lineRule="atLeast"/>
        <w:jc w:val="center"/>
        <w:divId w:val="2078280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7F3D2D" w14:textId="77777777" w:rsidR="00021536" w:rsidRDefault="00021536">
      <w:pPr>
        <w:spacing w:line="500" w:lineRule="atLeast"/>
        <w:jc w:val="right"/>
        <w:divId w:val="1190337889"/>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1233</w:t>
      </w:r>
      <w:r>
        <w:rPr>
          <w:rFonts w:hint="eastAsia"/>
          <w:sz w:val="30"/>
          <w:szCs w:val="30"/>
        </w:rPr>
        <w:t>号</w:t>
      </w:r>
    </w:p>
    <w:p w14:paraId="275AB3B4" w14:textId="77777777" w:rsidR="00021536" w:rsidRDefault="00021536">
      <w:pPr>
        <w:spacing w:line="500" w:lineRule="atLeast"/>
        <w:ind w:firstLine="600"/>
        <w:divId w:val="703093106"/>
        <w:rPr>
          <w:rFonts w:hint="eastAsia"/>
          <w:sz w:val="30"/>
          <w:szCs w:val="30"/>
        </w:rPr>
      </w:pPr>
      <w:r>
        <w:rPr>
          <w:rFonts w:hint="eastAsia"/>
          <w:sz w:val="30"/>
          <w:szCs w:val="30"/>
        </w:rPr>
        <w:t>公诉机关广东省深圳市南山区人民检察院。</w:t>
      </w:r>
    </w:p>
    <w:p w14:paraId="5DACB763" w14:textId="77777777" w:rsidR="00021536" w:rsidRDefault="00021536">
      <w:pPr>
        <w:spacing w:line="500" w:lineRule="atLeast"/>
        <w:ind w:firstLine="600"/>
        <w:divId w:val="493835751"/>
        <w:rPr>
          <w:rFonts w:hint="eastAsia"/>
          <w:sz w:val="30"/>
          <w:szCs w:val="30"/>
        </w:rPr>
      </w:pPr>
      <w:r>
        <w:rPr>
          <w:rFonts w:hint="eastAsia"/>
          <w:sz w:val="30"/>
          <w:szCs w:val="30"/>
        </w:rPr>
        <w:t>被告人卢某，男，汉族，户籍所在地深圳市南山区，系深圳市视高科技发展有限公司法定代表人，住深圳市南山区。因本案于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日被传唤到案，次日被深圳市南山区检察院取保候审。</w:t>
      </w:r>
    </w:p>
    <w:p w14:paraId="4604373E" w14:textId="77777777" w:rsidR="00021536" w:rsidRDefault="00021536">
      <w:pPr>
        <w:spacing w:line="500" w:lineRule="atLeast"/>
        <w:ind w:firstLine="600"/>
        <w:divId w:val="568853654"/>
        <w:rPr>
          <w:rFonts w:hint="eastAsia"/>
          <w:sz w:val="30"/>
          <w:szCs w:val="30"/>
        </w:rPr>
      </w:pPr>
      <w:r>
        <w:rPr>
          <w:rFonts w:hint="eastAsia"/>
          <w:sz w:val="30"/>
          <w:szCs w:val="30"/>
        </w:rPr>
        <w:t>辩护人傅冠英、何方钦，广东国晖律师事务所律师。</w:t>
      </w:r>
    </w:p>
    <w:p w14:paraId="2AC81D0B" w14:textId="77777777" w:rsidR="00021536" w:rsidRDefault="00021536">
      <w:pPr>
        <w:spacing w:line="500" w:lineRule="atLeast"/>
        <w:ind w:firstLine="600"/>
        <w:divId w:val="1875926340"/>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1429</w:t>
      </w:r>
      <w:r>
        <w:rPr>
          <w:rFonts w:hint="eastAsia"/>
          <w:sz w:val="30"/>
          <w:szCs w:val="30"/>
        </w:rPr>
        <w:t>号起诉书指控被告人卢某犯介绍贿赂罪一案，本院于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日受理后，依法组成合议庭，适用普通程序公开开庭审理了本案。深圳市南山区人民检察院指派检察员赵丹出庭支持公诉。被告人卢某及其辩护人傅冠英、何方钦到庭参加了诉讼。本案现已审理终结。</w:t>
      </w:r>
    </w:p>
    <w:p w14:paraId="5A0EE877" w14:textId="77777777" w:rsidR="00021536" w:rsidRDefault="00021536">
      <w:pPr>
        <w:spacing w:line="500" w:lineRule="atLeast"/>
        <w:ind w:firstLine="600"/>
        <w:divId w:val="47703939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年，深圳市亚科德电子有限公司（以下简称亚科德公司）在卢某的介绍下，从深圳市高新区建设开发公司（下简称高新区开发公司）租得南山区科技园高新南区</w:t>
      </w:r>
      <w:r>
        <w:rPr>
          <w:rFonts w:hint="eastAsia"/>
          <w:sz w:val="30"/>
          <w:szCs w:val="30"/>
        </w:rPr>
        <w:t>R3-B</w:t>
      </w:r>
      <w:r>
        <w:rPr>
          <w:rFonts w:hint="eastAsia"/>
          <w:sz w:val="30"/>
          <w:szCs w:val="30"/>
        </w:rPr>
        <w:t>面积</w:t>
      </w:r>
      <w:r>
        <w:rPr>
          <w:rFonts w:hint="eastAsia"/>
          <w:sz w:val="30"/>
          <w:szCs w:val="30"/>
        </w:rPr>
        <w:t>2574</w:t>
      </w:r>
      <w:r>
        <w:rPr>
          <w:rFonts w:hint="eastAsia"/>
          <w:sz w:val="30"/>
          <w:szCs w:val="30"/>
        </w:rPr>
        <w:t>平方米的厂房，并通过卢某，送给负责厂房租赁的工作人员姜某好处费共计人民币</w:t>
      </w:r>
      <w:r>
        <w:rPr>
          <w:rFonts w:hint="eastAsia"/>
          <w:sz w:val="30"/>
          <w:szCs w:val="30"/>
        </w:rPr>
        <w:t>358880</w:t>
      </w:r>
      <w:r>
        <w:rPr>
          <w:rFonts w:hint="eastAsia"/>
          <w:sz w:val="30"/>
          <w:szCs w:val="30"/>
        </w:rPr>
        <w:t>元。</w:t>
      </w:r>
    </w:p>
    <w:p w14:paraId="08F90349" w14:textId="77777777" w:rsidR="00021536" w:rsidRDefault="00021536">
      <w:pPr>
        <w:spacing w:line="500" w:lineRule="atLeast"/>
        <w:ind w:firstLine="600"/>
        <w:divId w:val="708721870"/>
        <w:rPr>
          <w:rFonts w:hint="eastAsia"/>
          <w:sz w:val="30"/>
          <w:szCs w:val="30"/>
        </w:rPr>
      </w:pPr>
      <w:r>
        <w:rPr>
          <w:rFonts w:hint="eastAsia"/>
          <w:sz w:val="30"/>
          <w:szCs w:val="30"/>
        </w:rPr>
        <w:t>为证实上述指控，公诉机关向本院提交了证人田某的证言、人口信息、房屋租赁合同书、刑事判决书、身份信息，被告人卢某的供述和辩解等证据。</w:t>
      </w:r>
    </w:p>
    <w:p w14:paraId="53FFCA21" w14:textId="77777777" w:rsidR="00021536" w:rsidRDefault="00021536">
      <w:pPr>
        <w:spacing w:line="500" w:lineRule="atLeast"/>
        <w:ind w:firstLine="600"/>
        <w:divId w:val="1180123144"/>
        <w:rPr>
          <w:rFonts w:hint="eastAsia"/>
          <w:sz w:val="30"/>
          <w:szCs w:val="30"/>
        </w:rPr>
      </w:pPr>
      <w:r>
        <w:rPr>
          <w:rFonts w:hint="eastAsia"/>
          <w:sz w:val="30"/>
          <w:szCs w:val="30"/>
        </w:rPr>
        <w:t>公诉机关认为，被告人卢某无视国家法律，向国家工作人员介绍贿赂，情节严重，其行为已构成介绍贿赂罪，并建议本院对被告人卢某判处一年以下有期徒刑，并处罚金。</w:t>
      </w:r>
    </w:p>
    <w:p w14:paraId="16FA4030" w14:textId="77777777" w:rsidR="00021536" w:rsidRDefault="00021536">
      <w:pPr>
        <w:spacing w:line="500" w:lineRule="atLeast"/>
        <w:ind w:firstLine="600"/>
        <w:divId w:val="141434536"/>
        <w:rPr>
          <w:rFonts w:hint="eastAsia"/>
          <w:sz w:val="30"/>
          <w:szCs w:val="30"/>
        </w:rPr>
      </w:pPr>
      <w:r>
        <w:rPr>
          <w:rFonts w:hint="eastAsia"/>
          <w:sz w:val="30"/>
          <w:szCs w:val="30"/>
        </w:rPr>
        <w:lastRenderedPageBreak/>
        <w:t>被告人卢某辩称姜某当时说因为房子是带装修的，所以要多收每平米</w:t>
      </w:r>
      <w:r>
        <w:rPr>
          <w:rFonts w:hint="eastAsia"/>
          <w:sz w:val="30"/>
          <w:szCs w:val="30"/>
        </w:rPr>
        <w:t>10</w:t>
      </w:r>
      <w:r>
        <w:rPr>
          <w:rFonts w:hint="eastAsia"/>
          <w:sz w:val="30"/>
          <w:szCs w:val="30"/>
        </w:rPr>
        <w:t>元的装修费，而且要入小金库，不能写入合同，其就接受了，并一直以为这每平米</w:t>
      </w:r>
      <w:r>
        <w:rPr>
          <w:rFonts w:hint="eastAsia"/>
          <w:sz w:val="30"/>
          <w:szCs w:val="30"/>
        </w:rPr>
        <w:t>10</w:t>
      </w:r>
      <w:r>
        <w:rPr>
          <w:rFonts w:hint="eastAsia"/>
          <w:sz w:val="30"/>
          <w:szCs w:val="30"/>
        </w:rPr>
        <w:t>元就是装修费。其不清楚自己的行为是否构成犯罪。</w:t>
      </w:r>
    </w:p>
    <w:p w14:paraId="197D3001" w14:textId="77777777" w:rsidR="00021536" w:rsidRDefault="00021536">
      <w:pPr>
        <w:spacing w:line="500" w:lineRule="atLeast"/>
        <w:ind w:firstLine="600"/>
        <w:divId w:val="594556102"/>
        <w:rPr>
          <w:rFonts w:hint="eastAsia"/>
          <w:sz w:val="30"/>
          <w:szCs w:val="30"/>
        </w:rPr>
      </w:pPr>
      <w:r>
        <w:rPr>
          <w:rFonts w:hint="eastAsia"/>
          <w:sz w:val="30"/>
          <w:szCs w:val="30"/>
        </w:rPr>
        <w:t>辩护人辩称：</w:t>
      </w:r>
      <w:r>
        <w:rPr>
          <w:rFonts w:hint="eastAsia"/>
          <w:sz w:val="30"/>
          <w:szCs w:val="30"/>
        </w:rPr>
        <w:t>1</w:t>
      </w:r>
      <w:r>
        <w:rPr>
          <w:rFonts w:hint="eastAsia"/>
          <w:sz w:val="30"/>
          <w:szCs w:val="30"/>
        </w:rPr>
        <w:t>、根据受贿人当时的说法，被告人主观上认为这每平米</w:t>
      </w:r>
      <w:r>
        <w:rPr>
          <w:rFonts w:hint="eastAsia"/>
          <w:sz w:val="30"/>
          <w:szCs w:val="30"/>
        </w:rPr>
        <w:t>10</w:t>
      </w:r>
      <w:r>
        <w:rPr>
          <w:rFonts w:hint="eastAsia"/>
          <w:sz w:val="30"/>
          <w:szCs w:val="30"/>
        </w:rPr>
        <w:t>元是因为带装修的额外租金，不是给予个人的好处费，被告人其只是帮朋友租厂房，主观上没有介绍贿赂的故意；被告人是单方面帮助亚科德公司租赁厂房，并非通过其的撮合促成结果的实现。</w:t>
      </w:r>
      <w:r>
        <w:rPr>
          <w:rFonts w:hint="eastAsia"/>
          <w:sz w:val="30"/>
          <w:szCs w:val="30"/>
        </w:rPr>
        <w:t>2</w:t>
      </w:r>
      <w:r>
        <w:rPr>
          <w:rFonts w:hint="eastAsia"/>
          <w:sz w:val="30"/>
          <w:szCs w:val="30"/>
        </w:rPr>
        <w:t>、亚科德公司向姜某多交的每平米</w:t>
      </w:r>
      <w:r>
        <w:rPr>
          <w:rFonts w:hint="eastAsia"/>
          <w:sz w:val="30"/>
          <w:szCs w:val="30"/>
        </w:rPr>
        <w:t>10</w:t>
      </w:r>
      <w:r>
        <w:rPr>
          <w:rFonts w:hint="eastAsia"/>
          <w:sz w:val="30"/>
          <w:szCs w:val="30"/>
        </w:rPr>
        <w:t>元是被索取的，其谋取的是正当利益，亚科德公司不构成行贿罪，因此被告人不构成介绍贿赂罪。</w:t>
      </w:r>
    </w:p>
    <w:p w14:paraId="72A76389" w14:textId="77777777" w:rsidR="00021536" w:rsidRDefault="00021536">
      <w:pPr>
        <w:spacing w:line="500" w:lineRule="atLeast"/>
        <w:ind w:firstLine="600"/>
        <w:divId w:val="57871356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年，称亚科德公司需要厂房作为研发基地，亚科德公司总经理田某（另案处理）找到被告人卢某帮忙，在卢某的介绍下，亚科德公司从高新区开发公司租得南山区科技园高新南区</w:t>
      </w:r>
      <w:r>
        <w:rPr>
          <w:rFonts w:hint="eastAsia"/>
          <w:sz w:val="30"/>
          <w:szCs w:val="30"/>
        </w:rPr>
        <w:t>R3-B</w:t>
      </w:r>
      <w:r>
        <w:rPr>
          <w:rFonts w:hint="eastAsia"/>
          <w:sz w:val="30"/>
          <w:szCs w:val="30"/>
        </w:rPr>
        <w:t>面积</w:t>
      </w:r>
      <w:r>
        <w:rPr>
          <w:rFonts w:hint="eastAsia"/>
          <w:sz w:val="30"/>
          <w:szCs w:val="30"/>
        </w:rPr>
        <w:t>2574</w:t>
      </w:r>
      <w:r>
        <w:rPr>
          <w:rFonts w:hint="eastAsia"/>
          <w:sz w:val="30"/>
          <w:szCs w:val="30"/>
        </w:rPr>
        <w:t>平方米的厂房，为此，亚科德公司需要按照每平方米每月</w:t>
      </w:r>
      <w:r>
        <w:rPr>
          <w:rFonts w:hint="eastAsia"/>
          <w:sz w:val="30"/>
          <w:szCs w:val="30"/>
        </w:rPr>
        <w:t>10</w:t>
      </w:r>
      <w:r>
        <w:rPr>
          <w:rFonts w:hint="eastAsia"/>
          <w:sz w:val="30"/>
          <w:szCs w:val="30"/>
        </w:rPr>
        <w:t>元的标准向高新区开发公司具体负责厂房租赁的工作人员姜某（已判刑）私下支付好处费。</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年，通过卢某，亚科德公司共送给姜某好处费共计人民币</w:t>
      </w:r>
      <w:r>
        <w:rPr>
          <w:rFonts w:hint="eastAsia"/>
          <w:sz w:val="30"/>
          <w:szCs w:val="30"/>
        </w:rPr>
        <w:t>358880</w:t>
      </w:r>
      <w:r>
        <w:rPr>
          <w:rFonts w:hint="eastAsia"/>
          <w:sz w:val="30"/>
          <w:szCs w:val="30"/>
        </w:rPr>
        <w:t>元。</w:t>
      </w:r>
    </w:p>
    <w:p w14:paraId="1AA2826C" w14:textId="77777777" w:rsidR="00021536" w:rsidRDefault="00021536">
      <w:pPr>
        <w:spacing w:line="500" w:lineRule="atLeast"/>
        <w:ind w:firstLine="600"/>
        <w:divId w:val="1823890268"/>
        <w:rPr>
          <w:rFonts w:hint="eastAsia"/>
          <w:sz w:val="30"/>
          <w:szCs w:val="30"/>
        </w:rPr>
      </w:pPr>
      <w:r>
        <w:rPr>
          <w:rFonts w:hint="eastAsia"/>
          <w:sz w:val="30"/>
          <w:szCs w:val="30"/>
        </w:rPr>
        <w:t>上述事实有下列经庭审举证、质证的证据为证，足资认定：</w:t>
      </w:r>
    </w:p>
    <w:p w14:paraId="67722241" w14:textId="77777777" w:rsidR="00021536" w:rsidRDefault="00021536">
      <w:pPr>
        <w:spacing w:line="500" w:lineRule="atLeast"/>
        <w:ind w:firstLine="600"/>
        <w:divId w:val="1855221560"/>
        <w:rPr>
          <w:rFonts w:hint="eastAsia"/>
          <w:sz w:val="30"/>
          <w:szCs w:val="30"/>
        </w:rPr>
      </w:pPr>
      <w:r>
        <w:rPr>
          <w:rFonts w:hint="eastAsia"/>
          <w:sz w:val="30"/>
          <w:szCs w:val="30"/>
        </w:rPr>
        <w:t>1.</w:t>
      </w:r>
      <w:r>
        <w:rPr>
          <w:rFonts w:hint="eastAsia"/>
          <w:sz w:val="30"/>
          <w:szCs w:val="30"/>
        </w:rPr>
        <w:t>书证</w:t>
      </w:r>
    </w:p>
    <w:p w14:paraId="2098FA39" w14:textId="77777777" w:rsidR="00021536" w:rsidRDefault="00021536">
      <w:pPr>
        <w:spacing w:line="500" w:lineRule="atLeast"/>
        <w:ind w:firstLine="600"/>
        <w:divId w:val="1773158871"/>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14:paraId="27C411AF" w14:textId="77777777" w:rsidR="00021536" w:rsidRDefault="00021536">
      <w:pPr>
        <w:spacing w:line="500" w:lineRule="atLeast"/>
        <w:ind w:firstLine="600"/>
        <w:divId w:val="1868760103"/>
        <w:rPr>
          <w:rFonts w:hint="eastAsia"/>
          <w:sz w:val="30"/>
          <w:szCs w:val="30"/>
        </w:rPr>
      </w:pPr>
      <w:r>
        <w:rPr>
          <w:rFonts w:hint="eastAsia"/>
          <w:sz w:val="30"/>
          <w:szCs w:val="30"/>
        </w:rPr>
        <w:t>（</w:t>
      </w:r>
      <w:r>
        <w:rPr>
          <w:rFonts w:hint="eastAsia"/>
          <w:sz w:val="30"/>
          <w:szCs w:val="30"/>
        </w:rPr>
        <w:t>2</w:t>
      </w:r>
      <w:r>
        <w:rPr>
          <w:rFonts w:hint="eastAsia"/>
          <w:sz w:val="30"/>
          <w:szCs w:val="30"/>
        </w:rPr>
        <w:t>）被告人身份信息</w:t>
      </w:r>
    </w:p>
    <w:p w14:paraId="27E72A29" w14:textId="77777777" w:rsidR="00021536" w:rsidRDefault="00021536">
      <w:pPr>
        <w:spacing w:line="500" w:lineRule="atLeast"/>
        <w:ind w:firstLine="600"/>
        <w:divId w:val="1650205562"/>
        <w:rPr>
          <w:rFonts w:hint="eastAsia"/>
          <w:sz w:val="30"/>
          <w:szCs w:val="30"/>
        </w:rPr>
      </w:pPr>
      <w:r>
        <w:rPr>
          <w:rFonts w:hint="eastAsia"/>
          <w:sz w:val="30"/>
          <w:szCs w:val="30"/>
        </w:rPr>
        <w:t>（</w:t>
      </w:r>
      <w:r>
        <w:rPr>
          <w:rFonts w:hint="eastAsia"/>
          <w:sz w:val="30"/>
          <w:szCs w:val="30"/>
        </w:rPr>
        <w:t>3</w:t>
      </w:r>
      <w:r>
        <w:rPr>
          <w:rFonts w:hint="eastAsia"/>
          <w:sz w:val="30"/>
          <w:szCs w:val="30"/>
        </w:rPr>
        <w:t>）姜某受贿案刑事判决书，证实姜某的行为构成受贿罪。</w:t>
      </w:r>
    </w:p>
    <w:p w14:paraId="6A493A96" w14:textId="77777777" w:rsidR="00021536" w:rsidRDefault="00021536">
      <w:pPr>
        <w:spacing w:line="500" w:lineRule="atLeast"/>
        <w:ind w:firstLine="600"/>
        <w:divId w:val="337006136"/>
        <w:rPr>
          <w:rFonts w:hint="eastAsia"/>
          <w:sz w:val="30"/>
          <w:szCs w:val="30"/>
        </w:rPr>
      </w:pPr>
      <w:r>
        <w:rPr>
          <w:rFonts w:hint="eastAsia"/>
          <w:sz w:val="30"/>
          <w:szCs w:val="30"/>
        </w:rPr>
        <w:t>（</w:t>
      </w:r>
      <w:r>
        <w:rPr>
          <w:rFonts w:hint="eastAsia"/>
          <w:sz w:val="30"/>
          <w:szCs w:val="30"/>
        </w:rPr>
        <w:t>4</w:t>
      </w:r>
      <w:r>
        <w:rPr>
          <w:rFonts w:hint="eastAsia"/>
          <w:sz w:val="30"/>
          <w:szCs w:val="30"/>
        </w:rPr>
        <w:t>）深圳市房地产租赁合同书</w:t>
      </w:r>
    </w:p>
    <w:p w14:paraId="16598894" w14:textId="77777777" w:rsidR="00021536" w:rsidRDefault="00021536">
      <w:pPr>
        <w:spacing w:line="500" w:lineRule="atLeast"/>
        <w:ind w:firstLine="600"/>
        <w:divId w:val="1211764890"/>
        <w:rPr>
          <w:rFonts w:hint="eastAsia"/>
          <w:sz w:val="30"/>
          <w:szCs w:val="30"/>
        </w:rPr>
      </w:pPr>
      <w:r>
        <w:rPr>
          <w:rFonts w:hint="eastAsia"/>
          <w:sz w:val="30"/>
          <w:szCs w:val="30"/>
        </w:rPr>
        <w:t>2</w:t>
      </w:r>
      <w:r>
        <w:rPr>
          <w:rFonts w:hint="eastAsia"/>
          <w:sz w:val="30"/>
          <w:szCs w:val="30"/>
        </w:rPr>
        <w:t>、证人证言</w:t>
      </w:r>
    </w:p>
    <w:p w14:paraId="03D94174" w14:textId="77777777" w:rsidR="00021536" w:rsidRDefault="00021536">
      <w:pPr>
        <w:spacing w:line="500" w:lineRule="atLeast"/>
        <w:ind w:firstLine="600"/>
        <w:divId w:val="2073770595"/>
        <w:rPr>
          <w:rFonts w:hint="eastAsia"/>
          <w:sz w:val="30"/>
          <w:szCs w:val="30"/>
        </w:rPr>
      </w:pPr>
      <w:r>
        <w:rPr>
          <w:rFonts w:hint="eastAsia"/>
          <w:sz w:val="30"/>
          <w:szCs w:val="30"/>
        </w:rPr>
        <w:t>（</w:t>
      </w:r>
      <w:r>
        <w:rPr>
          <w:rFonts w:hint="eastAsia"/>
          <w:sz w:val="30"/>
          <w:szCs w:val="30"/>
        </w:rPr>
        <w:t>1</w:t>
      </w:r>
      <w:r>
        <w:rPr>
          <w:rFonts w:hint="eastAsia"/>
          <w:sz w:val="30"/>
          <w:szCs w:val="30"/>
        </w:rPr>
        <w:t>）证人姜某证言，证实</w:t>
      </w:r>
      <w:r>
        <w:rPr>
          <w:rFonts w:hint="eastAsia"/>
          <w:sz w:val="30"/>
          <w:szCs w:val="30"/>
        </w:rPr>
        <w:t>2007</w:t>
      </w:r>
      <w:r>
        <w:rPr>
          <w:rFonts w:hint="eastAsia"/>
          <w:sz w:val="30"/>
          <w:szCs w:val="30"/>
        </w:rPr>
        <w:t>年下半年，卢某找到其，让其帮忙给亚科德公司找厂房，其带他去看了科技园</w:t>
      </w:r>
      <w:r>
        <w:rPr>
          <w:rFonts w:hint="eastAsia"/>
          <w:sz w:val="30"/>
          <w:szCs w:val="30"/>
        </w:rPr>
        <w:t>R3-B</w:t>
      </w:r>
      <w:r>
        <w:rPr>
          <w:rFonts w:hint="eastAsia"/>
          <w:sz w:val="30"/>
          <w:szCs w:val="30"/>
        </w:rPr>
        <w:t>二楼的一处面积</w:t>
      </w:r>
      <w:r>
        <w:rPr>
          <w:rFonts w:hint="eastAsia"/>
          <w:sz w:val="30"/>
          <w:szCs w:val="30"/>
        </w:rPr>
        <w:t>2574</w:t>
      </w:r>
      <w:r>
        <w:rPr>
          <w:rFonts w:hint="eastAsia"/>
          <w:sz w:val="30"/>
          <w:szCs w:val="30"/>
        </w:rPr>
        <w:t>平方米的厂房，他表示比较满意，其跟他说是按照每个月</w:t>
      </w:r>
      <w:r>
        <w:rPr>
          <w:rFonts w:hint="eastAsia"/>
          <w:sz w:val="30"/>
          <w:szCs w:val="30"/>
        </w:rPr>
        <w:t>10</w:t>
      </w:r>
      <w:r>
        <w:rPr>
          <w:rFonts w:hint="eastAsia"/>
          <w:sz w:val="30"/>
          <w:szCs w:val="30"/>
        </w:rPr>
        <w:t>元每平方米的标准收取好处费。亚科德公司就和深圳高新区开发建设公司签订了合同。其和卢某约定，好处费是按年来交的，每年租赁合同前要给其。第一年（</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月）的好处费亚科德公司通过卢某都给了其，有现金有转账。第二年的（</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月）好处费，亚科德公司通过卢某给过其一笔</w:t>
      </w:r>
      <w:r>
        <w:rPr>
          <w:rFonts w:hint="eastAsia"/>
          <w:sz w:val="30"/>
          <w:szCs w:val="30"/>
        </w:rPr>
        <w:t>5</w:t>
      </w:r>
      <w:r>
        <w:rPr>
          <w:rFonts w:hint="eastAsia"/>
          <w:sz w:val="30"/>
          <w:szCs w:val="30"/>
        </w:rPr>
        <w:t>万元的现金。</w:t>
      </w:r>
      <w:r>
        <w:rPr>
          <w:rFonts w:hint="eastAsia"/>
          <w:sz w:val="30"/>
          <w:szCs w:val="30"/>
        </w:rPr>
        <w:t>2009</w:t>
      </w:r>
      <w:r>
        <w:rPr>
          <w:rFonts w:hint="eastAsia"/>
          <w:sz w:val="30"/>
          <w:szCs w:val="30"/>
        </w:rPr>
        <w:t>年的</w:t>
      </w:r>
      <w:r>
        <w:rPr>
          <w:rFonts w:hint="eastAsia"/>
          <w:sz w:val="30"/>
          <w:szCs w:val="30"/>
        </w:rPr>
        <w:t>2</w:t>
      </w:r>
      <w:r>
        <w:rPr>
          <w:rFonts w:hint="eastAsia"/>
          <w:sz w:val="30"/>
          <w:szCs w:val="30"/>
        </w:rPr>
        <w:t>月份，卢某还给过其一张银行的延期支票，面值是</w:t>
      </w:r>
      <w:r>
        <w:rPr>
          <w:rFonts w:hint="eastAsia"/>
          <w:sz w:val="30"/>
          <w:szCs w:val="30"/>
        </w:rPr>
        <w:t>10</w:t>
      </w:r>
      <w:r>
        <w:rPr>
          <w:rFonts w:hint="eastAsia"/>
          <w:sz w:val="30"/>
          <w:szCs w:val="30"/>
        </w:rPr>
        <w:t>万元人民币。</w:t>
      </w:r>
    </w:p>
    <w:p w14:paraId="40B0AEA5" w14:textId="77777777" w:rsidR="00021536" w:rsidRDefault="00021536">
      <w:pPr>
        <w:spacing w:line="500" w:lineRule="atLeast"/>
        <w:ind w:firstLine="600"/>
        <w:divId w:val="273289544"/>
        <w:rPr>
          <w:rFonts w:hint="eastAsia"/>
          <w:sz w:val="30"/>
          <w:szCs w:val="30"/>
        </w:rPr>
      </w:pPr>
      <w:r>
        <w:rPr>
          <w:rFonts w:hint="eastAsia"/>
          <w:sz w:val="30"/>
          <w:szCs w:val="30"/>
        </w:rPr>
        <w:t>（</w:t>
      </w:r>
      <w:r>
        <w:rPr>
          <w:rFonts w:hint="eastAsia"/>
          <w:sz w:val="30"/>
          <w:szCs w:val="30"/>
        </w:rPr>
        <w:t>2</w:t>
      </w:r>
      <w:r>
        <w:rPr>
          <w:rFonts w:hint="eastAsia"/>
          <w:sz w:val="30"/>
          <w:szCs w:val="30"/>
        </w:rPr>
        <w:t>）证人田某证言，证实于</w:t>
      </w:r>
      <w:r>
        <w:rPr>
          <w:rFonts w:hint="eastAsia"/>
          <w:sz w:val="30"/>
          <w:szCs w:val="30"/>
        </w:rPr>
        <w:t>2007</w:t>
      </w:r>
      <w:r>
        <w:rPr>
          <w:rFonts w:hint="eastAsia"/>
          <w:sz w:val="30"/>
          <w:szCs w:val="30"/>
        </w:rPr>
        <w:t>年，亚科德公司需要厂房作为研发基地，其托卢某帮忙，卢某通过深圳高新区开发建设公司负责物业租赁的姜某找到了南山区科技园高新南区</w:t>
      </w:r>
      <w:r>
        <w:rPr>
          <w:rFonts w:hint="eastAsia"/>
          <w:sz w:val="30"/>
          <w:szCs w:val="30"/>
        </w:rPr>
        <w:t>R3B</w:t>
      </w:r>
      <w:r>
        <w:rPr>
          <w:rFonts w:hint="eastAsia"/>
          <w:sz w:val="30"/>
          <w:szCs w:val="30"/>
        </w:rPr>
        <w:t>的厂房，卢某和姜某谈妥，厂房的租金为每个月每平方米</w:t>
      </w:r>
      <w:r>
        <w:rPr>
          <w:rFonts w:hint="eastAsia"/>
          <w:sz w:val="30"/>
          <w:szCs w:val="30"/>
        </w:rPr>
        <w:t>40</w:t>
      </w:r>
      <w:r>
        <w:rPr>
          <w:rFonts w:hint="eastAsia"/>
          <w:sz w:val="30"/>
          <w:szCs w:val="30"/>
        </w:rPr>
        <w:t>元，此外，亚科德公司需要在签订租赁合同前按照每平方米每月</w:t>
      </w:r>
      <w:r>
        <w:rPr>
          <w:rFonts w:hint="eastAsia"/>
          <w:sz w:val="30"/>
          <w:szCs w:val="30"/>
        </w:rPr>
        <w:t>10</w:t>
      </w:r>
      <w:r>
        <w:rPr>
          <w:rFonts w:hint="eastAsia"/>
          <w:sz w:val="30"/>
          <w:szCs w:val="30"/>
        </w:rPr>
        <w:t>元的标准把一年的好处费支付给姜某。亚科德公司租的这块</w:t>
      </w:r>
      <w:r>
        <w:rPr>
          <w:rFonts w:hint="eastAsia"/>
          <w:sz w:val="30"/>
          <w:szCs w:val="30"/>
        </w:rPr>
        <w:t>R3-B</w:t>
      </w:r>
      <w:r>
        <w:rPr>
          <w:rFonts w:hint="eastAsia"/>
          <w:sz w:val="30"/>
          <w:szCs w:val="30"/>
        </w:rPr>
        <w:t>场地面积</w:t>
      </w:r>
      <w:r>
        <w:rPr>
          <w:rFonts w:hint="eastAsia"/>
          <w:sz w:val="30"/>
          <w:szCs w:val="30"/>
        </w:rPr>
        <w:t>2500</w:t>
      </w:r>
      <w:r>
        <w:rPr>
          <w:rFonts w:hint="eastAsia"/>
          <w:sz w:val="30"/>
          <w:szCs w:val="30"/>
        </w:rPr>
        <w:t>多平方米，按照每个月</w:t>
      </w:r>
      <w:r>
        <w:rPr>
          <w:rFonts w:hint="eastAsia"/>
          <w:sz w:val="30"/>
          <w:szCs w:val="30"/>
        </w:rPr>
        <w:t>10</w:t>
      </w:r>
      <w:r>
        <w:rPr>
          <w:rFonts w:hint="eastAsia"/>
          <w:sz w:val="30"/>
          <w:szCs w:val="30"/>
        </w:rPr>
        <w:t>元每平米的标准来计算。大约是</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月前，亚科德公司由财务经理许某将第一年的好处费合计人民币</w:t>
      </w:r>
      <w:r>
        <w:rPr>
          <w:rFonts w:hint="eastAsia"/>
          <w:sz w:val="30"/>
          <w:szCs w:val="30"/>
        </w:rPr>
        <w:t>30</w:t>
      </w:r>
      <w:r>
        <w:rPr>
          <w:rFonts w:hint="eastAsia"/>
          <w:sz w:val="30"/>
          <w:szCs w:val="30"/>
        </w:rPr>
        <w:t>余万元交给卢某，由卢某把钱送给姜某，姜某收到钱某科德公司与深圳市高新区开发建设公司在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月签订了租赁合同。第二年的好处费是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月续签租赁合同前，卢某和姜某谈好，按季度支付好处费，其记得亚科德公司给了两次各</w:t>
      </w:r>
      <w:r>
        <w:rPr>
          <w:rFonts w:hint="eastAsia"/>
          <w:sz w:val="30"/>
          <w:szCs w:val="30"/>
        </w:rPr>
        <w:t>10</w:t>
      </w:r>
      <w:r>
        <w:rPr>
          <w:rFonts w:hint="eastAsia"/>
          <w:sz w:val="30"/>
          <w:szCs w:val="30"/>
        </w:rPr>
        <w:t>万元给卢某，合计</w:t>
      </w:r>
      <w:r>
        <w:rPr>
          <w:rFonts w:hint="eastAsia"/>
          <w:sz w:val="30"/>
          <w:szCs w:val="30"/>
        </w:rPr>
        <w:t>20</w:t>
      </w:r>
      <w:r>
        <w:rPr>
          <w:rFonts w:hint="eastAsia"/>
          <w:sz w:val="30"/>
          <w:szCs w:val="30"/>
        </w:rPr>
        <w:t>万元左右，但后来卢某告诉其，他只给了姜某大约</w:t>
      </w:r>
      <w:r>
        <w:rPr>
          <w:rFonts w:hint="eastAsia"/>
          <w:sz w:val="30"/>
          <w:szCs w:val="30"/>
        </w:rPr>
        <w:t>5</w:t>
      </w:r>
      <w:r>
        <w:rPr>
          <w:rFonts w:hint="eastAsia"/>
          <w:sz w:val="30"/>
          <w:szCs w:val="30"/>
        </w:rPr>
        <w:t>万元，剩余的钱他自己用了。</w:t>
      </w:r>
    </w:p>
    <w:p w14:paraId="5528CFEC" w14:textId="77777777" w:rsidR="00021536" w:rsidRDefault="00021536">
      <w:pPr>
        <w:spacing w:line="500" w:lineRule="atLeast"/>
        <w:ind w:firstLine="600"/>
        <w:divId w:val="2124879119"/>
        <w:rPr>
          <w:rFonts w:hint="eastAsia"/>
          <w:sz w:val="30"/>
          <w:szCs w:val="30"/>
        </w:rPr>
      </w:pPr>
      <w:r>
        <w:rPr>
          <w:rFonts w:hint="eastAsia"/>
          <w:sz w:val="30"/>
          <w:szCs w:val="30"/>
        </w:rPr>
        <w:t>由于进驻到科技园后可以享受很多国家的优惠政策，且位置好，搞研发和联系业务都很方便，还可以提高企业形象，因此南山区科技园的厂房很紧张，姜某会提前知道哪块厂房会空出来，不给姜某好处费，亚科德公司就不可能租到南山区科技园的厂房。</w:t>
      </w:r>
    </w:p>
    <w:p w14:paraId="19BD84BA" w14:textId="77777777" w:rsidR="00021536" w:rsidRDefault="00021536">
      <w:pPr>
        <w:spacing w:line="500" w:lineRule="atLeast"/>
        <w:ind w:firstLine="600"/>
        <w:divId w:val="24601596"/>
        <w:rPr>
          <w:rFonts w:hint="eastAsia"/>
          <w:sz w:val="30"/>
          <w:szCs w:val="30"/>
        </w:rPr>
      </w:pPr>
      <w:r>
        <w:rPr>
          <w:rFonts w:hint="eastAsia"/>
          <w:sz w:val="30"/>
          <w:szCs w:val="30"/>
        </w:rPr>
        <w:t>3</w:t>
      </w:r>
      <w:r>
        <w:rPr>
          <w:rFonts w:hint="eastAsia"/>
          <w:sz w:val="30"/>
          <w:szCs w:val="30"/>
        </w:rPr>
        <w:t>、被告人卢某的供述和辩解，其供述称，</w:t>
      </w:r>
      <w:r>
        <w:rPr>
          <w:rFonts w:hint="eastAsia"/>
          <w:sz w:val="30"/>
          <w:szCs w:val="30"/>
        </w:rPr>
        <w:t>2007</w:t>
      </w:r>
      <w:r>
        <w:rPr>
          <w:rFonts w:hint="eastAsia"/>
          <w:sz w:val="30"/>
          <w:szCs w:val="30"/>
        </w:rPr>
        <w:t>年左右，田某的亚科德公司希望搬到南山区科技园来办公，就请其帮忙在科技园找场地，其找到开发公司的姜某问他有没有厂房，姜某就带着其和田某一起去看了科技园</w:t>
      </w:r>
      <w:r>
        <w:rPr>
          <w:rFonts w:hint="eastAsia"/>
          <w:sz w:val="30"/>
          <w:szCs w:val="30"/>
        </w:rPr>
        <w:t>R3B2</w:t>
      </w:r>
      <w:r>
        <w:rPr>
          <w:rFonts w:hint="eastAsia"/>
          <w:sz w:val="30"/>
          <w:szCs w:val="30"/>
        </w:rPr>
        <w:t>二楼的面积</w:t>
      </w:r>
      <w:r>
        <w:rPr>
          <w:rFonts w:hint="eastAsia"/>
          <w:sz w:val="30"/>
          <w:szCs w:val="30"/>
        </w:rPr>
        <w:t>2500</w:t>
      </w:r>
      <w:r>
        <w:rPr>
          <w:rFonts w:hint="eastAsia"/>
          <w:sz w:val="30"/>
          <w:szCs w:val="30"/>
        </w:rPr>
        <w:t>平房米的厂房，当时田某对这个厂房很满意，其就去姜某的办公室找姜某商量亚科德公司租厂房的问题，姜某跟其说租这个物业是按每个月每平方米</w:t>
      </w:r>
      <w:r>
        <w:rPr>
          <w:rFonts w:hint="eastAsia"/>
          <w:sz w:val="30"/>
          <w:szCs w:val="30"/>
        </w:rPr>
        <w:t>40</w:t>
      </w:r>
      <w:r>
        <w:rPr>
          <w:rFonts w:hint="eastAsia"/>
          <w:sz w:val="30"/>
          <w:szCs w:val="30"/>
        </w:rPr>
        <w:t>元的合同约定租金交给开发公司，另外还要每年一次性按照每个月每平方米</w:t>
      </w:r>
      <w:r>
        <w:rPr>
          <w:rFonts w:hint="eastAsia"/>
          <w:sz w:val="30"/>
          <w:szCs w:val="30"/>
        </w:rPr>
        <w:t>10</w:t>
      </w:r>
      <w:r>
        <w:rPr>
          <w:rFonts w:hint="eastAsia"/>
          <w:sz w:val="30"/>
          <w:szCs w:val="30"/>
        </w:rPr>
        <w:t>元的标准给姜某好处费，其就把这个情况跟田某夫妇说了，田某知道其的视高公司也是付了好处费才租到科技园的厂房的，他就同意了。后来亚科德公司派人带着公司的公章由其带着到开发公司签订合同。在亚科德公司租赁开发公司的物业期间，田某夫妇通过亚科德公司给其支付给姜某一共</w:t>
      </w:r>
      <w:r>
        <w:rPr>
          <w:rFonts w:hint="eastAsia"/>
          <w:sz w:val="30"/>
          <w:szCs w:val="30"/>
        </w:rPr>
        <w:t>30</w:t>
      </w:r>
      <w:r>
        <w:rPr>
          <w:rFonts w:hint="eastAsia"/>
          <w:sz w:val="30"/>
          <w:szCs w:val="30"/>
        </w:rPr>
        <w:t>多万元的好处费，</w:t>
      </w:r>
      <w:r>
        <w:rPr>
          <w:rFonts w:hint="eastAsia"/>
          <w:sz w:val="30"/>
          <w:szCs w:val="30"/>
        </w:rPr>
        <w:t>2007</w:t>
      </w:r>
      <w:r>
        <w:rPr>
          <w:rFonts w:hint="eastAsia"/>
          <w:sz w:val="30"/>
          <w:szCs w:val="30"/>
        </w:rPr>
        <w:t>年签订租赁合同前给的好处费大概</w:t>
      </w:r>
      <w:r>
        <w:rPr>
          <w:rFonts w:hint="eastAsia"/>
          <w:sz w:val="30"/>
          <w:szCs w:val="30"/>
        </w:rPr>
        <w:t>30</w:t>
      </w:r>
      <w:r>
        <w:rPr>
          <w:rFonts w:hint="eastAsia"/>
          <w:sz w:val="30"/>
          <w:szCs w:val="30"/>
        </w:rPr>
        <w:t>万元全给到姜某了，</w:t>
      </w:r>
      <w:r>
        <w:rPr>
          <w:rFonts w:hint="eastAsia"/>
          <w:sz w:val="30"/>
          <w:szCs w:val="30"/>
        </w:rPr>
        <w:t>2008</w:t>
      </w:r>
      <w:r>
        <w:rPr>
          <w:rFonts w:hint="eastAsia"/>
          <w:sz w:val="30"/>
          <w:szCs w:val="30"/>
        </w:rPr>
        <w:t>年的好处费只给了姜某一部分，当时其跟姜某讲了其资金紧张，分期支付，他同意了，其给了他一部分钱。但亚科德公司通过其转交给姜某的好处费其没有全部给到姜某，田某同意把一些通过其转交给姜某的好处费给其用来解决官司的事。后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月份左右姜某被检察机关调查了，其</w:t>
      </w:r>
      <w:r>
        <w:rPr>
          <w:rFonts w:hint="eastAsia"/>
          <w:sz w:val="30"/>
          <w:szCs w:val="30"/>
        </w:rPr>
        <w:t>就停止给他好处费了。</w:t>
      </w:r>
    </w:p>
    <w:p w14:paraId="16998DF1" w14:textId="77777777" w:rsidR="00021536" w:rsidRDefault="00021536">
      <w:pPr>
        <w:spacing w:line="500" w:lineRule="atLeast"/>
        <w:ind w:firstLine="600"/>
        <w:divId w:val="1433890405"/>
        <w:rPr>
          <w:rFonts w:hint="eastAsia"/>
          <w:sz w:val="30"/>
          <w:szCs w:val="30"/>
        </w:rPr>
      </w:pPr>
      <w:r>
        <w:rPr>
          <w:rFonts w:hint="eastAsia"/>
          <w:sz w:val="30"/>
          <w:szCs w:val="30"/>
        </w:rPr>
        <w:t>因为高新区的房源非常紧张，同时房租享受国家政策优惠，不给好处费根本租不到。</w:t>
      </w:r>
    </w:p>
    <w:p w14:paraId="1BE71D23" w14:textId="77777777" w:rsidR="00021536" w:rsidRDefault="00021536">
      <w:pPr>
        <w:spacing w:line="500" w:lineRule="atLeast"/>
        <w:ind w:firstLine="600"/>
        <w:divId w:val="1371101950"/>
        <w:rPr>
          <w:rFonts w:hint="eastAsia"/>
          <w:sz w:val="30"/>
          <w:szCs w:val="30"/>
        </w:rPr>
      </w:pPr>
      <w:r>
        <w:rPr>
          <w:rFonts w:hint="eastAsia"/>
          <w:sz w:val="30"/>
          <w:szCs w:val="30"/>
        </w:rPr>
        <w:t>本院认为，被告人卢某向国家工作人员介绍贿赂，其行为已构成介绍贿赂罪。公诉机关指控的犯罪事实清楚，证据确实、充分，指控的罪名成立。根据证人田某的证言及被告人卢某的供述，南山区科技园的房源紧张，租金可以享受国家优惠，如不向受贿人行贿，就不可能租到厂房。被告人卢某明知行贿人以行贿手段谋取竞争优势，系谋取不正当利益，却在行贿人和受贿人之间居间介绍，促成行贿、受贿得以实现，应以介绍贿赂罪定罪量刑。对辩护人提出被告人不构成本罪的辩护意见不予采纳。本案中被告人卢某的供述、证人田某、姜某的证言均证实，三人主观上均明知</w:t>
      </w:r>
      <w:r>
        <w:rPr>
          <w:rFonts w:hint="eastAsia"/>
          <w:sz w:val="30"/>
          <w:szCs w:val="30"/>
        </w:rPr>
        <w:t>358880</w:t>
      </w:r>
      <w:r>
        <w:rPr>
          <w:rFonts w:hint="eastAsia"/>
          <w:sz w:val="30"/>
          <w:szCs w:val="30"/>
        </w:rPr>
        <w:t>元系为租得厂房给姜某的好处费，对被告人及其辩护人辩称均该笔款项系装修费的辩解不予采纳。综上，依据《中华人民共和国刑法》第三百九十二条第一款之规定，判决如下：</w:t>
      </w:r>
    </w:p>
    <w:p w14:paraId="0C557F3D" w14:textId="77777777" w:rsidR="00021536" w:rsidRDefault="00021536">
      <w:pPr>
        <w:spacing w:line="500" w:lineRule="atLeast"/>
        <w:ind w:firstLine="600"/>
        <w:divId w:val="1769037193"/>
        <w:rPr>
          <w:rFonts w:hint="eastAsia"/>
          <w:sz w:val="30"/>
          <w:szCs w:val="30"/>
        </w:rPr>
      </w:pPr>
      <w:r>
        <w:rPr>
          <w:rFonts w:hint="eastAsia"/>
          <w:sz w:val="30"/>
          <w:szCs w:val="30"/>
        </w:rPr>
        <w:t>被告人卢某犯行贿罪，判处有期徒刑六个月。</w:t>
      </w:r>
    </w:p>
    <w:p w14:paraId="46FF117D" w14:textId="77777777" w:rsidR="00021536" w:rsidRDefault="00021536">
      <w:pPr>
        <w:spacing w:line="500" w:lineRule="atLeast"/>
        <w:ind w:firstLine="600"/>
        <w:divId w:val="18805083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14:paraId="424EC971" w14:textId="77777777" w:rsidR="00021536" w:rsidRDefault="00021536">
      <w:pPr>
        <w:spacing w:line="500" w:lineRule="atLeast"/>
        <w:ind w:firstLine="600"/>
        <w:divId w:val="13395644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6392D681" w14:textId="77777777" w:rsidR="00021536" w:rsidRDefault="00021536">
      <w:pPr>
        <w:spacing w:line="500" w:lineRule="atLeast"/>
        <w:jc w:val="right"/>
        <w:divId w:val="348607641"/>
        <w:rPr>
          <w:rFonts w:hint="eastAsia"/>
          <w:sz w:val="30"/>
          <w:szCs w:val="30"/>
        </w:rPr>
      </w:pPr>
      <w:r>
        <w:rPr>
          <w:rFonts w:hint="eastAsia"/>
          <w:sz w:val="30"/>
          <w:szCs w:val="30"/>
        </w:rPr>
        <w:t>审　判　长　　孙婷婷</w:t>
      </w:r>
    </w:p>
    <w:p w14:paraId="133C06A1" w14:textId="77777777" w:rsidR="00021536" w:rsidRDefault="00021536">
      <w:pPr>
        <w:spacing w:line="500" w:lineRule="atLeast"/>
        <w:jc w:val="right"/>
        <w:divId w:val="336540530"/>
        <w:rPr>
          <w:rFonts w:hint="eastAsia"/>
          <w:sz w:val="30"/>
          <w:szCs w:val="30"/>
        </w:rPr>
      </w:pPr>
      <w:r>
        <w:rPr>
          <w:rFonts w:hint="eastAsia"/>
          <w:sz w:val="30"/>
          <w:szCs w:val="30"/>
        </w:rPr>
        <w:t>人民陪审员　　李小珍</w:t>
      </w:r>
    </w:p>
    <w:p w14:paraId="00D71A52" w14:textId="77777777" w:rsidR="00021536" w:rsidRDefault="00021536">
      <w:pPr>
        <w:spacing w:line="500" w:lineRule="atLeast"/>
        <w:jc w:val="right"/>
        <w:divId w:val="964891286"/>
        <w:rPr>
          <w:rFonts w:hint="eastAsia"/>
          <w:sz w:val="30"/>
          <w:szCs w:val="30"/>
        </w:rPr>
      </w:pPr>
      <w:r>
        <w:rPr>
          <w:rFonts w:hint="eastAsia"/>
          <w:sz w:val="30"/>
          <w:szCs w:val="30"/>
        </w:rPr>
        <w:t>人民陪审员　　沈金芳</w:t>
      </w:r>
    </w:p>
    <w:p w14:paraId="5719685F" w14:textId="77777777" w:rsidR="00021536" w:rsidRDefault="00021536">
      <w:pPr>
        <w:spacing w:line="500" w:lineRule="atLeast"/>
        <w:jc w:val="right"/>
        <w:divId w:val="502859834"/>
        <w:rPr>
          <w:rFonts w:hint="eastAsia"/>
          <w:sz w:val="30"/>
          <w:szCs w:val="30"/>
        </w:rPr>
      </w:pPr>
      <w:r>
        <w:rPr>
          <w:rFonts w:hint="eastAsia"/>
          <w:sz w:val="30"/>
          <w:szCs w:val="30"/>
        </w:rPr>
        <w:t>二〇一四年十二月五日</w:t>
      </w:r>
    </w:p>
    <w:p w14:paraId="04C5E147" w14:textId="77777777" w:rsidR="00021536" w:rsidRDefault="00021536">
      <w:pPr>
        <w:spacing w:line="500" w:lineRule="atLeast"/>
        <w:jc w:val="right"/>
        <w:divId w:val="601424596"/>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821BF" w14:textId="77777777" w:rsidR="00021536" w:rsidRDefault="00021536" w:rsidP="00021536">
      <w:pPr>
        <w:rPr>
          <w:rFonts w:hint="eastAsia"/>
        </w:rPr>
      </w:pPr>
      <w:r>
        <w:separator/>
      </w:r>
    </w:p>
  </w:endnote>
  <w:endnote w:type="continuationSeparator" w:id="0">
    <w:p w14:paraId="27E6E661" w14:textId="77777777" w:rsidR="00021536" w:rsidRDefault="00021536" w:rsidP="000215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817D" w14:textId="77777777" w:rsidR="00021536" w:rsidRDefault="00021536" w:rsidP="00021536">
      <w:pPr>
        <w:rPr>
          <w:rFonts w:hint="eastAsia"/>
        </w:rPr>
      </w:pPr>
      <w:r>
        <w:separator/>
      </w:r>
    </w:p>
  </w:footnote>
  <w:footnote w:type="continuationSeparator" w:id="0">
    <w:p w14:paraId="05B1CA98" w14:textId="77777777" w:rsidR="00021536" w:rsidRDefault="00021536" w:rsidP="000215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1536"/>
    <w:rsid w:val="00021536"/>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E0F2EE"/>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1536"/>
    <w:pPr>
      <w:tabs>
        <w:tab w:val="center" w:pos="4153"/>
        <w:tab w:val="right" w:pos="8306"/>
      </w:tabs>
      <w:snapToGrid w:val="0"/>
      <w:jc w:val="center"/>
    </w:pPr>
    <w:rPr>
      <w:sz w:val="18"/>
      <w:szCs w:val="18"/>
    </w:rPr>
  </w:style>
  <w:style w:type="character" w:customStyle="1" w:styleId="a4">
    <w:name w:val="页眉 字符"/>
    <w:basedOn w:val="a0"/>
    <w:link w:val="a3"/>
    <w:uiPriority w:val="99"/>
    <w:rsid w:val="00021536"/>
    <w:rPr>
      <w:rFonts w:ascii="宋体" w:eastAsia="宋体" w:hAnsi="宋体" w:cs="宋体"/>
      <w:sz w:val="18"/>
      <w:szCs w:val="18"/>
    </w:rPr>
  </w:style>
  <w:style w:type="paragraph" w:styleId="a5">
    <w:name w:val="footer"/>
    <w:basedOn w:val="a"/>
    <w:link w:val="a6"/>
    <w:uiPriority w:val="99"/>
    <w:unhideWhenUsed/>
    <w:rsid w:val="00021536"/>
    <w:pPr>
      <w:tabs>
        <w:tab w:val="center" w:pos="4153"/>
        <w:tab w:val="right" w:pos="8306"/>
      </w:tabs>
      <w:snapToGrid w:val="0"/>
    </w:pPr>
    <w:rPr>
      <w:sz w:val="18"/>
      <w:szCs w:val="18"/>
    </w:rPr>
  </w:style>
  <w:style w:type="character" w:customStyle="1" w:styleId="a6">
    <w:name w:val="页脚 字符"/>
    <w:basedOn w:val="a0"/>
    <w:link w:val="a5"/>
    <w:uiPriority w:val="99"/>
    <w:rsid w:val="000215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1596">
      <w:marLeft w:val="0"/>
      <w:marRight w:val="0"/>
      <w:marTop w:val="10"/>
      <w:marBottom w:val="10"/>
      <w:divBdr>
        <w:top w:val="none" w:sz="0" w:space="0" w:color="auto"/>
        <w:left w:val="none" w:sz="0" w:space="0" w:color="auto"/>
        <w:bottom w:val="none" w:sz="0" w:space="0" w:color="auto"/>
        <w:right w:val="none" w:sz="0" w:space="0" w:color="auto"/>
      </w:divBdr>
    </w:div>
    <w:div w:id="133956442">
      <w:marLeft w:val="0"/>
      <w:marRight w:val="0"/>
      <w:marTop w:val="10"/>
      <w:marBottom w:val="10"/>
      <w:divBdr>
        <w:top w:val="none" w:sz="0" w:space="0" w:color="auto"/>
        <w:left w:val="none" w:sz="0" w:space="0" w:color="auto"/>
        <w:bottom w:val="none" w:sz="0" w:space="0" w:color="auto"/>
        <w:right w:val="none" w:sz="0" w:space="0" w:color="auto"/>
      </w:divBdr>
    </w:div>
    <w:div w:id="141434536">
      <w:marLeft w:val="0"/>
      <w:marRight w:val="0"/>
      <w:marTop w:val="10"/>
      <w:marBottom w:val="10"/>
      <w:divBdr>
        <w:top w:val="none" w:sz="0" w:space="0" w:color="auto"/>
        <w:left w:val="none" w:sz="0" w:space="0" w:color="auto"/>
        <w:bottom w:val="none" w:sz="0" w:space="0" w:color="auto"/>
        <w:right w:val="none" w:sz="0" w:space="0" w:color="auto"/>
      </w:divBdr>
    </w:div>
    <w:div w:id="273289544">
      <w:marLeft w:val="0"/>
      <w:marRight w:val="0"/>
      <w:marTop w:val="10"/>
      <w:marBottom w:val="10"/>
      <w:divBdr>
        <w:top w:val="none" w:sz="0" w:space="0" w:color="auto"/>
        <w:left w:val="none" w:sz="0" w:space="0" w:color="auto"/>
        <w:bottom w:val="none" w:sz="0" w:space="0" w:color="auto"/>
        <w:right w:val="none" w:sz="0" w:space="0" w:color="auto"/>
      </w:divBdr>
    </w:div>
    <w:div w:id="336540530">
      <w:marLeft w:val="0"/>
      <w:marRight w:val="720"/>
      <w:marTop w:val="10"/>
      <w:marBottom w:val="10"/>
      <w:divBdr>
        <w:top w:val="none" w:sz="0" w:space="0" w:color="auto"/>
        <w:left w:val="none" w:sz="0" w:space="0" w:color="auto"/>
        <w:bottom w:val="none" w:sz="0" w:space="0" w:color="auto"/>
        <w:right w:val="none" w:sz="0" w:space="0" w:color="auto"/>
      </w:divBdr>
    </w:div>
    <w:div w:id="337006136">
      <w:marLeft w:val="0"/>
      <w:marRight w:val="0"/>
      <w:marTop w:val="10"/>
      <w:marBottom w:val="10"/>
      <w:divBdr>
        <w:top w:val="none" w:sz="0" w:space="0" w:color="auto"/>
        <w:left w:val="none" w:sz="0" w:space="0" w:color="auto"/>
        <w:bottom w:val="none" w:sz="0" w:space="0" w:color="auto"/>
        <w:right w:val="none" w:sz="0" w:space="0" w:color="auto"/>
      </w:divBdr>
    </w:div>
    <w:div w:id="348607641">
      <w:marLeft w:val="0"/>
      <w:marRight w:val="720"/>
      <w:marTop w:val="10"/>
      <w:marBottom w:val="10"/>
      <w:divBdr>
        <w:top w:val="none" w:sz="0" w:space="0" w:color="auto"/>
        <w:left w:val="none" w:sz="0" w:space="0" w:color="auto"/>
        <w:bottom w:val="none" w:sz="0" w:space="0" w:color="auto"/>
        <w:right w:val="none" w:sz="0" w:space="0" w:color="auto"/>
      </w:divBdr>
    </w:div>
    <w:div w:id="477039394">
      <w:marLeft w:val="0"/>
      <w:marRight w:val="0"/>
      <w:marTop w:val="10"/>
      <w:marBottom w:val="10"/>
      <w:divBdr>
        <w:top w:val="none" w:sz="0" w:space="0" w:color="auto"/>
        <w:left w:val="none" w:sz="0" w:space="0" w:color="auto"/>
        <w:bottom w:val="none" w:sz="0" w:space="0" w:color="auto"/>
        <w:right w:val="none" w:sz="0" w:space="0" w:color="auto"/>
      </w:divBdr>
    </w:div>
    <w:div w:id="493835751">
      <w:marLeft w:val="0"/>
      <w:marRight w:val="0"/>
      <w:marTop w:val="10"/>
      <w:marBottom w:val="10"/>
      <w:divBdr>
        <w:top w:val="none" w:sz="0" w:space="0" w:color="auto"/>
        <w:left w:val="none" w:sz="0" w:space="0" w:color="auto"/>
        <w:bottom w:val="none" w:sz="0" w:space="0" w:color="auto"/>
        <w:right w:val="none" w:sz="0" w:space="0" w:color="auto"/>
      </w:divBdr>
    </w:div>
    <w:div w:id="502859834">
      <w:marLeft w:val="0"/>
      <w:marRight w:val="720"/>
      <w:marTop w:val="10"/>
      <w:marBottom w:val="10"/>
      <w:divBdr>
        <w:top w:val="none" w:sz="0" w:space="0" w:color="auto"/>
        <w:left w:val="none" w:sz="0" w:space="0" w:color="auto"/>
        <w:bottom w:val="none" w:sz="0" w:space="0" w:color="auto"/>
        <w:right w:val="none" w:sz="0" w:space="0" w:color="auto"/>
      </w:divBdr>
    </w:div>
    <w:div w:id="568853654">
      <w:marLeft w:val="0"/>
      <w:marRight w:val="0"/>
      <w:marTop w:val="10"/>
      <w:marBottom w:val="10"/>
      <w:divBdr>
        <w:top w:val="none" w:sz="0" w:space="0" w:color="auto"/>
        <w:left w:val="none" w:sz="0" w:space="0" w:color="auto"/>
        <w:bottom w:val="none" w:sz="0" w:space="0" w:color="auto"/>
        <w:right w:val="none" w:sz="0" w:space="0" w:color="auto"/>
      </w:divBdr>
    </w:div>
    <w:div w:id="578713561">
      <w:marLeft w:val="0"/>
      <w:marRight w:val="0"/>
      <w:marTop w:val="10"/>
      <w:marBottom w:val="10"/>
      <w:divBdr>
        <w:top w:val="none" w:sz="0" w:space="0" w:color="auto"/>
        <w:left w:val="none" w:sz="0" w:space="0" w:color="auto"/>
        <w:bottom w:val="none" w:sz="0" w:space="0" w:color="auto"/>
        <w:right w:val="none" w:sz="0" w:space="0" w:color="auto"/>
      </w:divBdr>
    </w:div>
    <w:div w:id="594556102">
      <w:marLeft w:val="0"/>
      <w:marRight w:val="0"/>
      <w:marTop w:val="10"/>
      <w:marBottom w:val="10"/>
      <w:divBdr>
        <w:top w:val="none" w:sz="0" w:space="0" w:color="auto"/>
        <w:left w:val="none" w:sz="0" w:space="0" w:color="auto"/>
        <w:bottom w:val="none" w:sz="0" w:space="0" w:color="auto"/>
        <w:right w:val="none" w:sz="0" w:space="0" w:color="auto"/>
      </w:divBdr>
    </w:div>
    <w:div w:id="601424596">
      <w:marLeft w:val="0"/>
      <w:marRight w:val="720"/>
      <w:marTop w:val="10"/>
      <w:marBottom w:val="10"/>
      <w:divBdr>
        <w:top w:val="none" w:sz="0" w:space="0" w:color="auto"/>
        <w:left w:val="none" w:sz="0" w:space="0" w:color="auto"/>
        <w:bottom w:val="none" w:sz="0" w:space="0" w:color="auto"/>
        <w:right w:val="none" w:sz="0" w:space="0" w:color="auto"/>
      </w:divBdr>
    </w:div>
    <w:div w:id="703093106">
      <w:marLeft w:val="0"/>
      <w:marRight w:val="0"/>
      <w:marTop w:val="10"/>
      <w:marBottom w:val="10"/>
      <w:divBdr>
        <w:top w:val="none" w:sz="0" w:space="0" w:color="auto"/>
        <w:left w:val="none" w:sz="0" w:space="0" w:color="auto"/>
        <w:bottom w:val="none" w:sz="0" w:space="0" w:color="auto"/>
        <w:right w:val="none" w:sz="0" w:space="0" w:color="auto"/>
      </w:divBdr>
    </w:div>
    <w:div w:id="708721870">
      <w:marLeft w:val="0"/>
      <w:marRight w:val="0"/>
      <w:marTop w:val="10"/>
      <w:marBottom w:val="10"/>
      <w:divBdr>
        <w:top w:val="none" w:sz="0" w:space="0" w:color="auto"/>
        <w:left w:val="none" w:sz="0" w:space="0" w:color="auto"/>
        <w:bottom w:val="none" w:sz="0" w:space="0" w:color="auto"/>
        <w:right w:val="none" w:sz="0" w:space="0" w:color="auto"/>
      </w:divBdr>
    </w:div>
    <w:div w:id="964891286">
      <w:marLeft w:val="0"/>
      <w:marRight w:val="720"/>
      <w:marTop w:val="10"/>
      <w:marBottom w:val="10"/>
      <w:divBdr>
        <w:top w:val="none" w:sz="0" w:space="0" w:color="auto"/>
        <w:left w:val="none" w:sz="0" w:space="0" w:color="auto"/>
        <w:bottom w:val="none" w:sz="0" w:space="0" w:color="auto"/>
        <w:right w:val="none" w:sz="0" w:space="0" w:color="auto"/>
      </w:divBdr>
    </w:div>
    <w:div w:id="1180123144">
      <w:marLeft w:val="0"/>
      <w:marRight w:val="0"/>
      <w:marTop w:val="10"/>
      <w:marBottom w:val="10"/>
      <w:divBdr>
        <w:top w:val="none" w:sz="0" w:space="0" w:color="auto"/>
        <w:left w:val="none" w:sz="0" w:space="0" w:color="auto"/>
        <w:bottom w:val="none" w:sz="0" w:space="0" w:color="auto"/>
        <w:right w:val="none" w:sz="0" w:space="0" w:color="auto"/>
      </w:divBdr>
    </w:div>
    <w:div w:id="1190337889">
      <w:marLeft w:val="0"/>
      <w:marRight w:val="0"/>
      <w:marTop w:val="10"/>
      <w:marBottom w:val="10"/>
      <w:divBdr>
        <w:top w:val="none" w:sz="0" w:space="0" w:color="auto"/>
        <w:left w:val="none" w:sz="0" w:space="0" w:color="auto"/>
        <w:bottom w:val="none" w:sz="0" w:space="0" w:color="auto"/>
        <w:right w:val="none" w:sz="0" w:space="0" w:color="auto"/>
      </w:divBdr>
    </w:div>
    <w:div w:id="1211764890">
      <w:marLeft w:val="0"/>
      <w:marRight w:val="0"/>
      <w:marTop w:val="10"/>
      <w:marBottom w:val="10"/>
      <w:divBdr>
        <w:top w:val="none" w:sz="0" w:space="0" w:color="auto"/>
        <w:left w:val="none" w:sz="0" w:space="0" w:color="auto"/>
        <w:bottom w:val="none" w:sz="0" w:space="0" w:color="auto"/>
        <w:right w:val="none" w:sz="0" w:space="0" w:color="auto"/>
      </w:divBdr>
    </w:div>
    <w:div w:id="1371101950">
      <w:marLeft w:val="0"/>
      <w:marRight w:val="0"/>
      <w:marTop w:val="10"/>
      <w:marBottom w:val="10"/>
      <w:divBdr>
        <w:top w:val="none" w:sz="0" w:space="0" w:color="auto"/>
        <w:left w:val="none" w:sz="0" w:space="0" w:color="auto"/>
        <w:bottom w:val="none" w:sz="0" w:space="0" w:color="auto"/>
        <w:right w:val="none" w:sz="0" w:space="0" w:color="auto"/>
      </w:divBdr>
    </w:div>
    <w:div w:id="1433890405">
      <w:marLeft w:val="0"/>
      <w:marRight w:val="0"/>
      <w:marTop w:val="10"/>
      <w:marBottom w:val="10"/>
      <w:divBdr>
        <w:top w:val="none" w:sz="0" w:space="0" w:color="auto"/>
        <w:left w:val="none" w:sz="0" w:space="0" w:color="auto"/>
        <w:bottom w:val="none" w:sz="0" w:space="0" w:color="auto"/>
        <w:right w:val="none" w:sz="0" w:space="0" w:color="auto"/>
      </w:divBdr>
    </w:div>
    <w:div w:id="1550074598">
      <w:marLeft w:val="0"/>
      <w:marRight w:val="0"/>
      <w:marTop w:val="10"/>
      <w:marBottom w:val="10"/>
      <w:divBdr>
        <w:top w:val="none" w:sz="0" w:space="0" w:color="auto"/>
        <w:left w:val="none" w:sz="0" w:space="0" w:color="auto"/>
        <w:bottom w:val="none" w:sz="0" w:space="0" w:color="auto"/>
        <w:right w:val="none" w:sz="0" w:space="0" w:color="auto"/>
      </w:divBdr>
    </w:div>
    <w:div w:id="1650205562">
      <w:marLeft w:val="0"/>
      <w:marRight w:val="0"/>
      <w:marTop w:val="10"/>
      <w:marBottom w:val="10"/>
      <w:divBdr>
        <w:top w:val="none" w:sz="0" w:space="0" w:color="auto"/>
        <w:left w:val="none" w:sz="0" w:space="0" w:color="auto"/>
        <w:bottom w:val="none" w:sz="0" w:space="0" w:color="auto"/>
        <w:right w:val="none" w:sz="0" w:space="0" w:color="auto"/>
      </w:divBdr>
    </w:div>
    <w:div w:id="1769037193">
      <w:marLeft w:val="0"/>
      <w:marRight w:val="0"/>
      <w:marTop w:val="10"/>
      <w:marBottom w:val="10"/>
      <w:divBdr>
        <w:top w:val="none" w:sz="0" w:space="0" w:color="auto"/>
        <w:left w:val="none" w:sz="0" w:space="0" w:color="auto"/>
        <w:bottom w:val="none" w:sz="0" w:space="0" w:color="auto"/>
        <w:right w:val="none" w:sz="0" w:space="0" w:color="auto"/>
      </w:divBdr>
    </w:div>
    <w:div w:id="1773158871">
      <w:marLeft w:val="0"/>
      <w:marRight w:val="0"/>
      <w:marTop w:val="10"/>
      <w:marBottom w:val="10"/>
      <w:divBdr>
        <w:top w:val="none" w:sz="0" w:space="0" w:color="auto"/>
        <w:left w:val="none" w:sz="0" w:space="0" w:color="auto"/>
        <w:bottom w:val="none" w:sz="0" w:space="0" w:color="auto"/>
        <w:right w:val="none" w:sz="0" w:space="0" w:color="auto"/>
      </w:divBdr>
    </w:div>
    <w:div w:id="1823890268">
      <w:marLeft w:val="0"/>
      <w:marRight w:val="0"/>
      <w:marTop w:val="10"/>
      <w:marBottom w:val="10"/>
      <w:divBdr>
        <w:top w:val="none" w:sz="0" w:space="0" w:color="auto"/>
        <w:left w:val="none" w:sz="0" w:space="0" w:color="auto"/>
        <w:bottom w:val="none" w:sz="0" w:space="0" w:color="auto"/>
        <w:right w:val="none" w:sz="0" w:space="0" w:color="auto"/>
      </w:divBdr>
    </w:div>
    <w:div w:id="1855221560">
      <w:marLeft w:val="0"/>
      <w:marRight w:val="0"/>
      <w:marTop w:val="10"/>
      <w:marBottom w:val="10"/>
      <w:divBdr>
        <w:top w:val="none" w:sz="0" w:space="0" w:color="auto"/>
        <w:left w:val="none" w:sz="0" w:space="0" w:color="auto"/>
        <w:bottom w:val="none" w:sz="0" w:space="0" w:color="auto"/>
        <w:right w:val="none" w:sz="0" w:space="0" w:color="auto"/>
      </w:divBdr>
    </w:div>
    <w:div w:id="1868760103">
      <w:marLeft w:val="0"/>
      <w:marRight w:val="0"/>
      <w:marTop w:val="10"/>
      <w:marBottom w:val="10"/>
      <w:divBdr>
        <w:top w:val="none" w:sz="0" w:space="0" w:color="auto"/>
        <w:left w:val="none" w:sz="0" w:space="0" w:color="auto"/>
        <w:bottom w:val="none" w:sz="0" w:space="0" w:color="auto"/>
        <w:right w:val="none" w:sz="0" w:space="0" w:color="auto"/>
      </w:divBdr>
    </w:div>
    <w:div w:id="1875926340">
      <w:marLeft w:val="0"/>
      <w:marRight w:val="0"/>
      <w:marTop w:val="10"/>
      <w:marBottom w:val="10"/>
      <w:divBdr>
        <w:top w:val="none" w:sz="0" w:space="0" w:color="auto"/>
        <w:left w:val="none" w:sz="0" w:space="0" w:color="auto"/>
        <w:bottom w:val="none" w:sz="0" w:space="0" w:color="auto"/>
        <w:right w:val="none" w:sz="0" w:space="0" w:color="auto"/>
      </w:divBdr>
    </w:div>
    <w:div w:id="1880508301">
      <w:marLeft w:val="0"/>
      <w:marRight w:val="0"/>
      <w:marTop w:val="10"/>
      <w:marBottom w:val="10"/>
      <w:divBdr>
        <w:top w:val="none" w:sz="0" w:space="0" w:color="auto"/>
        <w:left w:val="none" w:sz="0" w:space="0" w:color="auto"/>
        <w:bottom w:val="none" w:sz="0" w:space="0" w:color="auto"/>
        <w:right w:val="none" w:sz="0" w:space="0" w:color="auto"/>
      </w:divBdr>
    </w:div>
    <w:div w:id="2073770595">
      <w:marLeft w:val="0"/>
      <w:marRight w:val="0"/>
      <w:marTop w:val="10"/>
      <w:marBottom w:val="10"/>
      <w:divBdr>
        <w:top w:val="none" w:sz="0" w:space="0" w:color="auto"/>
        <w:left w:val="none" w:sz="0" w:space="0" w:color="auto"/>
        <w:bottom w:val="none" w:sz="0" w:space="0" w:color="auto"/>
        <w:right w:val="none" w:sz="0" w:space="0" w:color="auto"/>
      </w:divBdr>
    </w:div>
    <w:div w:id="2078280109">
      <w:marLeft w:val="0"/>
      <w:marRight w:val="0"/>
      <w:marTop w:val="10"/>
      <w:marBottom w:val="10"/>
      <w:divBdr>
        <w:top w:val="none" w:sz="0" w:space="0" w:color="auto"/>
        <w:left w:val="none" w:sz="0" w:space="0" w:color="auto"/>
        <w:bottom w:val="none" w:sz="0" w:space="0" w:color="auto"/>
        <w:right w:val="none" w:sz="0" w:space="0" w:color="auto"/>
      </w:divBdr>
    </w:div>
    <w:div w:id="21248791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