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2BAC" w14:textId="77777777" w:rsidR="0062574F" w:rsidRDefault="0062574F">
      <w:pPr>
        <w:spacing w:line="500" w:lineRule="atLeast"/>
        <w:jc w:val="center"/>
        <w:divId w:val="838887264"/>
        <w:rPr>
          <w:rFonts w:ascii="黑体" w:eastAsia="黑体" w:hAnsi="黑体"/>
          <w:sz w:val="36"/>
          <w:szCs w:val="36"/>
        </w:rPr>
      </w:pPr>
      <w:r>
        <w:rPr>
          <w:rFonts w:ascii="黑体" w:eastAsia="黑体" w:hAnsi="黑体" w:hint="eastAsia"/>
          <w:sz w:val="36"/>
          <w:szCs w:val="36"/>
        </w:rPr>
        <w:t>广东省五华县人民法院</w:t>
      </w:r>
    </w:p>
    <w:p w14:paraId="4DFD4192" w14:textId="77777777" w:rsidR="0062574F" w:rsidRDefault="0062574F">
      <w:pPr>
        <w:spacing w:line="500" w:lineRule="atLeast"/>
        <w:jc w:val="center"/>
        <w:divId w:val="18078190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C960F3" w14:textId="77777777" w:rsidR="0062574F" w:rsidRDefault="0062574F">
      <w:pPr>
        <w:spacing w:line="500" w:lineRule="atLeast"/>
        <w:jc w:val="right"/>
        <w:divId w:val="1120567244"/>
        <w:rPr>
          <w:rFonts w:hint="eastAsia"/>
          <w:sz w:val="30"/>
          <w:szCs w:val="30"/>
        </w:rPr>
      </w:pPr>
      <w:r>
        <w:rPr>
          <w:rFonts w:hint="eastAsia"/>
          <w:sz w:val="30"/>
          <w:szCs w:val="30"/>
        </w:rPr>
        <w:t>（</w:t>
      </w:r>
      <w:r>
        <w:rPr>
          <w:rFonts w:hint="eastAsia"/>
          <w:sz w:val="30"/>
          <w:szCs w:val="30"/>
        </w:rPr>
        <w:t>2014</w:t>
      </w:r>
      <w:r>
        <w:rPr>
          <w:rFonts w:hint="eastAsia"/>
          <w:sz w:val="30"/>
          <w:szCs w:val="30"/>
        </w:rPr>
        <w:t>）梅华法刑初字第</w:t>
      </w:r>
      <w:r>
        <w:rPr>
          <w:rFonts w:hint="eastAsia"/>
          <w:sz w:val="30"/>
          <w:szCs w:val="30"/>
        </w:rPr>
        <w:t>176</w:t>
      </w:r>
      <w:r>
        <w:rPr>
          <w:rFonts w:hint="eastAsia"/>
          <w:sz w:val="30"/>
          <w:szCs w:val="30"/>
        </w:rPr>
        <w:t>号</w:t>
      </w:r>
    </w:p>
    <w:p w14:paraId="5398F4C3" w14:textId="77777777" w:rsidR="0062574F" w:rsidRDefault="0062574F">
      <w:pPr>
        <w:spacing w:line="500" w:lineRule="atLeast"/>
        <w:ind w:firstLine="600"/>
        <w:divId w:val="1840466618"/>
        <w:rPr>
          <w:rFonts w:hint="eastAsia"/>
          <w:sz w:val="30"/>
          <w:szCs w:val="30"/>
        </w:rPr>
      </w:pPr>
      <w:r>
        <w:rPr>
          <w:rFonts w:hint="eastAsia"/>
          <w:sz w:val="30"/>
          <w:szCs w:val="30"/>
        </w:rPr>
        <w:t>公诉机关五华县人民检察院。</w:t>
      </w:r>
    </w:p>
    <w:p w14:paraId="2DF2B64E" w14:textId="77777777" w:rsidR="0062574F" w:rsidRDefault="0062574F">
      <w:pPr>
        <w:spacing w:line="500" w:lineRule="atLeast"/>
        <w:ind w:firstLine="600"/>
        <w:divId w:val="1774593261"/>
        <w:rPr>
          <w:rFonts w:hint="eastAsia"/>
          <w:sz w:val="30"/>
          <w:szCs w:val="30"/>
        </w:rPr>
      </w:pPr>
      <w:r>
        <w:rPr>
          <w:rFonts w:hint="eastAsia"/>
          <w:sz w:val="30"/>
          <w:szCs w:val="30"/>
        </w:rPr>
        <w:t>被告人古某某，男，</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日出生于广东省五华县，汉族，本科文化，中共党员，任五华县某某中学校长，住五华县。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日因涉嫌受贿罪被取保候审。</w:t>
      </w:r>
    </w:p>
    <w:p w14:paraId="5348A387" w14:textId="77777777" w:rsidR="0062574F" w:rsidRDefault="0062574F">
      <w:pPr>
        <w:spacing w:line="500" w:lineRule="atLeast"/>
        <w:ind w:firstLine="600"/>
        <w:divId w:val="455680617"/>
        <w:rPr>
          <w:rFonts w:hint="eastAsia"/>
          <w:sz w:val="30"/>
          <w:szCs w:val="30"/>
        </w:rPr>
      </w:pPr>
      <w:r>
        <w:rPr>
          <w:rFonts w:hint="eastAsia"/>
          <w:sz w:val="30"/>
          <w:szCs w:val="30"/>
        </w:rPr>
        <w:t>五华县人民检察院以华检自诉（</w:t>
      </w:r>
      <w:r>
        <w:rPr>
          <w:rFonts w:hint="eastAsia"/>
          <w:sz w:val="30"/>
          <w:szCs w:val="30"/>
        </w:rPr>
        <w:t>2014</w:t>
      </w:r>
      <w:r>
        <w:rPr>
          <w:rFonts w:hint="eastAsia"/>
          <w:sz w:val="30"/>
          <w:szCs w:val="30"/>
        </w:rPr>
        <w:t>）</w:t>
      </w:r>
      <w:r>
        <w:rPr>
          <w:rFonts w:hint="eastAsia"/>
          <w:sz w:val="30"/>
          <w:szCs w:val="30"/>
        </w:rPr>
        <w:t>7</w:t>
      </w:r>
      <w:r>
        <w:rPr>
          <w:rFonts w:hint="eastAsia"/>
          <w:sz w:val="30"/>
          <w:szCs w:val="30"/>
        </w:rPr>
        <w:t>号起诉书指控被告人古某某犯受贿罪，向本院提起公诉。本院依法组成合议庭，适用简易程序公开开庭审理了本案。五华县人民检察院指派检察员张文军出庭支持公诉，被告人古某某到庭参加了诉讼。现已审理终结。</w:t>
      </w:r>
    </w:p>
    <w:p w14:paraId="24B6600A" w14:textId="77777777" w:rsidR="0062574F" w:rsidRDefault="0062574F">
      <w:pPr>
        <w:spacing w:line="500" w:lineRule="atLeast"/>
        <w:ind w:firstLine="600"/>
        <w:divId w:val="551428054"/>
        <w:rPr>
          <w:rFonts w:hint="eastAsia"/>
          <w:sz w:val="30"/>
          <w:szCs w:val="30"/>
        </w:rPr>
      </w:pPr>
      <w:r>
        <w:rPr>
          <w:rFonts w:hint="eastAsia"/>
          <w:sz w:val="30"/>
          <w:szCs w:val="30"/>
        </w:rPr>
        <w:t>五华县人民检察院指控，被告人古某某在五华县某某中学任职期间，利用职务之便，收受承建五华县某某中学基建工程的老板汤某某、承包五华县某某中学食堂的老板詹某某及五华县某某中学会计陈某某等人为得到和感谢其的关照而送的贿赂款共</w:t>
      </w:r>
      <w:r>
        <w:rPr>
          <w:rFonts w:hint="eastAsia"/>
          <w:sz w:val="30"/>
          <w:szCs w:val="30"/>
        </w:rPr>
        <w:t>71000</w:t>
      </w:r>
      <w:r>
        <w:rPr>
          <w:rFonts w:hint="eastAsia"/>
          <w:sz w:val="30"/>
          <w:szCs w:val="30"/>
        </w:rPr>
        <w:t>元人民币。具体分述如下：</w:t>
      </w:r>
    </w:p>
    <w:p w14:paraId="038F2BFD" w14:textId="77777777" w:rsidR="0062574F" w:rsidRDefault="0062574F">
      <w:pPr>
        <w:spacing w:line="500" w:lineRule="atLeast"/>
        <w:ind w:firstLine="600"/>
        <w:divId w:val="1925338254"/>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年间，被告人古某某利用职务之便，先后</w:t>
      </w:r>
      <w:r>
        <w:rPr>
          <w:rFonts w:hint="eastAsia"/>
          <w:sz w:val="30"/>
          <w:szCs w:val="30"/>
        </w:rPr>
        <w:t>3</w:t>
      </w:r>
      <w:r>
        <w:rPr>
          <w:rFonts w:hint="eastAsia"/>
          <w:sz w:val="30"/>
          <w:szCs w:val="30"/>
        </w:rPr>
        <w:t>次收受承建五华县某某中学吉庆教学楼、世强教学楼、综合楼的老板汤某某为得到和感谢其在工程质量、验收结算等方面的关照而送的贿赂款共人民币</w:t>
      </w:r>
      <w:r>
        <w:rPr>
          <w:rFonts w:hint="eastAsia"/>
          <w:sz w:val="30"/>
          <w:szCs w:val="30"/>
        </w:rPr>
        <w:t>24000</w:t>
      </w:r>
      <w:r>
        <w:rPr>
          <w:rFonts w:hint="eastAsia"/>
          <w:sz w:val="30"/>
          <w:szCs w:val="30"/>
        </w:rPr>
        <w:t>元。</w:t>
      </w:r>
    </w:p>
    <w:p w14:paraId="26973FE9" w14:textId="77777777" w:rsidR="0062574F" w:rsidRDefault="0062574F">
      <w:pPr>
        <w:spacing w:line="500" w:lineRule="atLeast"/>
        <w:ind w:firstLine="600"/>
        <w:divId w:val="1616865601"/>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年间，被告人古某某利用职务之便，先后</w:t>
      </w:r>
      <w:r>
        <w:rPr>
          <w:rFonts w:hint="eastAsia"/>
          <w:sz w:val="30"/>
          <w:szCs w:val="30"/>
        </w:rPr>
        <w:t>13</w:t>
      </w:r>
      <w:r>
        <w:rPr>
          <w:rFonts w:hint="eastAsia"/>
          <w:sz w:val="30"/>
          <w:szCs w:val="30"/>
        </w:rPr>
        <w:t>次收受承包五华县某某中学食堂的老板詹某某为得到和感谢其在食堂承包、管理等方面的关照而送的贿赂款共人民币</w:t>
      </w:r>
      <w:r>
        <w:rPr>
          <w:rFonts w:hint="eastAsia"/>
          <w:sz w:val="30"/>
          <w:szCs w:val="30"/>
        </w:rPr>
        <w:t>38000</w:t>
      </w:r>
      <w:r>
        <w:rPr>
          <w:rFonts w:hint="eastAsia"/>
          <w:sz w:val="30"/>
          <w:szCs w:val="30"/>
        </w:rPr>
        <w:t>元。</w:t>
      </w:r>
    </w:p>
    <w:p w14:paraId="137B8D90" w14:textId="77777777" w:rsidR="0062574F" w:rsidRDefault="0062574F">
      <w:pPr>
        <w:spacing w:line="500" w:lineRule="atLeast"/>
        <w:ind w:firstLine="600"/>
        <w:divId w:val="20128865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月左右的一天，被告人古某某利用职务之便，在某某中学其住房，收受陈某某为担任五华县某某中学会</w:t>
      </w:r>
      <w:r>
        <w:rPr>
          <w:rFonts w:hint="eastAsia"/>
          <w:sz w:val="30"/>
          <w:szCs w:val="30"/>
        </w:rPr>
        <w:lastRenderedPageBreak/>
        <w:t>计职务过程中，得到和感谢其的关照而送的贿赂款人民币</w:t>
      </w:r>
      <w:r>
        <w:rPr>
          <w:rFonts w:hint="eastAsia"/>
          <w:sz w:val="30"/>
          <w:szCs w:val="30"/>
        </w:rPr>
        <w:t>9000</w:t>
      </w:r>
      <w:r>
        <w:rPr>
          <w:rFonts w:hint="eastAsia"/>
          <w:sz w:val="30"/>
          <w:szCs w:val="30"/>
        </w:rPr>
        <w:t>元。</w:t>
      </w:r>
    </w:p>
    <w:p w14:paraId="05F27E78" w14:textId="77777777" w:rsidR="0062574F" w:rsidRDefault="0062574F">
      <w:pPr>
        <w:spacing w:line="500" w:lineRule="atLeast"/>
        <w:ind w:firstLine="600"/>
        <w:divId w:val="1686319562"/>
        <w:rPr>
          <w:rFonts w:hint="eastAsia"/>
          <w:sz w:val="30"/>
          <w:szCs w:val="30"/>
        </w:rPr>
      </w:pPr>
      <w:r>
        <w:rPr>
          <w:rFonts w:hint="eastAsia"/>
          <w:sz w:val="30"/>
          <w:szCs w:val="30"/>
        </w:rPr>
        <w:t>公诉机关认为，应当以受贿罪追究被告人古某某的刑事责任，鉴于其能主动到办案机关如实交代犯罪事实，属自首，并退清全部赃款，有悔罪表现，可以从轻或减轻处罚。诉请本院依法判处。</w:t>
      </w:r>
    </w:p>
    <w:p w14:paraId="42EA7B10" w14:textId="77777777" w:rsidR="0062574F" w:rsidRDefault="0062574F">
      <w:pPr>
        <w:spacing w:line="500" w:lineRule="atLeast"/>
        <w:ind w:firstLine="600"/>
        <w:divId w:val="745683537"/>
        <w:rPr>
          <w:rFonts w:hint="eastAsia"/>
          <w:sz w:val="30"/>
          <w:szCs w:val="30"/>
        </w:rPr>
      </w:pPr>
      <w:r>
        <w:rPr>
          <w:rFonts w:hint="eastAsia"/>
          <w:sz w:val="30"/>
          <w:szCs w:val="30"/>
        </w:rPr>
        <w:t>此外，被告人古某某还有非法所得人民币</w:t>
      </w:r>
      <w:r>
        <w:rPr>
          <w:rFonts w:hint="eastAsia"/>
          <w:sz w:val="30"/>
          <w:szCs w:val="30"/>
        </w:rPr>
        <w:t>121000</w:t>
      </w:r>
      <w:r>
        <w:rPr>
          <w:rFonts w:hint="eastAsia"/>
          <w:sz w:val="30"/>
          <w:szCs w:val="30"/>
        </w:rPr>
        <w:t>元，请予以一并判决没收。</w:t>
      </w:r>
    </w:p>
    <w:p w14:paraId="387FFADE" w14:textId="77777777" w:rsidR="0062574F" w:rsidRDefault="0062574F">
      <w:pPr>
        <w:spacing w:line="500" w:lineRule="atLeast"/>
        <w:ind w:firstLine="600"/>
        <w:divId w:val="1215966137"/>
        <w:rPr>
          <w:rFonts w:hint="eastAsia"/>
          <w:sz w:val="30"/>
          <w:szCs w:val="30"/>
        </w:rPr>
      </w:pPr>
      <w:r>
        <w:rPr>
          <w:rFonts w:hint="eastAsia"/>
          <w:sz w:val="30"/>
          <w:szCs w:val="30"/>
        </w:rPr>
        <w:t>上述事实，被告人在开庭审理过程中亦无异议，且有证人汤某某、詹某某、陈某某、钟某某等人的证言，某某中学承建综合楼、吉庆教学楼、世强教学楼合同书，被告人任职证明材料及干部任免表等，事业单位法人证书及证明，自首证明，退款收据等证据证实，足以认定。</w:t>
      </w:r>
    </w:p>
    <w:p w14:paraId="20C7D943" w14:textId="77777777" w:rsidR="0062574F" w:rsidRDefault="0062574F">
      <w:pPr>
        <w:spacing w:line="500" w:lineRule="atLeast"/>
        <w:ind w:firstLine="600"/>
        <w:divId w:val="1850482816"/>
        <w:rPr>
          <w:rFonts w:hint="eastAsia"/>
          <w:sz w:val="30"/>
          <w:szCs w:val="30"/>
        </w:rPr>
      </w:pPr>
      <w:r>
        <w:rPr>
          <w:rFonts w:hint="eastAsia"/>
          <w:sz w:val="30"/>
          <w:szCs w:val="30"/>
        </w:rPr>
        <w:t>本院认为，被告人古某某身为国家工作人员，利用职务上的便利，非法收受他人财物，为他人谋取利益，究其行为已构成受贿罪。公诉机关指控罪名成立，应予支持。鉴于被告人古某某能自动投案，如实供述自已的罪行，是自首，依法予以减轻处罚；且退清全部赃款，有悔罪表现，酌情予以从轻处罚。依照《中华人民共和国刑法》第三百八十五条、第三百八十六条、第三百八十三条第（二）项、第六十七条第一款、第七十二条、第五十九条、第六十四条之规定，判决如下：</w:t>
      </w:r>
    </w:p>
    <w:p w14:paraId="2DE6A52D" w14:textId="77777777" w:rsidR="0062574F" w:rsidRDefault="0062574F">
      <w:pPr>
        <w:spacing w:line="500" w:lineRule="atLeast"/>
        <w:ind w:firstLine="600"/>
        <w:divId w:val="1307198017"/>
        <w:rPr>
          <w:rFonts w:hint="eastAsia"/>
          <w:sz w:val="30"/>
          <w:szCs w:val="30"/>
        </w:rPr>
      </w:pPr>
      <w:r>
        <w:rPr>
          <w:rFonts w:hint="eastAsia"/>
          <w:sz w:val="30"/>
          <w:szCs w:val="30"/>
        </w:rPr>
        <w:t>一、被告人古某某犯受贿罪，判处有期徒刑一年六个月，缓刑二年，并处没收财产</w:t>
      </w:r>
      <w:r>
        <w:rPr>
          <w:rFonts w:hint="eastAsia"/>
          <w:sz w:val="30"/>
          <w:szCs w:val="30"/>
        </w:rPr>
        <w:t>30000</w:t>
      </w:r>
      <w:r>
        <w:rPr>
          <w:rFonts w:hint="eastAsia"/>
          <w:sz w:val="30"/>
          <w:szCs w:val="30"/>
        </w:rPr>
        <w:t>元（已交）。</w:t>
      </w:r>
    </w:p>
    <w:p w14:paraId="045B6DEB" w14:textId="77777777" w:rsidR="0062574F" w:rsidRDefault="0062574F">
      <w:pPr>
        <w:spacing w:line="500" w:lineRule="atLeast"/>
        <w:ind w:firstLine="600"/>
        <w:divId w:val="1365061565"/>
        <w:rPr>
          <w:rFonts w:hint="eastAsia"/>
          <w:sz w:val="30"/>
          <w:szCs w:val="30"/>
        </w:rPr>
      </w:pPr>
      <w:r>
        <w:rPr>
          <w:rFonts w:hint="eastAsia"/>
          <w:sz w:val="30"/>
          <w:szCs w:val="30"/>
        </w:rPr>
        <w:t>（缓刑考验期限，从判决确定之日起计算。）</w:t>
      </w:r>
    </w:p>
    <w:p w14:paraId="4294772F" w14:textId="77777777" w:rsidR="0062574F" w:rsidRDefault="0062574F">
      <w:pPr>
        <w:spacing w:line="500" w:lineRule="atLeast"/>
        <w:ind w:firstLine="600"/>
        <w:divId w:val="2065524353"/>
        <w:rPr>
          <w:rFonts w:hint="eastAsia"/>
          <w:sz w:val="30"/>
          <w:szCs w:val="30"/>
        </w:rPr>
      </w:pPr>
      <w:r>
        <w:rPr>
          <w:rFonts w:hint="eastAsia"/>
          <w:sz w:val="30"/>
          <w:szCs w:val="30"/>
        </w:rPr>
        <w:t>二、被告人古某某退出赃款人民币</w:t>
      </w:r>
      <w:r>
        <w:rPr>
          <w:rFonts w:hint="eastAsia"/>
          <w:sz w:val="30"/>
          <w:szCs w:val="30"/>
        </w:rPr>
        <w:t>71000</w:t>
      </w:r>
      <w:r>
        <w:rPr>
          <w:rFonts w:hint="eastAsia"/>
          <w:sz w:val="30"/>
          <w:szCs w:val="30"/>
        </w:rPr>
        <w:t>元，予以没收，由五华县人民检察院上解国库。</w:t>
      </w:r>
    </w:p>
    <w:p w14:paraId="54AD235C" w14:textId="77777777" w:rsidR="0062574F" w:rsidRDefault="0062574F">
      <w:pPr>
        <w:spacing w:line="500" w:lineRule="atLeast"/>
        <w:ind w:firstLine="600"/>
        <w:divId w:val="388697324"/>
        <w:rPr>
          <w:rFonts w:hint="eastAsia"/>
          <w:sz w:val="30"/>
          <w:szCs w:val="30"/>
        </w:rPr>
      </w:pPr>
      <w:r>
        <w:rPr>
          <w:rFonts w:hint="eastAsia"/>
          <w:sz w:val="30"/>
          <w:szCs w:val="30"/>
        </w:rPr>
        <w:t>三、被告人古某某非法所得人民币</w:t>
      </w:r>
      <w:r>
        <w:rPr>
          <w:rFonts w:hint="eastAsia"/>
          <w:sz w:val="30"/>
          <w:szCs w:val="30"/>
        </w:rPr>
        <w:t>121000</w:t>
      </w:r>
      <w:r>
        <w:rPr>
          <w:rFonts w:hint="eastAsia"/>
          <w:sz w:val="30"/>
          <w:szCs w:val="30"/>
        </w:rPr>
        <w:t>元，予以没收，由五华县人民检察院上解国库。</w:t>
      </w:r>
    </w:p>
    <w:p w14:paraId="11325FBC" w14:textId="77777777" w:rsidR="0062574F" w:rsidRDefault="0062574F">
      <w:pPr>
        <w:spacing w:line="500" w:lineRule="atLeast"/>
        <w:ind w:firstLine="600"/>
        <w:divId w:val="1343431906"/>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548F6492" w14:textId="77777777" w:rsidR="0062574F" w:rsidRDefault="0062574F">
      <w:pPr>
        <w:spacing w:line="500" w:lineRule="atLeast"/>
        <w:jc w:val="right"/>
        <w:divId w:val="176697422"/>
        <w:rPr>
          <w:rFonts w:hint="eastAsia"/>
          <w:sz w:val="30"/>
          <w:szCs w:val="30"/>
        </w:rPr>
      </w:pPr>
      <w:r>
        <w:rPr>
          <w:rFonts w:hint="eastAsia"/>
          <w:sz w:val="30"/>
          <w:szCs w:val="30"/>
        </w:rPr>
        <w:t>审　判　长　　钟伟萍</w:t>
      </w:r>
    </w:p>
    <w:p w14:paraId="1C121480" w14:textId="77777777" w:rsidR="0062574F" w:rsidRDefault="0062574F">
      <w:pPr>
        <w:spacing w:line="500" w:lineRule="atLeast"/>
        <w:jc w:val="right"/>
        <w:divId w:val="965894380"/>
        <w:rPr>
          <w:rFonts w:hint="eastAsia"/>
          <w:sz w:val="30"/>
          <w:szCs w:val="30"/>
        </w:rPr>
      </w:pPr>
      <w:r>
        <w:rPr>
          <w:rFonts w:hint="eastAsia"/>
          <w:sz w:val="30"/>
          <w:szCs w:val="30"/>
        </w:rPr>
        <w:t>代理审判员　　刘　东</w:t>
      </w:r>
    </w:p>
    <w:p w14:paraId="7CA935B5" w14:textId="77777777" w:rsidR="0062574F" w:rsidRDefault="0062574F">
      <w:pPr>
        <w:spacing w:line="500" w:lineRule="atLeast"/>
        <w:jc w:val="right"/>
        <w:divId w:val="1359938026"/>
        <w:rPr>
          <w:rFonts w:hint="eastAsia"/>
          <w:sz w:val="30"/>
          <w:szCs w:val="30"/>
        </w:rPr>
      </w:pPr>
      <w:r>
        <w:rPr>
          <w:rFonts w:hint="eastAsia"/>
          <w:sz w:val="30"/>
          <w:szCs w:val="30"/>
        </w:rPr>
        <w:t>人民陪审员　　周运金</w:t>
      </w:r>
    </w:p>
    <w:p w14:paraId="027E5E56" w14:textId="77777777" w:rsidR="0062574F" w:rsidRDefault="0062574F">
      <w:pPr>
        <w:spacing w:line="500" w:lineRule="atLeast"/>
        <w:jc w:val="right"/>
        <w:divId w:val="1979913429"/>
        <w:rPr>
          <w:rFonts w:hint="eastAsia"/>
          <w:sz w:val="30"/>
          <w:szCs w:val="30"/>
        </w:rPr>
      </w:pPr>
      <w:r>
        <w:rPr>
          <w:rFonts w:hint="eastAsia"/>
          <w:sz w:val="30"/>
          <w:szCs w:val="30"/>
        </w:rPr>
        <w:t>二〇一四年八月十八日</w:t>
      </w:r>
    </w:p>
    <w:p w14:paraId="44F5CD34" w14:textId="77777777" w:rsidR="0062574F" w:rsidRDefault="0062574F">
      <w:pPr>
        <w:spacing w:line="500" w:lineRule="atLeast"/>
        <w:jc w:val="right"/>
        <w:divId w:val="1239245121"/>
        <w:rPr>
          <w:rFonts w:hint="eastAsia"/>
          <w:sz w:val="30"/>
          <w:szCs w:val="30"/>
        </w:rPr>
      </w:pPr>
      <w:r>
        <w:rPr>
          <w:rFonts w:hint="eastAsia"/>
          <w:sz w:val="30"/>
          <w:szCs w:val="30"/>
        </w:rPr>
        <w:t>书　记　员　　唐清香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75E8C" w14:textId="77777777" w:rsidR="0062574F" w:rsidRDefault="0062574F" w:rsidP="0062574F">
      <w:pPr>
        <w:rPr>
          <w:rFonts w:hint="eastAsia"/>
        </w:rPr>
      </w:pPr>
      <w:r>
        <w:separator/>
      </w:r>
    </w:p>
  </w:endnote>
  <w:endnote w:type="continuationSeparator" w:id="0">
    <w:p w14:paraId="7FC808F9" w14:textId="77777777" w:rsidR="0062574F" w:rsidRDefault="0062574F" w:rsidP="006257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4A84B" w14:textId="77777777" w:rsidR="0062574F" w:rsidRDefault="0062574F" w:rsidP="0062574F">
      <w:pPr>
        <w:rPr>
          <w:rFonts w:hint="eastAsia"/>
        </w:rPr>
      </w:pPr>
      <w:r>
        <w:separator/>
      </w:r>
    </w:p>
  </w:footnote>
  <w:footnote w:type="continuationSeparator" w:id="0">
    <w:p w14:paraId="6F8B7A87" w14:textId="77777777" w:rsidR="0062574F" w:rsidRDefault="0062574F" w:rsidP="006257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574F"/>
    <w:rsid w:val="0062574F"/>
    <w:rsid w:val="00626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94DBD"/>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574F"/>
    <w:pPr>
      <w:tabs>
        <w:tab w:val="center" w:pos="4153"/>
        <w:tab w:val="right" w:pos="8306"/>
      </w:tabs>
      <w:snapToGrid w:val="0"/>
      <w:jc w:val="center"/>
    </w:pPr>
    <w:rPr>
      <w:sz w:val="18"/>
      <w:szCs w:val="18"/>
    </w:rPr>
  </w:style>
  <w:style w:type="character" w:customStyle="1" w:styleId="a4">
    <w:name w:val="页眉 字符"/>
    <w:basedOn w:val="a0"/>
    <w:link w:val="a3"/>
    <w:uiPriority w:val="99"/>
    <w:rsid w:val="0062574F"/>
    <w:rPr>
      <w:rFonts w:ascii="宋体" w:eastAsia="宋体" w:hAnsi="宋体" w:cs="宋体"/>
      <w:sz w:val="18"/>
      <w:szCs w:val="18"/>
    </w:rPr>
  </w:style>
  <w:style w:type="paragraph" w:styleId="a5">
    <w:name w:val="footer"/>
    <w:basedOn w:val="a"/>
    <w:link w:val="a6"/>
    <w:uiPriority w:val="99"/>
    <w:unhideWhenUsed/>
    <w:rsid w:val="0062574F"/>
    <w:pPr>
      <w:tabs>
        <w:tab w:val="center" w:pos="4153"/>
        <w:tab w:val="right" w:pos="8306"/>
      </w:tabs>
      <w:snapToGrid w:val="0"/>
    </w:pPr>
    <w:rPr>
      <w:sz w:val="18"/>
      <w:szCs w:val="18"/>
    </w:rPr>
  </w:style>
  <w:style w:type="character" w:customStyle="1" w:styleId="a6">
    <w:name w:val="页脚 字符"/>
    <w:basedOn w:val="a0"/>
    <w:link w:val="a5"/>
    <w:uiPriority w:val="99"/>
    <w:rsid w:val="006257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97422">
      <w:marLeft w:val="0"/>
      <w:marRight w:val="720"/>
      <w:marTop w:val="10"/>
      <w:marBottom w:val="10"/>
      <w:divBdr>
        <w:top w:val="none" w:sz="0" w:space="0" w:color="auto"/>
        <w:left w:val="none" w:sz="0" w:space="0" w:color="auto"/>
        <w:bottom w:val="none" w:sz="0" w:space="0" w:color="auto"/>
        <w:right w:val="none" w:sz="0" w:space="0" w:color="auto"/>
      </w:divBdr>
    </w:div>
    <w:div w:id="201288651">
      <w:marLeft w:val="0"/>
      <w:marRight w:val="0"/>
      <w:marTop w:val="10"/>
      <w:marBottom w:val="10"/>
      <w:divBdr>
        <w:top w:val="none" w:sz="0" w:space="0" w:color="auto"/>
        <w:left w:val="none" w:sz="0" w:space="0" w:color="auto"/>
        <w:bottom w:val="none" w:sz="0" w:space="0" w:color="auto"/>
        <w:right w:val="none" w:sz="0" w:space="0" w:color="auto"/>
      </w:divBdr>
    </w:div>
    <w:div w:id="388697324">
      <w:marLeft w:val="0"/>
      <w:marRight w:val="0"/>
      <w:marTop w:val="10"/>
      <w:marBottom w:val="10"/>
      <w:divBdr>
        <w:top w:val="none" w:sz="0" w:space="0" w:color="auto"/>
        <w:left w:val="none" w:sz="0" w:space="0" w:color="auto"/>
        <w:bottom w:val="none" w:sz="0" w:space="0" w:color="auto"/>
        <w:right w:val="none" w:sz="0" w:space="0" w:color="auto"/>
      </w:divBdr>
    </w:div>
    <w:div w:id="455680617">
      <w:marLeft w:val="0"/>
      <w:marRight w:val="0"/>
      <w:marTop w:val="10"/>
      <w:marBottom w:val="10"/>
      <w:divBdr>
        <w:top w:val="none" w:sz="0" w:space="0" w:color="auto"/>
        <w:left w:val="none" w:sz="0" w:space="0" w:color="auto"/>
        <w:bottom w:val="none" w:sz="0" w:space="0" w:color="auto"/>
        <w:right w:val="none" w:sz="0" w:space="0" w:color="auto"/>
      </w:divBdr>
    </w:div>
    <w:div w:id="551428054">
      <w:marLeft w:val="0"/>
      <w:marRight w:val="0"/>
      <w:marTop w:val="10"/>
      <w:marBottom w:val="10"/>
      <w:divBdr>
        <w:top w:val="none" w:sz="0" w:space="0" w:color="auto"/>
        <w:left w:val="none" w:sz="0" w:space="0" w:color="auto"/>
        <w:bottom w:val="none" w:sz="0" w:space="0" w:color="auto"/>
        <w:right w:val="none" w:sz="0" w:space="0" w:color="auto"/>
      </w:divBdr>
    </w:div>
    <w:div w:id="745683537">
      <w:marLeft w:val="0"/>
      <w:marRight w:val="0"/>
      <w:marTop w:val="10"/>
      <w:marBottom w:val="10"/>
      <w:divBdr>
        <w:top w:val="none" w:sz="0" w:space="0" w:color="auto"/>
        <w:left w:val="none" w:sz="0" w:space="0" w:color="auto"/>
        <w:bottom w:val="none" w:sz="0" w:space="0" w:color="auto"/>
        <w:right w:val="none" w:sz="0" w:space="0" w:color="auto"/>
      </w:divBdr>
    </w:div>
    <w:div w:id="838887264">
      <w:marLeft w:val="0"/>
      <w:marRight w:val="0"/>
      <w:marTop w:val="10"/>
      <w:marBottom w:val="10"/>
      <w:divBdr>
        <w:top w:val="none" w:sz="0" w:space="0" w:color="auto"/>
        <w:left w:val="none" w:sz="0" w:space="0" w:color="auto"/>
        <w:bottom w:val="none" w:sz="0" w:space="0" w:color="auto"/>
        <w:right w:val="none" w:sz="0" w:space="0" w:color="auto"/>
      </w:divBdr>
    </w:div>
    <w:div w:id="965894380">
      <w:marLeft w:val="0"/>
      <w:marRight w:val="720"/>
      <w:marTop w:val="10"/>
      <w:marBottom w:val="10"/>
      <w:divBdr>
        <w:top w:val="none" w:sz="0" w:space="0" w:color="auto"/>
        <w:left w:val="none" w:sz="0" w:space="0" w:color="auto"/>
        <w:bottom w:val="none" w:sz="0" w:space="0" w:color="auto"/>
        <w:right w:val="none" w:sz="0" w:space="0" w:color="auto"/>
      </w:divBdr>
    </w:div>
    <w:div w:id="1120567244">
      <w:marLeft w:val="0"/>
      <w:marRight w:val="0"/>
      <w:marTop w:val="10"/>
      <w:marBottom w:val="10"/>
      <w:divBdr>
        <w:top w:val="none" w:sz="0" w:space="0" w:color="auto"/>
        <w:left w:val="none" w:sz="0" w:space="0" w:color="auto"/>
        <w:bottom w:val="none" w:sz="0" w:space="0" w:color="auto"/>
        <w:right w:val="none" w:sz="0" w:space="0" w:color="auto"/>
      </w:divBdr>
    </w:div>
    <w:div w:id="1215966137">
      <w:marLeft w:val="0"/>
      <w:marRight w:val="0"/>
      <w:marTop w:val="10"/>
      <w:marBottom w:val="10"/>
      <w:divBdr>
        <w:top w:val="none" w:sz="0" w:space="0" w:color="auto"/>
        <w:left w:val="none" w:sz="0" w:space="0" w:color="auto"/>
        <w:bottom w:val="none" w:sz="0" w:space="0" w:color="auto"/>
        <w:right w:val="none" w:sz="0" w:space="0" w:color="auto"/>
      </w:divBdr>
    </w:div>
    <w:div w:id="1239245121">
      <w:marLeft w:val="0"/>
      <w:marRight w:val="720"/>
      <w:marTop w:val="10"/>
      <w:marBottom w:val="10"/>
      <w:divBdr>
        <w:top w:val="none" w:sz="0" w:space="0" w:color="auto"/>
        <w:left w:val="none" w:sz="0" w:space="0" w:color="auto"/>
        <w:bottom w:val="none" w:sz="0" w:space="0" w:color="auto"/>
        <w:right w:val="none" w:sz="0" w:space="0" w:color="auto"/>
      </w:divBdr>
    </w:div>
    <w:div w:id="1307198017">
      <w:marLeft w:val="0"/>
      <w:marRight w:val="0"/>
      <w:marTop w:val="10"/>
      <w:marBottom w:val="10"/>
      <w:divBdr>
        <w:top w:val="none" w:sz="0" w:space="0" w:color="auto"/>
        <w:left w:val="none" w:sz="0" w:space="0" w:color="auto"/>
        <w:bottom w:val="none" w:sz="0" w:space="0" w:color="auto"/>
        <w:right w:val="none" w:sz="0" w:space="0" w:color="auto"/>
      </w:divBdr>
    </w:div>
    <w:div w:id="1343431906">
      <w:marLeft w:val="0"/>
      <w:marRight w:val="0"/>
      <w:marTop w:val="10"/>
      <w:marBottom w:val="10"/>
      <w:divBdr>
        <w:top w:val="none" w:sz="0" w:space="0" w:color="auto"/>
        <w:left w:val="none" w:sz="0" w:space="0" w:color="auto"/>
        <w:bottom w:val="none" w:sz="0" w:space="0" w:color="auto"/>
        <w:right w:val="none" w:sz="0" w:space="0" w:color="auto"/>
      </w:divBdr>
    </w:div>
    <w:div w:id="1359938026">
      <w:marLeft w:val="0"/>
      <w:marRight w:val="720"/>
      <w:marTop w:val="10"/>
      <w:marBottom w:val="10"/>
      <w:divBdr>
        <w:top w:val="none" w:sz="0" w:space="0" w:color="auto"/>
        <w:left w:val="none" w:sz="0" w:space="0" w:color="auto"/>
        <w:bottom w:val="none" w:sz="0" w:space="0" w:color="auto"/>
        <w:right w:val="none" w:sz="0" w:space="0" w:color="auto"/>
      </w:divBdr>
    </w:div>
    <w:div w:id="1365061565">
      <w:marLeft w:val="0"/>
      <w:marRight w:val="0"/>
      <w:marTop w:val="10"/>
      <w:marBottom w:val="10"/>
      <w:divBdr>
        <w:top w:val="none" w:sz="0" w:space="0" w:color="auto"/>
        <w:left w:val="none" w:sz="0" w:space="0" w:color="auto"/>
        <w:bottom w:val="none" w:sz="0" w:space="0" w:color="auto"/>
        <w:right w:val="none" w:sz="0" w:space="0" w:color="auto"/>
      </w:divBdr>
    </w:div>
    <w:div w:id="1616865601">
      <w:marLeft w:val="0"/>
      <w:marRight w:val="0"/>
      <w:marTop w:val="10"/>
      <w:marBottom w:val="10"/>
      <w:divBdr>
        <w:top w:val="none" w:sz="0" w:space="0" w:color="auto"/>
        <w:left w:val="none" w:sz="0" w:space="0" w:color="auto"/>
        <w:bottom w:val="none" w:sz="0" w:space="0" w:color="auto"/>
        <w:right w:val="none" w:sz="0" w:space="0" w:color="auto"/>
      </w:divBdr>
    </w:div>
    <w:div w:id="1686319562">
      <w:marLeft w:val="0"/>
      <w:marRight w:val="0"/>
      <w:marTop w:val="10"/>
      <w:marBottom w:val="10"/>
      <w:divBdr>
        <w:top w:val="none" w:sz="0" w:space="0" w:color="auto"/>
        <w:left w:val="none" w:sz="0" w:space="0" w:color="auto"/>
        <w:bottom w:val="none" w:sz="0" w:space="0" w:color="auto"/>
        <w:right w:val="none" w:sz="0" w:space="0" w:color="auto"/>
      </w:divBdr>
    </w:div>
    <w:div w:id="1774593261">
      <w:marLeft w:val="0"/>
      <w:marRight w:val="0"/>
      <w:marTop w:val="10"/>
      <w:marBottom w:val="10"/>
      <w:divBdr>
        <w:top w:val="none" w:sz="0" w:space="0" w:color="auto"/>
        <w:left w:val="none" w:sz="0" w:space="0" w:color="auto"/>
        <w:bottom w:val="none" w:sz="0" w:space="0" w:color="auto"/>
        <w:right w:val="none" w:sz="0" w:space="0" w:color="auto"/>
      </w:divBdr>
    </w:div>
    <w:div w:id="1807819066">
      <w:marLeft w:val="0"/>
      <w:marRight w:val="0"/>
      <w:marTop w:val="10"/>
      <w:marBottom w:val="10"/>
      <w:divBdr>
        <w:top w:val="none" w:sz="0" w:space="0" w:color="auto"/>
        <w:left w:val="none" w:sz="0" w:space="0" w:color="auto"/>
        <w:bottom w:val="none" w:sz="0" w:space="0" w:color="auto"/>
        <w:right w:val="none" w:sz="0" w:space="0" w:color="auto"/>
      </w:divBdr>
    </w:div>
    <w:div w:id="1840466618">
      <w:marLeft w:val="0"/>
      <w:marRight w:val="0"/>
      <w:marTop w:val="10"/>
      <w:marBottom w:val="10"/>
      <w:divBdr>
        <w:top w:val="none" w:sz="0" w:space="0" w:color="auto"/>
        <w:left w:val="none" w:sz="0" w:space="0" w:color="auto"/>
        <w:bottom w:val="none" w:sz="0" w:space="0" w:color="auto"/>
        <w:right w:val="none" w:sz="0" w:space="0" w:color="auto"/>
      </w:divBdr>
    </w:div>
    <w:div w:id="1850482816">
      <w:marLeft w:val="0"/>
      <w:marRight w:val="0"/>
      <w:marTop w:val="10"/>
      <w:marBottom w:val="10"/>
      <w:divBdr>
        <w:top w:val="none" w:sz="0" w:space="0" w:color="auto"/>
        <w:left w:val="none" w:sz="0" w:space="0" w:color="auto"/>
        <w:bottom w:val="none" w:sz="0" w:space="0" w:color="auto"/>
        <w:right w:val="none" w:sz="0" w:space="0" w:color="auto"/>
      </w:divBdr>
    </w:div>
    <w:div w:id="1925338254">
      <w:marLeft w:val="0"/>
      <w:marRight w:val="0"/>
      <w:marTop w:val="10"/>
      <w:marBottom w:val="10"/>
      <w:divBdr>
        <w:top w:val="none" w:sz="0" w:space="0" w:color="auto"/>
        <w:left w:val="none" w:sz="0" w:space="0" w:color="auto"/>
        <w:bottom w:val="none" w:sz="0" w:space="0" w:color="auto"/>
        <w:right w:val="none" w:sz="0" w:space="0" w:color="auto"/>
      </w:divBdr>
    </w:div>
    <w:div w:id="1979913429">
      <w:marLeft w:val="0"/>
      <w:marRight w:val="720"/>
      <w:marTop w:val="10"/>
      <w:marBottom w:val="10"/>
      <w:divBdr>
        <w:top w:val="none" w:sz="0" w:space="0" w:color="auto"/>
        <w:left w:val="none" w:sz="0" w:space="0" w:color="auto"/>
        <w:bottom w:val="none" w:sz="0" w:space="0" w:color="auto"/>
        <w:right w:val="none" w:sz="0" w:space="0" w:color="auto"/>
      </w:divBdr>
    </w:div>
    <w:div w:id="20655243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