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3F05" w14:textId="77777777" w:rsidR="008E5D1C" w:rsidRDefault="008E5D1C">
      <w:pPr>
        <w:spacing w:line="500" w:lineRule="atLeast"/>
        <w:jc w:val="center"/>
        <w:divId w:val="2000957502"/>
        <w:rPr>
          <w:rFonts w:ascii="黑体" w:eastAsia="黑体" w:hAnsi="黑体"/>
          <w:sz w:val="36"/>
          <w:szCs w:val="36"/>
        </w:rPr>
      </w:pPr>
      <w:r>
        <w:rPr>
          <w:rFonts w:ascii="黑体" w:eastAsia="黑体" w:hAnsi="黑体" w:hint="eastAsia"/>
          <w:sz w:val="36"/>
          <w:szCs w:val="36"/>
        </w:rPr>
        <w:t>广东省台山市人民法院</w:t>
      </w:r>
    </w:p>
    <w:p w14:paraId="61F9576A" w14:textId="77777777" w:rsidR="008E5D1C" w:rsidRDefault="008E5D1C">
      <w:pPr>
        <w:spacing w:line="500" w:lineRule="atLeast"/>
        <w:jc w:val="center"/>
        <w:divId w:val="10992571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9B6AFB" w14:textId="77777777" w:rsidR="008E5D1C" w:rsidRDefault="008E5D1C">
      <w:pPr>
        <w:spacing w:line="500" w:lineRule="atLeast"/>
        <w:jc w:val="right"/>
        <w:divId w:val="193471136"/>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242</w:t>
      </w:r>
      <w:r>
        <w:rPr>
          <w:rFonts w:hint="eastAsia"/>
          <w:sz w:val="30"/>
          <w:szCs w:val="30"/>
        </w:rPr>
        <w:t>号</w:t>
      </w:r>
    </w:p>
    <w:p w14:paraId="2663E11F" w14:textId="77777777" w:rsidR="008E5D1C" w:rsidRDefault="008E5D1C">
      <w:pPr>
        <w:spacing w:line="500" w:lineRule="atLeast"/>
        <w:ind w:firstLine="600"/>
        <w:divId w:val="1437872641"/>
        <w:rPr>
          <w:rFonts w:hint="eastAsia"/>
          <w:sz w:val="30"/>
          <w:szCs w:val="30"/>
        </w:rPr>
      </w:pPr>
      <w:r>
        <w:rPr>
          <w:rFonts w:hint="eastAsia"/>
          <w:sz w:val="30"/>
          <w:szCs w:val="30"/>
        </w:rPr>
        <w:t>公诉机关台山市人民检察院。</w:t>
      </w:r>
    </w:p>
    <w:p w14:paraId="60C0361B" w14:textId="77777777" w:rsidR="008E5D1C" w:rsidRDefault="008E5D1C">
      <w:pPr>
        <w:spacing w:line="500" w:lineRule="atLeast"/>
        <w:ind w:firstLine="600"/>
        <w:divId w:val="1546915575"/>
        <w:rPr>
          <w:rFonts w:hint="eastAsia"/>
          <w:sz w:val="30"/>
          <w:szCs w:val="30"/>
        </w:rPr>
      </w:pPr>
      <w:r>
        <w:rPr>
          <w:rFonts w:hint="eastAsia"/>
          <w:sz w:val="30"/>
          <w:szCs w:val="30"/>
        </w:rPr>
        <w:t>被告人陈某某，男。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日因本案被取保候审，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日被本院取保候审。</w:t>
      </w:r>
    </w:p>
    <w:p w14:paraId="48E88D77" w14:textId="77777777" w:rsidR="008E5D1C" w:rsidRDefault="008E5D1C">
      <w:pPr>
        <w:spacing w:line="500" w:lineRule="atLeast"/>
        <w:ind w:firstLine="600"/>
        <w:divId w:val="334112001"/>
        <w:rPr>
          <w:rFonts w:hint="eastAsia"/>
          <w:sz w:val="30"/>
          <w:szCs w:val="30"/>
        </w:rPr>
      </w:pPr>
      <w:r>
        <w:rPr>
          <w:rFonts w:hint="eastAsia"/>
          <w:sz w:val="30"/>
          <w:szCs w:val="30"/>
        </w:rPr>
        <w:t>辩护人周丽，是广东志信律师事务所律师。</w:t>
      </w:r>
    </w:p>
    <w:p w14:paraId="1C87D80A" w14:textId="77777777" w:rsidR="008E5D1C" w:rsidRDefault="008E5D1C">
      <w:pPr>
        <w:spacing w:line="500" w:lineRule="atLeast"/>
        <w:ind w:firstLine="600"/>
        <w:divId w:val="414674040"/>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218</w:t>
      </w:r>
      <w:r>
        <w:rPr>
          <w:rFonts w:hint="eastAsia"/>
          <w:sz w:val="30"/>
          <w:szCs w:val="30"/>
        </w:rPr>
        <w:t>号起诉书指控被告人陈某某犯私分国有资产罪，于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台山市人民检察院指派代理检察员颜晓婷出庭支持公诉。被告人陈某某及其辩护人周丽到庭参加了诉讼。本案在审理过程中，经台山市人民检察院建议，本院决定延期审理一次。现已审理终结。</w:t>
      </w:r>
    </w:p>
    <w:p w14:paraId="2277A7E4" w14:textId="77777777" w:rsidR="008E5D1C" w:rsidRDefault="008E5D1C">
      <w:pPr>
        <w:spacing w:line="500" w:lineRule="atLeast"/>
        <w:ind w:firstLine="600"/>
        <w:divId w:val="1813979737"/>
        <w:rPr>
          <w:rFonts w:hint="eastAsia"/>
          <w:sz w:val="30"/>
          <w:szCs w:val="30"/>
        </w:rPr>
      </w:pPr>
      <w:r>
        <w:rPr>
          <w:rFonts w:hint="eastAsia"/>
          <w:sz w:val="30"/>
          <w:szCs w:val="30"/>
        </w:rPr>
        <w:t>台山市人民检察院指控，</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期间，被告人陈某某利用其担任中央储备粮台山直属库（以下简称台山直属库）拓展部经理，负责台山直属库粮食贸易、粮食储备轮换和购销的职务便利，在时任台山直属库主任叶某某（另案处理）的指使下，以虚构粮食移库费、船运费的方式设立粮库账外小金库，套取国家经费共计</w:t>
      </w:r>
      <w:r>
        <w:rPr>
          <w:rFonts w:hint="eastAsia"/>
          <w:sz w:val="30"/>
          <w:szCs w:val="30"/>
        </w:rPr>
        <w:t>1458081.83</w:t>
      </w:r>
      <w:r>
        <w:rPr>
          <w:rFonts w:hint="eastAsia"/>
          <w:sz w:val="30"/>
          <w:szCs w:val="30"/>
        </w:rPr>
        <w:t>元，并以员工奖金等名义将其中的</w:t>
      </w:r>
      <w:r>
        <w:rPr>
          <w:rFonts w:hint="eastAsia"/>
          <w:sz w:val="30"/>
          <w:szCs w:val="30"/>
        </w:rPr>
        <w:t>460217.21</w:t>
      </w:r>
      <w:r>
        <w:rPr>
          <w:rFonts w:hint="eastAsia"/>
          <w:sz w:val="30"/>
          <w:szCs w:val="30"/>
        </w:rPr>
        <w:t>元集体私分。其中，被告人陈某某分得</w:t>
      </w:r>
      <w:r>
        <w:rPr>
          <w:rFonts w:hint="eastAsia"/>
          <w:sz w:val="30"/>
          <w:szCs w:val="30"/>
        </w:rPr>
        <w:t>21381.77</w:t>
      </w:r>
      <w:r>
        <w:rPr>
          <w:rFonts w:hint="eastAsia"/>
          <w:sz w:val="30"/>
          <w:szCs w:val="30"/>
        </w:rPr>
        <w:t>元。</w:t>
      </w:r>
    </w:p>
    <w:p w14:paraId="63708867" w14:textId="77777777" w:rsidR="008E5D1C" w:rsidRDefault="008E5D1C">
      <w:pPr>
        <w:spacing w:line="500" w:lineRule="atLeast"/>
        <w:ind w:firstLine="600"/>
        <w:divId w:val="91751558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日，被告人陈某某到广州市人民检察院协助调查，主动交代上述犯罪事实，并已退回赃款</w:t>
      </w:r>
      <w:r>
        <w:rPr>
          <w:rFonts w:hint="eastAsia"/>
          <w:sz w:val="30"/>
          <w:szCs w:val="30"/>
        </w:rPr>
        <w:t>22000</w:t>
      </w:r>
      <w:r>
        <w:rPr>
          <w:rFonts w:hint="eastAsia"/>
          <w:sz w:val="30"/>
          <w:szCs w:val="30"/>
        </w:rPr>
        <w:t>元给台山直属库。</w:t>
      </w:r>
    </w:p>
    <w:p w14:paraId="6F2DC88F" w14:textId="77777777" w:rsidR="008E5D1C" w:rsidRDefault="008E5D1C">
      <w:pPr>
        <w:spacing w:line="500" w:lineRule="atLeast"/>
        <w:ind w:firstLine="600"/>
        <w:divId w:val="100498493"/>
        <w:rPr>
          <w:rFonts w:hint="eastAsia"/>
          <w:sz w:val="30"/>
          <w:szCs w:val="30"/>
        </w:rPr>
      </w:pPr>
      <w:r>
        <w:rPr>
          <w:rFonts w:hint="eastAsia"/>
          <w:sz w:val="30"/>
          <w:szCs w:val="30"/>
        </w:rPr>
        <w:t>为证明上述的事实，台山市人民检察院向法庭提供下列证据：被告人陈某某的供述，证人叶某某、黄某、邝某某、李某</w:t>
      </w:r>
      <w:r>
        <w:rPr>
          <w:rFonts w:hint="eastAsia"/>
          <w:sz w:val="30"/>
          <w:szCs w:val="30"/>
        </w:rPr>
        <w:lastRenderedPageBreak/>
        <w:t>甲、赵某某、黄某某的证言，台山直属库财务资料及小金库开支明细资料，司法会计检验报告，相关书证，破案报告等证据。</w:t>
      </w:r>
    </w:p>
    <w:p w14:paraId="4A73FA6E" w14:textId="77777777" w:rsidR="008E5D1C" w:rsidRDefault="008E5D1C">
      <w:pPr>
        <w:spacing w:line="500" w:lineRule="atLeast"/>
        <w:ind w:firstLine="600"/>
        <w:divId w:val="1846699464"/>
        <w:rPr>
          <w:rFonts w:hint="eastAsia"/>
          <w:sz w:val="30"/>
          <w:szCs w:val="30"/>
        </w:rPr>
      </w:pPr>
      <w:r>
        <w:rPr>
          <w:rFonts w:hint="eastAsia"/>
          <w:sz w:val="30"/>
          <w:szCs w:val="30"/>
        </w:rPr>
        <w:t>公诉机关认为，被告人陈某某无视国家法律，身为国有企业的直接责任人员，违反国家规定，以单位名义将国有资产集体私分给个人，数额较大，其行为已触犯了《中华人民共和国刑法》第三百九十六条之规定。犯罪事实清楚，证据确实充分，应当以私分国有资产罪追究其刑事责任。鉴于被告人陈某某犯罪后有自首情节，依照《中华人民共和国刑法》第六十七条第一款规定，可以从轻或者减轻处罚。书面建议以私分国有资产罪判处被告人陈某某三年以下有期徒刑，并处罚金。</w:t>
      </w:r>
    </w:p>
    <w:p w14:paraId="5E5B17C4" w14:textId="77777777" w:rsidR="008E5D1C" w:rsidRDefault="008E5D1C">
      <w:pPr>
        <w:spacing w:line="500" w:lineRule="atLeast"/>
        <w:ind w:firstLine="600"/>
        <w:divId w:val="1341005252"/>
        <w:rPr>
          <w:rFonts w:hint="eastAsia"/>
          <w:sz w:val="30"/>
          <w:szCs w:val="30"/>
        </w:rPr>
      </w:pPr>
      <w:r>
        <w:rPr>
          <w:rFonts w:hint="eastAsia"/>
          <w:sz w:val="30"/>
          <w:szCs w:val="30"/>
        </w:rPr>
        <w:t>被告人陈某某对公诉机关指控其私分国有资产的事实作了供认。</w:t>
      </w:r>
    </w:p>
    <w:p w14:paraId="67AB90D1" w14:textId="77777777" w:rsidR="008E5D1C" w:rsidRDefault="008E5D1C">
      <w:pPr>
        <w:spacing w:line="500" w:lineRule="atLeast"/>
        <w:ind w:firstLine="600"/>
        <w:divId w:val="152600274"/>
        <w:rPr>
          <w:rFonts w:hint="eastAsia"/>
          <w:sz w:val="30"/>
          <w:szCs w:val="30"/>
        </w:rPr>
      </w:pPr>
      <w:r>
        <w:rPr>
          <w:rFonts w:hint="eastAsia"/>
          <w:sz w:val="30"/>
          <w:szCs w:val="30"/>
        </w:rPr>
        <w:t>被告人陈某某的辩护人对指控被告人的犯罪事实，提出以下的辩护意见：</w:t>
      </w:r>
      <w:r>
        <w:rPr>
          <w:rFonts w:hint="eastAsia"/>
          <w:sz w:val="30"/>
          <w:szCs w:val="30"/>
        </w:rPr>
        <w:t>1.</w:t>
      </w:r>
      <w:r>
        <w:rPr>
          <w:rFonts w:hint="eastAsia"/>
          <w:sz w:val="30"/>
          <w:szCs w:val="30"/>
        </w:rPr>
        <w:t>被告人案发前主动向广州市人民检察院如实交代犯罪的经过，根据《中华人民共和国刑法》第六十七条第一款的规定，可以从轻或者减轻处罚；</w:t>
      </w:r>
      <w:r>
        <w:rPr>
          <w:rFonts w:hint="eastAsia"/>
          <w:sz w:val="30"/>
          <w:szCs w:val="30"/>
        </w:rPr>
        <w:t>2.</w:t>
      </w:r>
      <w:r>
        <w:rPr>
          <w:rFonts w:hint="eastAsia"/>
          <w:sz w:val="30"/>
          <w:szCs w:val="30"/>
        </w:rPr>
        <w:t>本案属于共同犯罪，小金库的设立、资金的来源以及资金的用途均由时任台山直属库主任叶某某安排，被告人是叶某某的下属，无法提出任何异议。虽然被告人保管小金库，但对小金库的资金没有任何的支配权，因此，被告人在本案中属于从犯，按照《中华人民共和国刑法》第二十七条的规定，应当从轻、减轻或者免除处罚；</w:t>
      </w:r>
      <w:r>
        <w:rPr>
          <w:rFonts w:hint="eastAsia"/>
          <w:sz w:val="30"/>
          <w:szCs w:val="30"/>
        </w:rPr>
        <w:t>3.</w:t>
      </w:r>
      <w:r>
        <w:rPr>
          <w:rFonts w:hint="eastAsia"/>
          <w:sz w:val="30"/>
          <w:szCs w:val="30"/>
        </w:rPr>
        <w:t>本案没有造成严重的社会后果，被告人及单位的其他人员已将从小金库发放的资金全部退回给单位，并没有造成国有资产的流失，根据罪刑相适应的原则，可以酌情从轻处罚；</w:t>
      </w:r>
      <w:r>
        <w:rPr>
          <w:rFonts w:hint="eastAsia"/>
          <w:sz w:val="30"/>
          <w:szCs w:val="30"/>
        </w:rPr>
        <w:t>4.</w:t>
      </w:r>
      <w:r>
        <w:rPr>
          <w:rFonts w:hint="eastAsia"/>
          <w:sz w:val="30"/>
          <w:szCs w:val="30"/>
        </w:rPr>
        <w:t>被告人主观恶性不大，犯罪的原因在于法律知识的缺乏和对领导的盲从，但其主观上并没有占有国有资产的想法。本着处罚和教育相结合的原则，请求给被告人一个改过自新的机会。</w:t>
      </w:r>
    </w:p>
    <w:p w14:paraId="3BDFA13B" w14:textId="77777777" w:rsidR="008E5D1C" w:rsidRDefault="008E5D1C">
      <w:pPr>
        <w:spacing w:line="500" w:lineRule="atLeast"/>
        <w:ind w:firstLine="600"/>
        <w:divId w:val="196707779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期间，被告人陈某某利用其担任中央储备粮台山直属库拓展部经理，负责台山直属库粮食贸易、粮食储备轮换和购销的职务便利，在时任台山直属库主任叶某某（另案处理）的指使下，以虚构粮食移库费、船运费的方式设立粮库账外小金库，套取国家经费共计</w:t>
      </w:r>
      <w:r>
        <w:rPr>
          <w:rFonts w:hint="eastAsia"/>
          <w:sz w:val="30"/>
          <w:szCs w:val="30"/>
        </w:rPr>
        <w:t>1458081.83</w:t>
      </w:r>
      <w:r>
        <w:rPr>
          <w:rFonts w:hint="eastAsia"/>
          <w:sz w:val="30"/>
          <w:szCs w:val="30"/>
        </w:rPr>
        <w:t>元，扣除税金后小金库实际款项为</w:t>
      </w:r>
      <w:r>
        <w:rPr>
          <w:rFonts w:hint="eastAsia"/>
          <w:sz w:val="30"/>
          <w:szCs w:val="30"/>
        </w:rPr>
        <w:t>1393295</w:t>
      </w:r>
      <w:r>
        <w:rPr>
          <w:rFonts w:hint="eastAsia"/>
          <w:sz w:val="30"/>
          <w:szCs w:val="30"/>
        </w:rPr>
        <w:t>元，并以员工奖金等名义将其中的</w:t>
      </w:r>
      <w:r>
        <w:rPr>
          <w:rFonts w:hint="eastAsia"/>
          <w:sz w:val="30"/>
          <w:szCs w:val="30"/>
        </w:rPr>
        <w:t>460217.21</w:t>
      </w:r>
      <w:r>
        <w:rPr>
          <w:rFonts w:hint="eastAsia"/>
          <w:sz w:val="30"/>
          <w:szCs w:val="30"/>
        </w:rPr>
        <w:t>元集体私分。其中，被告人陈某某分得</w:t>
      </w:r>
      <w:r>
        <w:rPr>
          <w:rFonts w:hint="eastAsia"/>
          <w:sz w:val="30"/>
          <w:szCs w:val="30"/>
        </w:rPr>
        <w:t>21381.77</w:t>
      </w:r>
      <w:r>
        <w:rPr>
          <w:rFonts w:hint="eastAsia"/>
          <w:sz w:val="30"/>
          <w:szCs w:val="30"/>
        </w:rPr>
        <w:t>元。</w:t>
      </w:r>
    </w:p>
    <w:p w14:paraId="0D391F37" w14:textId="77777777" w:rsidR="008E5D1C" w:rsidRDefault="008E5D1C">
      <w:pPr>
        <w:spacing w:line="500" w:lineRule="atLeast"/>
        <w:ind w:firstLine="600"/>
        <w:divId w:val="54810656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日，被告人陈某某到广州市人民检察院协助调查，主动交代上述犯罪事实，并于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日退回私分的款项</w:t>
      </w:r>
      <w:r>
        <w:rPr>
          <w:rFonts w:hint="eastAsia"/>
          <w:sz w:val="30"/>
          <w:szCs w:val="30"/>
        </w:rPr>
        <w:t>22000</w:t>
      </w:r>
      <w:r>
        <w:rPr>
          <w:rFonts w:hint="eastAsia"/>
          <w:sz w:val="30"/>
          <w:szCs w:val="30"/>
        </w:rPr>
        <w:t>元给台山直属库。</w:t>
      </w:r>
    </w:p>
    <w:p w14:paraId="636F3F18" w14:textId="77777777" w:rsidR="008E5D1C" w:rsidRDefault="008E5D1C">
      <w:pPr>
        <w:spacing w:line="500" w:lineRule="atLeast"/>
        <w:ind w:firstLine="600"/>
        <w:divId w:val="87242131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月，部分员工退回私分的款项共</w:t>
      </w:r>
      <w:r>
        <w:rPr>
          <w:rFonts w:hint="eastAsia"/>
          <w:sz w:val="30"/>
          <w:szCs w:val="30"/>
        </w:rPr>
        <w:t>263931.77</w:t>
      </w:r>
      <w:r>
        <w:rPr>
          <w:rFonts w:hint="eastAsia"/>
          <w:sz w:val="30"/>
          <w:szCs w:val="30"/>
        </w:rPr>
        <w:t>元给台山直属库。</w:t>
      </w:r>
    </w:p>
    <w:p w14:paraId="3DD46BD0" w14:textId="77777777" w:rsidR="008E5D1C" w:rsidRDefault="008E5D1C">
      <w:pPr>
        <w:spacing w:line="500" w:lineRule="atLeast"/>
        <w:ind w:firstLine="600"/>
        <w:divId w:val="1309362556"/>
        <w:rPr>
          <w:rFonts w:hint="eastAsia"/>
          <w:sz w:val="30"/>
          <w:szCs w:val="30"/>
        </w:rPr>
      </w:pPr>
      <w:r>
        <w:rPr>
          <w:rFonts w:hint="eastAsia"/>
          <w:sz w:val="30"/>
          <w:szCs w:val="30"/>
        </w:rPr>
        <w:t>庭审后，被告人亲属代其退回台山直属库账外小金库余款</w:t>
      </w:r>
      <w:r>
        <w:rPr>
          <w:rFonts w:hint="eastAsia"/>
          <w:sz w:val="30"/>
          <w:szCs w:val="30"/>
        </w:rPr>
        <w:t>7560</w:t>
      </w:r>
      <w:r>
        <w:rPr>
          <w:rFonts w:hint="eastAsia"/>
          <w:sz w:val="30"/>
          <w:szCs w:val="30"/>
        </w:rPr>
        <w:t>元给台山直属库。</w:t>
      </w:r>
    </w:p>
    <w:p w14:paraId="1938DA37" w14:textId="77777777" w:rsidR="008E5D1C" w:rsidRDefault="008E5D1C">
      <w:pPr>
        <w:spacing w:line="500" w:lineRule="atLeast"/>
        <w:ind w:firstLine="600"/>
        <w:divId w:val="830296678"/>
        <w:rPr>
          <w:rFonts w:hint="eastAsia"/>
          <w:sz w:val="30"/>
          <w:szCs w:val="30"/>
        </w:rPr>
      </w:pPr>
      <w:r>
        <w:rPr>
          <w:rFonts w:hint="eastAsia"/>
          <w:sz w:val="30"/>
          <w:szCs w:val="30"/>
        </w:rPr>
        <w:t>认定上述的事实，有以下证据予以证明：</w:t>
      </w:r>
    </w:p>
    <w:p w14:paraId="351826AE" w14:textId="77777777" w:rsidR="008E5D1C" w:rsidRDefault="008E5D1C">
      <w:pPr>
        <w:spacing w:line="500" w:lineRule="atLeast"/>
        <w:ind w:firstLine="600"/>
        <w:divId w:val="1060396396"/>
        <w:rPr>
          <w:rFonts w:hint="eastAsia"/>
          <w:sz w:val="30"/>
          <w:szCs w:val="30"/>
        </w:rPr>
      </w:pPr>
      <w:r>
        <w:rPr>
          <w:rFonts w:hint="eastAsia"/>
          <w:sz w:val="30"/>
          <w:szCs w:val="30"/>
        </w:rPr>
        <w:t>1.</w:t>
      </w:r>
      <w:r>
        <w:rPr>
          <w:rFonts w:hint="eastAsia"/>
          <w:sz w:val="30"/>
          <w:szCs w:val="30"/>
        </w:rPr>
        <w:t>公安机关出具的《常住人口个人信息表》证实，被告人陈某某的个人身份情况。</w:t>
      </w:r>
    </w:p>
    <w:p w14:paraId="7A90AB9D" w14:textId="77777777" w:rsidR="008E5D1C" w:rsidRDefault="008E5D1C">
      <w:pPr>
        <w:spacing w:line="500" w:lineRule="atLeast"/>
        <w:ind w:firstLine="600"/>
        <w:divId w:val="249506841"/>
        <w:rPr>
          <w:rFonts w:hint="eastAsia"/>
          <w:sz w:val="30"/>
          <w:szCs w:val="30"/>
        </w:rPr>
      </w:pPr>
      <w:r>
        <w:rPr>
          <w:rFonts w:hint="eastAsia"/>
          <w:sz w:val="30"/>
          <w:szCs w:val="30"/>
        </w:rPr>
        <w:t>2.</w:t>
      </w:r>
      <w:r>
        <w:rPr>
          <w:rFonts w:hint="eastAsia"/>
          <w:sz w:val="30"/>
          <w:szCs w:val="30"/>
        </w:rPr>
        <w:t>中国储备粮管理总公司广州分公司和台山直属库的工商登记、文件和《劳动合同书》证实，中国储备粮广州分公司及其下属的台山直属库为全民所有制企业；陈某某从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月起先后任台山直属库综合科副科长、科长、拓展部经理、建库办副主任及续签劳动合同，具有国家工作人员身份等情况。</w:t>
      </w:r>
    </w:p>
    <w:p w14:paraId="1B148E0A" w14:textId="77777777" w:rsidR="008E5D1C" w:rsidRDefault="008E5D1C">
      <w:pPr>
        <w:spacing w:line="500" w:lineRule="atLeast"/>
        <w:ind w:firstLine="600"/>
        <w:divId w:val="1374964760"/>
        <w:rPr>
          <w:rFonts w:hint="eastAsia"/>
          <w:sz w:val="30"/>
          <w:szCs w:val="30"/>
        </w:rPr>
      </w:pPr>
      <w:r>
        <w:rPr>
          <w:rFonts w:hint="eastAsia"/>
          <w:sz w:val="30"/>
          <w:szCs w:val="30"/>
        </w:rPr>
        <w:t>3.</w:t>
      </w:r>
      <w:r>
        <w:rPr>
          <w:rFonts w:hint="eastAsia"/>
          <w:sz w:val="30"/>
          <w:szCs w:val="30"/>
        </w:rPr>
        <w:t>中共广东省纪律检查委员会办公厅《关于移交叶某某等违法犯罪线索的函》证实，广东省纪委办公厅于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日将叶某某和陈某某涉嫌私分国有资产犯罪的线索移交广州市人民检察院处理的情况。</w:t>
      </w:r>
    </w:p>
    <w:p w14:paraId="7E99CD9A" w14:textId="77777777" w:rsidR="008E5D1C" w:rsidRDefault="008E5D1C">
      <w:pPr>
        <w:spacing w:line="500" w:lineRule="atLeast"/>
        <w:ind w:firstLine="600"/>
        <w:divId w:val="1653749864"/>
        <w:rPr>
          <w:rFonts w:hint="eastAsia"/>
          <w:sz w:val="30"/>
          <w:szCs w:val="30"/>
        </w:rPr>
      </w:pPr>
      <w:r>
        <w:rPr>
          <w:rFonts w:hint="eastAsia"/>
          <w:sz w:val="30"/>
          <w:szCs w:val="30"/>
        </w:rPr>
        <w:t>4.</w:t>
      </w:r>
      <w:r>
        <w:rPr>
          <w:rFonts w:hint="eastAsia"/>
          <w:sz w:val="30"/>
          <w:szCs w:val="30"/>
        </w:rPr>
        <w:t>广州市人民检察院反贪污贿赂局侦查一处出具的《破案报告》证实，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日，中共广东省纪律检查委员向广州市人民检察院移送关于中央储备粮台山直属库原拓展部经理陈某某涉嫌私分国有资产犯罪的移送函。</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日，陈某某到广州市人民检察院协助调查，主动交代其利用职务便利，在台山直属库主任的指使下，私设小金库私分国有资产的犯罪事实。</w:t>
      </w:r>
    </w:p>
    <w:p w14:paraId="6D718115" w14:textId="77777777" w:rsidR="008E5D1C" w:rsidRDefault="008E5D1C">
      <w:pPr>
        <w:spacing w:line="500" w:lineRule="atLeast"/>
        <w:ind w:firstLine="600"/>
        <w:divId w:val="134303992"/>
        <w:rPr>
          <w:rFonts w:hint="eastAsia"/>
          <w:sz w:val="30"/>
          <w:szCs w:val="30"/>
        </w:rPr>
      </w:pPr>
      <w:r>
        <w:rPr>
          <w:rFonts w:hint="eastAsia"/>
          <w:sz w:val="30"/>
          <w:szCs w:val="30"/>
        </w:rPr>
        <w:t>5.</w:t>
      </w:r>
      <w:r>
        <w:rPr>
          <w:rFonts w:hint="eastAsia"/>
          <w:sz w:val="30"/>
          <w:szCs w:val="30"/>
        </w:rPr>
        <w:t>中央储备粮台山直属库出具的《收据》证实，被告人陈某某于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日交回</w:t>
      </w:r>
      <w:r>
        <w:rPr>
          <w:rFonts w:hint="eastAsia"/>
          <w:sz w:val="30"/>
          <w:szCs w:val="30"/>
        </w:rPr>
        <w:t>22000</w:t>
      </w:r>
      <w:r>
        <w:rPr>
          <w:rFonts w:hint="eastAsia"/>
          <w:sz w:val="30"/>
          <w:szCs w:val="30"/>
        </w:rPr>
        <w:t>元给台山直属库。</w:t>
      </w:r>
    </w:p>
    <w:p w14:paraId="3671F173" w14:textId="77777777" w:rsidR="008E5D1C" w:rsidRDefault="008E5D1C">
      <w:pPr>
        <w:spacing w:line="500" w:lineRule="atLeast"/>
        <w:ind w:firstLine="600"/>
        <w:divId w:val="1826968330"/>
        <w:rPr>
          <w:rFonts w:hint="eastAsia"/>
          <w:sz w:val="30"/>
          <w:szCs w:val="30"/>
        </w:rPr>
      </w:pPr>
      <w:r>
        <w:rPr>
          <w:rFonts w:hint="eastAsia"/>
          <w:sz w:val="30"/>
          <w:szCs w:val="30"/>
        </w:rPr>
        <w:t>6.</w:t>
      </w:r>
      <w:r>
        <w:rPr>
          <w:rFonts w:hint="eastAsia"/>
          <w:sz w:val="30"/>
          <w:szCs w:val="30"/>
        </w:rPr>
        <w:t>台山直属库账外小金库资金来源的书证材料。</w:t>
      </w:r>
    </w:p>
    <w:p w14:paraId="4C489521" w14:textId="77777777" w:rsidR="008E5D1C" w:rsidRDefault="008E5D1C">
      <w:pPr>
        <w:spacing w:line="500" w:lineRule="atLeast"/>
        <w:ind w:firstLine="600"/>
        <w:divId w:val="1269849301"/>
        <w:rPr>
          <w:rFonts w:hint="eastAsia"/>
          <w:sz w:val="30"/>
          <w:szCs w:val="30"/>
        </w:rPr>
      </w:pPr>
      <w:r>
        <w:rPr>
          <w:rFonts w:hint="eastAsia"/>
          <w:sz w:val="30"/>
          <w:szCs w:val="30"/>
        </w:rPr>
        <w:t>①台山直属库的财务凭证证实，台山直属库相关账目经检察机关司法会计检验予以核实，证明该直属库采取虚增搬运费用和虚构船运费用套取资金的情况。</w:t>
      </w:r>
    </w:p>
    <w:p w14:paraId="178DF05A" w14:textId="77777777" w:rsidR="008E5D1C" w:rsidRDefault="008E5D1C">
      <w:pPr>
        <w:spacing w:line="500" w:lineRule="atLeast"/>
        <w:ind w:firstLine="600"/>
        <w:divId w:val="1933394575"/>
        <w:rPr>
          <w:rFonts w:hint="eastAsia"/>
          <w:sz w:val="30"/>
          <w:szCs w:val="30"/>
        </w:rPr>
      </w:pPr>
      <w:r>
        <w:rPr>
          <w:rFonts w:hint="eastAsia"/>
          <w:sz w:val="30"/>
          <w:szCs w:val="30"/>
        </w:rPr>
        <w:t>②台山直属库与海达船务公司签订的《运输合同》及发票证实，台山直属库与海达船务公司签订了五份虚假运输合同套取资金共人民币</w:t>
      </w:r>
      <w:r>
        <w:rPr>
          <w:rFonts w:hint="eastAsia"/>
          <w:sz w:val="30"/>
          <w:szCs w:val="30"/>
        </w:rPr>
        <w:t>677729.49</w:t>
      </w:r>
      <w:r>
        <w:rPr>
          <w:rFonts w:hint="eastAsia"/>
          <w:sz w:val="30"/>
          <w:szCs w:val="30"/>
        </w:rPr>
        <w:t>元的情况。</w:t>
      </w:r>
    </w:p>
    <w:p w14:paraId="3B4A6C9C" w14:textId="77777777" w:rsidR="008E5D1C" w:rsidRDefault="008E5D1C">
      <w:pPr>
        <w:spacing w:line="500" w:lineRule="atLeast"/>
        <w:ind w:firstLine="600"/>
        <w:divId w:val="1951156468"/>
        <w:rPr>
          <w:rFonts w:hint="eastAsia"/>
          <w:sz w:val="30"/>
          <w:szCs w:val="30"/>
        </w:rPr>
      </w:pPr>
      <w:r>
        <w:rPr>
          <w:rFonts w:hint="eastAsia"/>
          <w:sz w:val="30"/>
          <w:szCs w:val="30"/>
        </w:rPr>
        <w:t>③台山直属库与敬某某搬运队签订的《搬运合同》证实，台山直属库与敬某某搬运队于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月期间签订有多份装卸搬运合同的情况。</w:t>
      </w:r>
    </w:p>
    <w:p w14:paraId="31357430" w14:textId="77777777" w:rsidR="008E5D1C" w:rsidRDefault="008E5D1C">
      <w:pPr>
        <w:spacing w:line="500" w:lineRule="atLeast"/>
        <w:ind w:firstLine="600"/>
        <w:divId w:val="1427530897"/>
        <w:rPr>
          <w:rFonts w:hint="eastAsia"/>
          <w:sz w:val="30"/>
          <w:szCs w:val="30"/>
        </w:rPr>
      </w:pPr>
      <w:r>
        <w:rPr>
          <w:rFonts w:hint="eastAsia"/>
          <w:sz w:val="30"/>
          <w:szCs w:val="30"/>
        </w:rPr>
        <w:t>7.</w:t>
      </w:r>
      <w:r>
        <w:rPr>
          <w:rFonts w:hint="eastAsia"/>
          <w:sz w:val="30"/>
          <w:szCs w:val="30"/>
        </w:rPr>
        <w:t>台山直属库补缴个税明细表证实，台山直属库于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月间，利用账外小金库的资金为部分员工补缴个税共</w:t>
      </w:r>
      <w:r>
        <w:rPr>
          <w:rFonts w:hint="eastAsia"/>
          <w:sz w:val="30"/>
          <w:szCs w:val="30"/>
        </w:rPr>
        <w:t>81355.21</w:t>
      </w:r>
      <w:r>
        <w:rPr>
          <w:rFonts w:hint="eastAsia"/>
          <w:sz w:val="30"/>
          <w:szCs w:val="30"/>
        </w:rPr>
        <w:t>元，其中为被告人陈某某补缴个税</w:t>
      </w:r>
      <w:r>
        <w:rPr>
          <w:rFonts w:hint="eastAsia"/>
          <w:sz w:val="30"/>
          <w:szCs w:val="30"/>
        </w:rPr>
        <w:t>3575.78</w:t>
      </w:r>
      <w:r>
        <w:rPr>
          <w:rFonts w:hint="eastAsia"/>
          <w:sz w:val="30"/>
          <w:szCs w:val="30"/>
        </w:rPr>
        <w:t>元的情况。</w:t>
      </w:r>
    </w:p>
    <w:p w14:paraId="6AB73545" w14:textId="77777777" w:rsidR="008E5D1C" w:rsidRDefault="008E5D1C">
      <w:pPr>
        <w:spacing w:line="500" w:lineRule="atLeast"/>
        <w:ind w:firstLine="600"/>
        <w:divId w:val="796067605"/>
        <w:rPr>
          <w:rFonts w:hint="eastAsia"/>
          <w:sz w:val="30"/>
          <w:szCs w:val="30"/>
        </w:rPr>
      </w:pPr>
      <w:r>
        <w:rPr>
          <w:rFonts w:hint="eastAsia"/>
          <w:sz w:val="30"/>
          <w:szCs w:val="30"/>
        </w:rPr>
        <w:t>8.</w:t>
      </w:r>
      <w:r>
        <w:rPr>
          <w:rFonts w:hint="eastAsia"/>
          <w:sz w:val="30"/>
          <w:szCs w:val="30"/>
        </w:rPr>
        <w:t>广州市人民检察院对台山直属库进行司法会计检验报告及附件。</w:t>
      </w:r>
    </w:p>
    <w:p w14:paraId="11837E1F" w14:textId="77777777" w:rsidR="008E5D1C" w:rsidRDefault="008E5D1C">
      <w:pPr>
        <w:spacing w:line="500" w:lineRule="atLeast"/>
        <w:ind w:firstLine="600"/>
        <w:divId w:val="924458842"/>
        <w:rPr>
          <w:rFonts w:hint="eastAsia"/>
          <w:sz w:val="30"/>
          <w:szCs w:val="30"/>
        </w:rPr>
      </w:pPr>
      <w:r>
        <w:rPr>
          <w:rFonts w:hint="eastAsia"/>
          <w:sz w:val="30"/>
          <w:szCs w:val="30"/>
        </w:rPr>
        <w:t>①广州市人民检察院穗检技鉴字（</w:t>
      </w:r>
      <w:r>
        <w:rPr>
          <w:rFonts w:hint="eastAsia"/>
          <w:sz w:val="30"/>
          <w:szCs w:val="30"/>
        </w:rPr>
        <w:t>2013</w:t>
      </w:r>
      <w:r>
        <w:rPr>
          <w:rFonts w:hint="eastAsia"/>
          <w:sz w:val="30"/>
          <w:szCs w:val="30"/>
        </w:rPr>
        <w:t>）</w:t>
      </w:r>
      <w:r>
        <w:rPr>
          <w:rFonts w:hint="eastAsia"/>
          <w:sz w:val="30"/>
          <w:szCs w:val="30"/>
        </w:rPr>
        <w:t>82</w:t>
      </w:r>
      <w:r>
        <w:rPr>
          <w:rFonts w:hint="eastAsia"/>
          <w:sz w:val="30"/>
          <w:szCs w:val="30"/>
        </w:rPr>
        <w:t>号《司法会计检验报告》证实，经广州市人民检察院司法会计检验：</w:t>
      </w:r>
      <w:r>
        <w:rPr>
          <w:rFonts w:hint="eastAsia"/>
          <w:sz w:val="30"/>
          <w:szCs w:val="30"/>
        </w:rPr>
        <w:t>1.2008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月间台山直属库支付“敬某某搬运队”的搬运费共</w:t>
      </w:r>
      <w:r>
        <w:rPr>
          <w:rFonts w:hint="eastAsia"/>
          <w:sz w:val="30"/>
          <w:szCs w:val="30"/>
        </w:rPr>
        <w:t>558290.00</w:t>
      </w:r>
      <w:r>
        <w:rPr>
          <w:rFonts w:hint="eastAsia"/>
          <w:sz w:val="30"/>
          <w:szCs w:val="30"/>
        </w:rPr>
        <w:t>元；</w:t>
      </w:r>
      <w:r>
        <w:rPr>
          <w:rFonts w:hint="eastAsia"/>
          <w:sz w:val="30"/>
          <w:szCs w:val="30"/>
        </w:rPr>
        <w:t>2.2008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月间台山直属库支付江门市新会区海达船务代理有限公司的船运费、移库费用、代理运输服务费共</w:t>
      </w:r>
      <w:r>
        <w:rPr>
          <w:rFonts w:hint="eastAsia"/>
          <w:sz w:val="30"/>
          <w:szCs w:val="30"/>
        </w:rPr>
        <w:t>677729.49</w:t>
      </w:r>
      <w:r>
        <w:rPr>
          <w:rFonts w:hint="eastAsia"/>
          <w:sz w:val="30"/>
          <w:szCs w:val="30"/>
        </w:rPr>
        <w:t>元；</w:t>
      </w:r>
      <w:r>
        <w:rPr>
          <w:rFonts w:hint="eastAsia"/>
          <w:sz w:val="30"/>
          <w:szCs w:val="30"/>
        </w:rPr>
        <w:t>3.2008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日台山直属库电汇给江门市大乘畜牧有限公司玉米中转费</w:t>
      </w:r>
      <w:r>
        <w:rPr>
          <w:rFonts w:hint="eastAsia"/>
          <w:sz w:val="30"/>
          <w:szCs w:val="30"/>
        </w:rPr>
        <w:t>183127.34</w:t>
      </w:r>
      <w:r>
        <w:rPr>
          <w:rFonts w:hint="eastAsia"/>
          <w:sz w:val="30"/>
          <w:szCs w:val="30"/>
        </w:rPr>
        <w:t>元；</w:t>
      </w:r>
      <w:r>
        <w:rPr>
          <w:rFonts w:hint="eastAsia"/>
          <w:sz w:val="30"/>
          <w:szCs w:val="30"/>
        </w:rPr>
        <w:t>4.2008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日台山直属库以现金方式支付给大江镇“李某乙”的搬运费</w:t>
      </w:r>
      <w:r>
        <w:rPr>
          <w:rFonts w:hint="eastAsia"/>
          <w:sz w:val="30"/>
          <w:szCs w:val="30"/>
        </w:rPr>
        <w:t>38935.00</w:t>
      </w:r>
      <w:r>
        <w:rPr>
          <w:rFonts w:hint="eastAsia"/>
          <w:sz w:val="30"/>
          <w:szCs w:val="30"/>
        </w:rPr>
        <w:t>元的情况。</w:t>
      </w:r>
    </w:p>
    <w:p w14:paraId="7C8A2DDF" w14:textId="77777777" w:rsidR="008E5D1C" w:rsidRDefault="008E5D1C">
      <w:pPr>
        <w:spacing w:line="500" w:lineRule="atLeast"/>
        <w:ind w:firstLine="600"/>
        <w:divId w:val="1550141085"/>
        <w:rPr>
          <w:rFonts w:hint="eastAsia"/>
          <w:sz w:val="30"/>
          <w:szCs w:val="30"/>
        </w:rPr>
      </w:pPr>
      <w:r>
        <w:rPr>
          <w:rFonts w:hint="eastAsia"/>
          <w:sz w:val="30"/>
          <w:szCs w:val="30"/>
        </w:rPr>
        <w:t>②广州市人民检察院穗检技鉴字（</w:t>
      </w:r>
      <w:r>
        <w:rPr>
          <w:rFonts w:hint="eastAsia"/>
          <w:sz w:val="30"/>
          <w:szCs w:val="30"/>
        </w:rPr>
        <w:t>2013</w:t>
      </w:r>
      <w:r>
        <w:rPr>
          <w:rFonts w:hint="eastAsia"/>
          <w:sz w:val="30"/>
          <w:szCs w:val="30"/>
        </w:rPr>
        <w:t>）</w:t>
      </w:r>
      <w:r>
        <w:rPr>
          <w:rFonts w:hint="eastAsia"/>
          <w:sz w:val="30"/>
          <w:szCs w:val="30"/>
        </w:rPr>
        <w:t>83</w:t>
      </w:r>
      <w:r>
        <w:rPr>
          <w:rFonts w:hint="eastAsia"/>
          <w:sz w:val="30"/>
          <w:szCs w:val="30"/>
        </w:rPr>
        <w:t>号《司法会计检验报告》证实，经广州市人民检察院司法会计检验：</w:t>
      </w:r>
      <w:r>
        <w:rPr>
          <w:rFonts w:hint="eastAsia"/>
          <w:sz w:val="30"/>
          <w:szCs w:val="30"/>
        </w:rPr>
        <w:t>1.2008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日间台山直属库“小金库”支出奖励金、春节慰问金等共</w:t>
      </w:r>
      <w:r>
        <w:rPr>
          <w:rFonts w:hint="eastAsia"/>
          <w:sz w:val="30"/>
          <w:szCs w:val="30"/>
        </w:rPr>
        <w:t>8500</w:t>
      </w:r>
      <w:r>
        <w:rPr>
          <w:rFonts w:hint="eastAsia"/>
          <w:sz w:val="30"/>
          <w:szCs w:val="30"/>
        </w:rPr>
        <w:t>元；</w:t>
      </w:r>
      <w:r>
        <w:rPr>
          <w:rFonts w:hint="eastAsia"/>
          <w:sz w:val="30"/>
          <w:szCs w:val="30"/>
        </w:rPr>
        <w:t>2.2009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日台山直属库“小金库”支出</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年补扣个人所得税共</w:t>
      </w:r>
      <w:r>
        <w:rPr>
          <w:rFonts w:hint="eastAsia"/>
          <w:sz w:val="30"/>
          <w:szCs w:val="30"/>
        </w:rPr>
        <w:t>81355.21</w:t>
      </w:r>
      <w:r>
        <w:rPr>
          <w:rFonts w:hint="eastAsia"/>
          <w:sz w:val="30"/>
          <w:szCs w:val="30"/>
        </w:rPr>
        <w:t>元，其中被告人陈某某补扣</w:t>
      </w:r>
      <w:r>
        <w:rPr>
          <w:rFonts w:hint="eastAsia"/>
          <w:sz w:val="30"/>
          <w:szCs w:val="30"/>
        </w:rPr>
        <w:t>3575.78</w:t>
      </w:r>
      <w:r>
        <w:rPr>
          <w:rFonts w:hint="eastAsia"/>
          <w:sz w:val="30"/>
          <w:szCs w:val="30"/>
        </w:rPr>
        <w:t>元；</w:t>
      </w:r>
      <w:r>
        <w:rPr>
          <w:rFonts w:hint="eastAsia"/>
          <w:sz w:val="30"/>
          <w:szCs w:val="30"/>
        </w:rPr>
        <w:t>3.2009</w:t>
      </w:r>
      <w:r>
        <w:rPr>
          <w:rFonts w:hint="eastAsia"/>
          <w:sz w:val="30"/>
          <w:szCs w:val="30"/>
        </w:rPr>
        <w:t>年</w:t>
      </w:r>
      <w:r>
        <w:rPr>
          <w:rFonts w:hint="eastAsia"/>
          <w:sz w:val="30"/>
          <w:szCs w:val="30"/>
        </w:rPr>
        <w:t>9</w:t>
      </w:r>
      <w:r>
        <w:rPr>
          <w:rFonts w:hint="eastAsia"/>
          <w:sz w:val="30"/>
          <w:szCs w:val="30"/>
        </w:rPr>
        <w:t>月台山直属库“小金库”支出参观学习费共</w:t>
      </w:r>
      <w:r>
        <w:rPr>
          <w:rFonts w:hint="eastAsia"/>
          <w:sz w:val="30"/>
          <w:szCs w:val="30"/>
        </w:rPr>
        <w:t>79660.00</w:t>
      </w:r>
      <w:r>
        <w:rPr>
          <w:rFonts w:hint="eastAsia"/>
          <w:sz w:val="30"/>
          <w:szCs w:val="30"/>
        </w:rPr>
        <w:t>元。</w:t>
      </w:r>
      <w:r>
        <w:rPr>
          <w:rFonts w:hint="eastAsia"/>
          <w:sz w:val="30"/>
          <w:szCs w:val="30"/>
        </w:rPr>
        <w:t>4.2010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日台山直属库“小金库”支出预发管理业务人员绩效工资共</w:t>
      </w:r>
      <w:r>
        <w:rPr>
          <w:rFonts w:hint="eastAsia"/>
          <w:sz w:val="30"/>
          <w:szCs w:val="30"/>
        </w:rPr>
        <w:t>184900.00</w:t>
      </w:r>
      <w:r>
        <w:rPr>
          <w:rFonts w:hint="eastAsia"/>
          <w:sz w:val="30"/>
          <w:szCs w:val="30"/>
        </w:rPr>
        <w:t>元，其中被告人陈某某签领金额为</w:t>
      </w:r>
      <w:r>
        <w:rPr>
          <w:rFonts w:hint="eastAsia"/>
          <w:sz w:val="30"/>
          <w:szCs w:val="30"/>
        </w:rPr>
        <w:t>11206.09</w:t>
      </w:r>
      <w:r>
        <w:rPr>
          <w:rFonts w:hint="eastAsia"/>
          <w:sz w:val="30"/>
          <w:szCs w:val="30"/>
        </w:rPr>
        <w:t>元；</w:t>
      </w:r>
      <w:r>
        <w:rPr>
          <w:rFonts w:hint="eastAsia"/>
          <w:sz w:val="30"/>
          <w:szCs w:val="30"/>
        </w:rPr>
        <w:t>5.2010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日台山直属库“小金库”支出台山直属库仓储科人员、综合科人员、业务拓展部人员、财务科人员、经营部人员、退休人员等工资共</w:t>
      </w:r>
      <w:r>
        <w:rPr>
          <w:rFonts w:hint="eastAsia"/>
          <w:sz w:val="30"/>
          <w:szCs w:val="30"/>
        </w:rPr>
        <w:t>28100.00</w:t>
      </w:r>
      <w:r>
        <w:rPr>
          <w:rFonts w:hint="eastAsia"/>
          <w:sz w:val="30"/>
          <w:szCs w:val="30"/>
        </w:rPr>
        <w:t>元的情况。</w:t>
      </w:r>
    </w:p>
    <w:p w14:paraId="5C0EB035" w14:textId="77777777" w:rsidR="008E5D1C" w:rsidRDefault="008E5D1C">
      <w:pPr>
        <w:spacing w:line="500" w:lineRule="atLeast"/>
        <w:ind w:firstLine="600"/>
        <w:divId w:val="394663700"/>
        <w:rPr>
          <w:rFonts w:hint="eastAsia"/>
          <w:sz w:val="30"/>
          <w:szCs w:val="30"/>
        </w:rPr>
      </w:pPr>
      <w:r>
        <w:rPr>
          <w:rFonts w:hint="eastAsia"/>
          <w:sz w:val="30"/>
          <w:szCs w:val="30"/>
        </w:rPr>
        <w:t>9.</w:t>
      </w:r>
      <w:r>
        <w:rPr>
          <w:rFonts w:hint="eastAsia"/>
          <w:sz w:val="30"/>
          <w:szCs w:val="30"/>
        </w:rPr>
        <w:t>台山直属库《</w:t>
      </w:r>
      <w:r>
        <w:rPr>
          <w:rFonts w:hint="eastAsia"/>
          <w:sz w:val="30"/>
          <w:szCs w:val="30"/>
        </w:rPr>
        <w:t>2010</w:t>
      </w:r>
      <w:r>
        <w:rPr>
          <w:rFonts w:hint="eastAsia"/>
          <w:sz w:val="30"/>
          <w:szCs w:val="30"/>
        </w:rPr>
        <w:t>年工资发放情况的报告》及书证证实，</w:t>
      </w:r>
      <w:r>
        <w:rPr>
          <w:rFonts w:hint="eastAsia"/>
          <w:sz w:val="30"/>
          <w:szCs w:val="30"/>
        </w:rPr>
        <w:t>2010</w:t>
      </w:r>
      <w:r>
        <w:rPr>
          <w:rFonts w:hint="eastAsia"/>
          <w:sz w:val="30"/>
          <w:szCs w:val="30"/>
        </w:rPr>
        <w:t>年台山直属库工资总额由分公司根据辖区直属企业运作实际情况进行核定分配。工资总额含固定工资和绩效工资，于</w:t>
      </w:r>
      <w:r>
        <w:rPr>
          <w:rFonts w:hint="eastAsia"/>
          <w:sz w:val="30"/>
          <w:szCs w:val="30"/>
        </w:rPr>
        <w:t>2010</w:t>
      </w:r>
      <w:r>
        <w:rPr>
          <w:rFonts w:hint="eastAsia"/>
          <w:sz w:val="30"/>
          <w:szCs w:val="30"/>
        </w:rPr>
        <w:t>年底前全额发放，没有超发或预留工资总额的情况。</w:t>
      </w:r>
    </w:p>
    <w:p w14:paraId="3A8AC62F" w14:textId="77777777" w:rsidR="008E5D1C" w:rsidRDefault="008E5D1C">
      <w:pPr>
        <w:spacing w:line="500" w:lineRule="atLeast"/>
        <w:ind w:firstLine="600"/>
        <w:divId w:val="1815180037"/>
        <w:rPr>
          <w:rFonts w:hint="eastAsia"/>
          <w:sz w:val="30"/>
          <w:szCs w:val="30"/>
        </w:rPr>
      </w:pPr>
      <w:r>
        <w:rPr>
          <w:rFonts w:hint="eastAsia"/>
          <w:sz w:val="30"/>
          <w:szCs w:val="30"/>
        </w:rPr>
        <w:t>10.</w:t>
      </w:r>
      <w:r>
        <w:rPr>
          <w:rFonts w:hint="eastAsia"/>
          <w:sz w:val="30"/>
          <w:szCs w:val="30"/>
        </w:rPr>
        <w:t>证人叶某某的证言：台山直属库是全民所有制的中央直属企业，上级单位是中国储备粮广州分公司，我担任台山直属库主任，工作职责是负责台山直属库的全面工作。在</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中央下达粮食跨省移库指标，实行费用包干制度，自负盈亏，国家下拨的经费包括调出库到目的库运费、损耗等全部费用。当时有一批玉米从东北的仓库要调到我们台山直属库，台山直属库支付从东北出库到台山入库的全部费用后，国家以每吨</w:t>
      </w:r>
      <w:r>
        <w:rPr>
          <w:rFonts w:hint="eastAsia"/>
          <w:sz w:val="30"/>
          <w:szCs w:val="30"/>
        </w:rPr>
        <w:t>150</w:t>
      </w:r>
      <w:r>
        <w:rPr>
          <w:rFonts w:hint="eastAsia"/>
          <w:sz w:val="30"/>
          <w:szCs w:val="30"/>
        </w:rPr>
        <w:t>元左右的价格拨付给我们台山直属库，因为玉米价格涨得很快，玉米还没有运到台山直属库价格就已经上涨，国家发改委给国家粮食总局下达的拍卖通知，按照拍卖通知的要求，这批玉米在广州就已经拍卖并且买家在广州码头提货了。因为国家下拨的经费已经包括这批玉米从广州到台山的运费，玉米在广州被卖掉了，这部分的运费结余下来，就放在账外的小金库没有入公账。后来我们在一次办公会议要结束时，具体参加会议的人员有我、副主任邝某某、综合科科长黄某某、财务科副科长黄某、仓储科科长赵某某、拓展部经理陈某某、副经理李某甲，讨论这笔结余的运费该如何处理，因为我担心我们直属库的结余太大，以后会影响国家拨付包干的费用，经集体讨论由我同意，根据运输合同，我直属库付款后，</w:t>
      </w:r>
      <w:r>
        <w:rPr>
          <w:rFonts w:hint="eastAsia"/>
          <w:sz w:val="30"/>
          <w:szCs w:val="30"/>
        </w:rPr>
        <w:t>运输公司扣除税点再把现金拿回来，而讨论这个事情是没有做会议记录的。这件事由拓展部具体操办，按照之前和新会的一家运输公司签订好的运输合同将运费从台山直属库公账支付给新会运输公司，运输公司扣除税点后再拿回现金由陈某某保管。这批玉米我们大概套取了</w:t>
      </w:r>
      <w:r>
        <w:rPr>
          <w:rFonts w:hint="eastAsia"/>
          <w:sz w:val="30"/>
          <w:szCs w:val="30"/>
        </w:rPr>
        <w:t>20</w:t>
      </w:r>
      <w:r>
        <w:rPr>
          <w:rFonts w:hint="eastAsia"/>
          <w:sz w:val="30"/>
          <w:szCs w:val="30"/>
        </w:rPr>
        <w:t>万元到</w:t>
      </w:r>
      <w:r>
        <w:rPr>
          <w:rFonts w:hint="eastAsia"/>
          <w:sz w:val="30"/>
          <w:szCs w:val="30"/>
        </w:rPr>
        <w:t>30</w:t>
      </w:r>
      <w:r>
        <w:rPr>
          <w:rFonts w:hint="eastAsia"/>
          <w:sz w:val="30"/>
          <w:szCs w:val="30"/>
        </w:rPr>
        <w:t>万元的费用。</w:t>
      </w:r>
      <w:r>
        <w:rPr>
          <w:rFonts w:hint="eastAsia"/>
          <w:sz w:val="30"/>
          <w:szCs w:val="30"/>
        </w:rPr>
        <w:t>2010</w:t>
      </w:r>
      <w:r>
        <w:rPr>
          <w:rFonts w:hint="eastAsia"/>
          <w:sz w:val="30"/>
          <w:szCs w:val="30"/>
        </w:rPr>
        <w:t>年，还有一批玉米也是上述这种情况，也找了同一家运输公司，帮忙套取运费，大概套取了</w:t>
      </w:r>
      <w:r>
        <w:rPr>
          <w:rFonts w:hint="eastAsia"/>
          <w:sz w:val="30"/>
          <w:szCs w:val="30"/>
        </w:rPr>
        <w:t>30</w:t>
      </w:r>
      <w:r>
        <w:rPr>
          <w:rFonts w:hint="eastAsia"/>
          <w:sz w:val="30"/>
          <w:szCs w:val="30"/>
        </w:rPr>
        <w:t>万元左右，也是由陈某某具体操作，钱也是由陈某某保管。</w:t>
      </w:r>
    </w:p>
    <w:p w14:paraId="78E1C63F" w14:textId="77777777" w:rsidR="008E5D1C" w:rsidRDefault="008E5D1C">
      <w:pPr>
        <w:spacing w:line="500" w:lineRule="atLeast"/>
        <w:ind w:firstLine="600"/>
        <w:divId w:val="710350613"/>
        <w:rPr>
          <w:rFonts w:hint="eastAsia"/>
          <w:sz w:val="30"/>
          <w:szCs w:val="30"/>
        </w:rPr>
      </w:pPr>
      <w:r>
        <w:rPr>
          <w:rFonts w:hint="eastAsia"/>
          <w:sz w:val="30"/>
          <w:szCs w:val="30"/>
        </w:rPr>
        <w:t>除了上述两笔玉米移库费用，还有一些搬运费用，陈某某有小金库的明细账，具体以陈某某的明细账为准。到运输公司取钱是陈某某和李某丙一起去的，陈某某把现金拿回来以后口头向我和邝某某汇报。小金库的支出一般是由经办人提出，陈某某向我口头汇报，经我同意后，陈某某就从小金库支出交给具体经办人使用。有时候直属库的事情需要钱，我也会指使陈某某从小金库拿钱给我使用。</w:t>
      </w:r>
    </w:p>
    <w:p w14:paraId="087F628A" w14:textId="77777777" w:rsidR="008E5D1C" w:rsidRDefault="008E5D1C">
      <w:pPr>
        <w:spacing w:line="500" w:lineRule="atLeast"/>
        <w:ind w:firstLine="600"/>
        <w:divId w:val="2129546840"/>
        <w:rPr>
          <w:rFonts w:hint="eastAsia"/>
          <w:sz w:val="30"/>
          <w:szCs w:val="30"/>
        </w:rPr>
      </w:pPr>
      <w:r>
        <w:rPr>
          <w:rFonts w:hint="eastAsia"/>
          <w:sz w:val="30"/>
          <w:szCs w:val="30"/>
        </w:rPr>
        <w:t>小金库的支出主要是用来上级单位到台山直属库的迎来送往一些没有发票的花费，逢年过节给领导买礼品，还有一部分以奖金、补贴、补税、旅游等名义私分给了台山直属库员工，支出情况以陈某某的明细账为准。到了</w:t>
      </w:r>
      <w:r>
        <w:rPr>
          <w:rFonts w:hint="eastAsia"/>
          <w:sz w:val="30"/>
          <w:szCs w:val="30"/>
        </w:rPr>
        <w:t>2011</w:t>
      </w:r>
      <w:r>
        <w:rPr>
          <w:rFonts w:hint="eastAsia"/>
          <w:sz w:val="30"/>
          <w:szCs w:val="30"/>
        </w:rPr>
        <w:t>年，陈某某对我说小金库的钱用完了，我叫他把这笔钱处理好就行了，之后这个小金库就没有了。因为中储粮广州分公司对下属每个直属库的工资总额、旅游考察都有指标规定，所以我们有些奖励、绩效和旅游费用就在小金库支出。陈某某的笔记本记录的收支明细表是台山直属库小金库的收支明细，根据这个笔记本可以计算出小金库的资金来源、总额及支出的情况，收入和支出的具体情况以陈某某的记录本及相关财务凭证记录为准。</w:t>
      </w:r>
    </w:p>
    <w:p w14:paraId="19F40128" w14:textId="77777777" w:rsidR="008E5D1C" w:rsidRDefault="008E5D1C">
      <w:pPr>
        <w:spacing w:line="500" w:lineRule="atLeast"/>
        <w:ind w:firstLine="600"/>
        <w:divId w:val="912088212"/>
        <w:rPr>
          <w:rFonts w:hint="eastAsia"/>
          <w:sz w:val="30"/>
          <w:szCs w:val="30"/>
        </w:rPr>
      </w:pPr>
      <w:r>
        <w:rPr>
          <w:rFonts w:hint="eastAsia"/>
          <w:sz w:val="30"/>
          <w:szCs w:val="30"/>
        </w:rPr>
        <w:t>11.</w:t>
      </w:r>
      <w:r>
        <w:rPr>
          <w:rFonts w:hint="eastAsia"/>
          <w:sz w:val="30"/>
          <w:szCs w:val="30"/>
        </w:rPr>
        <w:t>证人黄某的证言：直属库的经营管理和财务管理总体来说比较规范，但也存在一些不规范的地方，根据时任台山直属库主任叶某某的建议，私下设立了一个“小金库”。</w:t>
      </w:r>
      <w:r>
        <w:rPr>
          <w:rFonts w:hint="eastAsia"/>
          <w:sz w:val="30"/>
          <w:szCs w:val="30"/>
        </w:rPr>
        <w:t>2008</w:t>
      </w:r>
      <w:r>
        <w:rPr>
          <w:rFonts w:hint="eastAsia"/>
          <w:sz w:val="30"/>
          <w:szCs w:val="30"/>
        </w:rPr>
        <w:t>年下半年，我们直属库从移库粮的入库费中节省一部分，虚构大部分运输费用形成小金库。当时，直属库主任叶某某叫上副主任邝某某、业务拓展部经理陈某某、李某甲、经营部经理黄某某、仓储科科长赵某某和我等中层人员的办公会议上提出广州分公司要求移库玉米的费用不能结余太多，结余太多的话影响以后移库粮的移库费用补贴标准，建议我们，移库粮的入库费用按照最高标准</w:t>
      </w:r>
      <w:r>
        <w:rPr>
          <w:rFonts w:hint="eastAsia"/>
          <w:sz w:val="30"/>
          <w:szCs w:val="30"/>
        </w:rPr>
        <w:t>38</w:t>
      </w:r>
      <w:r>
        <w:rPr>
          <w:rFonts w:hint="eastAsia"/>
          <w:sz w:val="30"/>
          <w:szCs w:val="30"/>
        </w:rPr>
        <w:t>元每吨处理，能多出一些费用；另一方面，粮食在船运方面的运费也加大一些或者甚至虚构一些运输业务，然后让运输方返还给我们直属库。入库费剩下来的钱和运输费返回来的钱全部交给拓展部经理陈某某管理，用来平时请客送礼等一些不能在直属库正账开支的费用，以及一些加班、休假、奖金等费用，当时没有人反对叶某某的建议。由于这次不是正式的会议，所以没有做任何会议记录。</w:t>
      </w:r>
    </w:p>
    <w:p w14:paraId="40DD17C6" w14:textId="77777777" w:rsidR="008E5D1C" w:rsidRDefault="008E5D1C">
      <w:pPr>
        <w:spacing w:line="500" w:lineRule="atLeast"/>
        <w:ind w:firstLine="600"/>
        <w:divId w:val="1334332493"/>
        <w:rPr>
          <w:rFonts w:hint="eastAsia"/>
          <w:sz w:val="30"/>
          <w:szCs w:val="30"/>
        </w:rPr>
      </w:pPr>
      <w:r>
        <w:rPr>
          <w:rFonts w:hint="eastAsia"/>
          <w:sz w:val="30"/>
          <w:szCs w:val="30"/>
        </w:rPr>
        <w:t>12.</w:t>
      </w:r>
      <w:r>
        <w:rPr>
          <w:rFonts w:hint="eastAsia"/>
          <w:sz w:val="30"/>
          <w:szCs w:val="30"/>
        </w:rPr>
        <w:t>证人邝某某的证言：关于台山直属库设立账外小金库，是按照当时的主任叶某某提出的建议而设立的，由陈某某具体操作和管理，资金的来源、资金多少及用途等详细情况只有叶某某和陈某某知道得最清楚。台山直属库小金库的资金来源主要有两个方面：一是在移库粮食方面虚增一些入库费用；二是在粮食船运方面虚构一些运输费用，然后让运输方返还给我们直属库，这部分所有操作都是陈某某和李某甲等人具体负责的。</w:t>
      </w:r>
    </w:p>
    <w:p w14:paraId="7CE5E244" w14:textId="77777777" w:rsidR="008E5D1C" w:rsidRDefault="008E5D1C">
      <w:pPr>
        <w:spacing w:line="500" w:lineRule="atLeast"/>
        <w:ind w:firstLine="600"/>
        <w:divId w:val="1240943986"/>
        <w:rPr>
          <w:rFonts w:hint="eastAsia"/>
          <w:sz w:val="30"/>
          <w:szCs w:val="30"/>
        </w:rPr>
      </w:pPr>
      <w:r>
        <w:rPr>
          <w:rFonts w:hint="eastAsia"/>
          <w:sz w:val="30"/>
          <w:szCs w:val="30"/>
        </w:rPr>
        <w:t>小金库的资金主要用于平时请客送礼等一些不能在直属库正账开支的费用，以及一些职工加班、休假、奖金等费用，还有员工补缴个人所得税。关于小金库部分资金用于发放给员工的情况主要有一笔</w:t>
      </w:r>
      <w:r>
        <w:rPr>
          <w:rFonts w:hint="eastAsia"/>
          <w:sz w:val="30"/>
          <w:szCs w:val="30"/>
        </w:rPr>
        <w:t>6</w:t>
      </w:r>
      <w:r>
        <w:rPr>
          <w:rFonts w:hint="eastAsia"/>
          <w:sz w:val="30"/>
          <w:szCs w:val="30"/>
        </w:rPr>
        <w:t>万多元的年休假补助，一笔</w:t>
      </w:r>
      <w:r>
        <w:rPr>
          <w:rFonts w:hint="eastAsia"/>
          <w:sz w:val="30"/>
          <w:szCs w:val="30"/>
        </w:rPr>
        <w:t>8</w:t>
      </w:r>
      <w:r>
        <w:rPr>
          <w:rFonts w:hint="eastAsia"/>
          <w:sz w:val="30"/>
          <w:szCs w:val="30"/>
        </w:rPr>
        <w:t>万多元的个人所得税补缴款，一笔</w:t>
      </w:r>
      <w:r>
        <w:rPr>
          <w:rFonts w:hint="eastAsia"/>
          <w:sz w:val="30"/>
          <w:szCs w:val="30"/>
        </w:rPr>
        <w:t>18</w:t>
      </w:r>
      <w:r>
        <w:rPr>
          <w:rFonts w:hint="eastAsia"/>
          <w:sz w:val="30"/>
          <w:szCs w:val="30"/>
        </w:rPr>
        <w:t>万多元的绩效奖，还有一些慰问金等，总共</w:t>
      </w:r>
      <w:r>
        <w:rPr>
          <w:rFonts w:hint="eastAsia"/>
          <w:sz w:val="30"/>
          <w:szCs w:val="30"/>
        </w:rPr>
        <w:t>40</w:t>
      </w:r>
      <w:r>
        <w:rPr>
          <w:rFonts w:hint="eastAsia"/>
          <w:sz w:val="30"/>
          <w:szCs w:val="30"/>
        </w:rPr>
        <w:t>多万元。</w:t>
      </w:r>
    </w:p>
    <w:p w14:paraId="1A2634A8" w14:textId="77777777" w:rsidR="008E5D1C" w:rsidRDefault="008E5D1C">
      <w:pPr>
        <w:spacing w:line="500" w:lineRule="atLeast"/>
        <w:ind w:firstLine="600"/>
        <w:divId w:val="492993668"/>
        <w:rPr>
          <w:rFonts w:hint="eastAsia"/>
          <w:sz w:val="30"/>
          <w:szCs w:val="30"/>
        </w:rPr>
      </w:pPr>
      <w:r>
        <w:rPr>
          <w:rFonts w:hint="eastAsia"/>
          <w:sz w:val="30"/>
          <w:szCs w:val="30"/>
        </w:rPr>
        <w:t>13.</w:t>
      </w:r>
      <w:r>
        <w:rPr>
          <w:rFonts w:hint="eastAsia"/>
          <w:sz w:val="30"/>
          <w:szCs w:val="30"/>
        </w:rPr>
        <w:t>证人李某甲的证言：</w:t>
      </w:r>
      <w:r>
        <w:rPr>
          <w:rFonts w:hint="eastAsia"/>
          <w:sz w:val="30"/>
          <w:szCs w:val="30"/>
        </w:rPr>
        <w:t>2008</w:t>
      </w:r>
      <w:r>
        <w:rPr>
          <w:rFonts w:hint="eastAsia"/>
          <w:sz w:val="30"/>
          <w:szCs w:val="30"/>
        </w:rPr>
        <w:t>年开始，当时直属库主任叶某某认为，可以想点办法在经营业务的过程中分出一点资金做账外资金，以方便使用，可以规避财务规定。于是，台山直属库的相关人员按照叶某某提出的建议在经营中在移库粮的入库费用虚增一部分，同时虚构部分运输费用，这两部分资金设立账外资金，也就是小金库。小金库具体有多少资金以及如何使用，应该只有叶某某和陈某某等人知道。</w:t>
      </w:r>
    </w:p>
    <w:p w14:paraId="46BEBE83" w14:textId="77777777" w:rsidR="008E5D1C" w:rsidRDefault="008E5D1C">
      <w:pPr>
        <w:spacing w:line="500" w:lineRule="atLeast"/>
        <w:ind w:firstLine="600"/>
        <w:divId w:val="215436352"/>
        <w:rPr>
          <w:rFonts w:hint="eastAsia"/>
          <w:sz w:val="30"/>
          <w:szCs w:val="30"/>
        </w:rPr>
      </w:pPr>
      <w:r>
        <w:rPr>
          <w:rFonts w:hint="eastAsia"/>
          <w:sz w:val="30"/>
          <w:szCs w:val="30"/>
        </w:rPr>
        <w:t>14.</w:t>
      </w:r>
      <w:r>
        <w:rPr>
          <w:rFonts w:hint="eastAsia"/>
          <w:sz w:val="30"/>
          <w:szCs w:val="30"/>
        </w:rPr>
        <w:t>证人赵某某的证言：</w:t>
      </w:r>
      <w:r>
        <w:rPr>
          <w:rFonts w:hint="eastAsia"/>
          <w:sz w:val="30"/>
          <w:szCs w:val="30"/>
        </w:rPr>
        <w:t>2008</w:t>
      </w:r>
      <w:r>
        <w:rPr>
          <w:rFonts w:hint="eastAsia"/>
          <w:sz w:val="30"/>
          <w:szCs w:val="30"/>
        </w:rPr>
        <w:t>年台山直属库经叶某某的提议下在经营业务的过程中将移库费用节省出一部分，设立小金库。按照领导指示，我所在的仓储科根据拓展部、经营部、财务科的需要，没有实际发生粮食搬运入库而虚增粮食搬运入库费用出具完工证，并将虚开的完工证交给财务一联，仓储科保留一联。</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月应付搬运队搬运费用</w:t>
      </w:r>
      <w:r>
        <w:rPr>
          <w:rFonts w:hint="eastAsia"/>
          <w:sz w:val="30"/>
          <w:szCs w:val="30"/>
        </w:rPr>
        <w:t>38</w:t>
      </w:r>
      <w:r>
        <w:rPr>
          <w:rFonts w:hint="eastAsia"/>
          <w:sz w:val="30"/>
          <w:szCs w:val="30"/>
        </w:rPr>
        <w:t>万元的完工证是我经手开的，其中</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日实际产生搬运费用</w:t>
      </w:r>
      <w:r>
        <w:rPr>
          <w:rFonts w:hint="eastAsia"/>
          <w:sz w:val="30"/>
          <w:szCs w:val="30"/>
        </w:rPr>
        <w:t>60536.28</w:t>
      </w:r>
      <w:r>
        <w:rPr>
          <w:rFonts w:hint="eastAsia"/>
          <w:sz w:val="30"/>
          <w:szCs w:val="30"/>
        </w:rPr>
        <w:t>元，剩余的</w:t>
      </w:r>
      <w:r>
        <w:rPr>
          <w:rFonts w:hint="eastAsia"/>
          <w:sz w:val="30"/>
          <w:szCs w:val="30"/>
        </w:rPr>
        <w:t>319463.72</w:t>
      </w:r>
      <w:r>
        <w:rPr>
          <w:rFonts w:hint="eastAsia"/>
          <w:sz w:val="30"/>
          <w:szCs w:val="30"/>
        </w:rPr>
        <w:t>元都是仓储科配合拓展部需要虚开的完工证。</w:t>
      </w:r>
    </w:p>
    <w:p w14:paraId="1E9F8B3F" w14:textId="77777777" w:rsidR="008E5D1C" w:rsidRDefault="008E5D1C">
      <w:pPr>
        <w:spacing w:line="500" w:lineRule="atLeast"/>
        <w:ind w:firstLine="600"/>
        <w:divId w:val="1572276324"/>
        <w:rPr>
          <w:rFonts w:hint="eastAsia"/>
          <w:sz w:val="30"/>
          <w:szCs w:val="30"/>
        </w:rPr>
      </w:pPr>
      <w:r>
        <w:rPr>
          <w:rFonts w:hint="eastAsia"/>
          <w:sz w:val="30"/>
          <w:szCs w:val="30"/>
        </w:rPr>
        <w:t>15.</w:t>
      </w:r>
      <w:r>
        <w:rPr>
          <w:rFonts w:hint="eastAsia"/>
          <w:sz w:val="30"/>
          <w:szCs w:val="30"/>
        </w:rPr>
        <w:t>证人黄某某的证言：台山直属库在</w:t>
      </w:r>
      <w:r>
        <w:rPr>
          <w:rFonts w:hint="eastAsia"/>
          <w:sz w:val="30"/>
          <w:szCs w:val="30"/>
        </w:rPr>
        <w:t>2008</w:t>
      </w:r>
      <w:r>
        <w:rPr>
          <w:rFonts w:hint="eastAsia"/>
          <w:sz w:val="30"/>
          <w:szCs w:val="30"/>
        </w:rPr>
        <w:t>年下半年，根据当时台山直属库主任叶某某的建议，将节省的部分移库费在账外设立小金库。小金库的资金由拓展部经理陈某某保管，且资金来源于移库玉米所虚增的移库费用，小金库的资金部分支出以过节费、加班费、奖金等名义发给职工。</w:t>
      </w:r>
    </w:p>
    <w:p w14:paraId="69ADB9B0" w14:textId="77777777" w:rsidR="008E5D1C" w:rsidRDefault="008E5D1C">
      <w:pPr>
        <w:spacing w:line="500" w:lineRule="atLeast"/>
        <w:ind w:firstLine="600"/>
        <w:divId w:val="1942109570"/>
        <w:rPr>
          <w:rFonts w:hint="eastAsia"/>
          <w:sz w:val="30"/>
          <w:szCs w:val="30"/>
        </w:rPr>
      </w:pPr>
      <w:r>
        <w:rPr>
          <w:rFonts w:hint="eastAsia"/>
          <w:sz w:val="30"/>
          <w:szCs w:val="30"/>
        </w:rPr>
        <w:t>16.</w:t>
      </w:r>
      <w:r>
        <w:rPr>
          <w:rFonts w:hint="eastAsia"/>
          <w:sz w:val="30"/>
          <w:szCs w:val="30"/>
        </w:rPr>
        <w:t>证人敬某某的证言：我们搬运队主要做粮食搬运工作，与台山直属库长期合作，台山直属库粮食的搬运工作都是我们搬运队负责的。</w:t>
      </w:r>
      <w:r>
        <w:rPr>
          <w:rFonts w:hint="eastAsia"/>
          <w:sz w:val="30"/>
          <w:szCs w:val="30"/>
        </w:rPr>
        <w:t>2009</w:t>
      </w:r>
      <w:r>
        <w:rPr>
          <w:rFonts w:hint="eastAsia"/>
          <w:sz w:val="30"/>
          <w:szCs w:val="30"/>
        </w:rPr>
        <w:t>年之前，台山直属库都是现金结算，</w:t>
      </w:r>
      <w:r>
        <w:rPr>
          <w:rFonts w:hint="eastAsia"/>
          <w:sz w:val="30"/>
          <w:szCs w:val="30"/>
        </w:rPr>
        <w:t>2009</w:t>
      </w:r>
      <w:r>
        <w:rPr>
          <w:rFonts w:hint="eastAsia"/>
          <w:sz w:val="30"/>
          <w:szCs w:val="30"/>
        </w:rPr>
        <w:t>年以后开始通过银行转账结算。经辨认，“台山直属库财务明细账</w:t>
      </w:r>
      <w:r>
        <w:rPr>
          <w:rFonts w:hint="eastAsia"/>
          <w:sz w:val="30"/>
          <w:szCs w:val="30"/>
        </w:rPr>
        <w:t>-</w:t>
      </w:r>
      <w:r>
        <w:rPr>
          <w:rFonts w:hint="eastAsia"/>
          <w:sz w:val="30"/>
          <w:szCs w:val="30"/>
        </w:rPr>
        <w:t>其他应付款</w:t>
      </w:r>
      <w:r>
        <w:rPr>
          <w:rFonts w:hint="eastAsia"/>
          <w:sz w:val="30"/>
          <w:szCs w:val="30"/>
        </w:rPr>
        <w:t>-</w:t>
      </w:r>
      <w:r>
        <w:rPr>
          <w:rFonts w:hint="eastAsia"/>
          <w:sz w:val="30"/>
          <w:szCs w:val="30"/>
        </w:rPr>
        <w:t>搬运队，搬运玉米</w:t>
      </w:r>
      <w:r>
        <w:rPr>
          <w:rFonts w:hint="eastAsia"/>
          <w:sz w:val="30"/>
          <w:szCs w:val="30"/>
        </w:rPr>
        <w:t>1</w:t>
      </w:r>
      <w:r>
        <w:rPr>
          <w:rFonts w:hint="eastAsia"/>
          <w:sz w:val="30"/>
          <w:szCs w:val="30"/>
        </w:rPr>
        <w:t>万吨、费用</w:t>
      </w:r>
      <w:r>
        <w:rPr>
          <w:rFonts w:hint="eastAsia"/>
          <w:sz w:val="30"/>
          <w:szCs w:val="30"/>
        </w:rPr>
        <w:t>38</w:t>
      </w:r>
      <w:r>
        <w:rPr>
          <w:rFonts w:hint="eastAsia"/>
          <w:sz w:val="30"/>
          <w:szCs w:val="30"/>
        </w:rPr>
        <w:t>万元”的搬运费完工证上的签名都是我所签的，但我在这些完工证上签字时没有核对搬运费用。我们搬运队正常的搬运费用从来没有过</w:t>
      </w:r>
      <w:r>
        <w:rPr>
          <w:rFonts w:hint="eastAsia"/>
          <w:sz w:val="30"/>
          <w:szCs w:val="30"/>
        </w:rPr>
        <w:t>38</w:t>
      </w:r>
      <w:r>
        <w:rPr>
          <w:rFonts w:hint="eastAsia"/>
          <w:sz w:val="30"/>
          <w:szCs w:val="30"/>
        </w:rPr>
        <w:t>万元的搬运费，我也没有收到过</w:t>
      </w:r>
      <w:r>
        <w:rPr>
          <w:rFonts w:hint="eastAsia"/>
          <w:sz w:val="30"/>
          <w:szCs w:val="30"/>
        </w:rPr>
        <w:t>38</w:t>
      </w:r>
      <w:r>
        <w:rPr>
          <w:rFonts w:hint="eastAsia"/>
          <w:sz w:val="30"/>
          <w:szCs w:val="30"/>
        </w:rPr>
        <w:t>万元的搬运费。</w:t>
      </w:r>
    </w:p>
    <w:p w14:paraId="48B991EB" w14:textId="77777777" w:rsidR="008E5D1C" w:rsidRDefault="008E5D1C">
      <w:pPr>
        <w:spacing w:line="500" w:lineRule="atLeast"/>
        <w:ind w:firstLine="600"/>
        <w:divId w:val="1248533660"/>
        <w:rPr>
          <w:rFonts w:hint="eastAsia"/>
          <w:sz w:val="30"/>
          <w:szCs w:val="30"/>
        </w:rPr>
      </w:pPr>
      <w:r>
        <w:rPr>
          <w:rFonts w:hint="eastAsia"/>
          <w:sz w:val="30"/>
          <w:szCs w:val="30"/>
        </w:rPr>
        <w:t>17.</w:t>
      </w:r>
      <w:r>
        <w:rPr>
          <w:rFonts w:hint="eastAsia"/>
          <w:sz w:val="30"/>
          <w:szCs w:val="30"/>
        </w:rPr>
        <w:t>证人梁某某的证言：</w:t>
      </w:r>
      <w:r>
        <w:rPr>
          <w:rFonts w:hint="eastAsia"/>
          <w:sz w:val="30"/>
          <w:szCs w:val="30"/>
        </w:rPr>
        <w:t>2009</w:t>
      </w:r>
      <w:r>
        <w:rPr>
          <w:rFonts w:hint="eastAsia"/>
          <w:sz w:val="30"/>
          <w:szCs w:val="30"/>
        </w:rPr>
        <w:t>年以前，我们海达公司与台山直属库合作过很多运输业务，运输以玉米为主，全年的运输量在一万吨左右。运输合同都是拓展部经理陈某某和李某甲与我洽谈的，签订合同后海达公司就按照合同运输台山直属库的粮食，运输完成后台山直属库付运费给我们海达公司。因为台山直属库是海达公司的老客户，在运输合作过程中，有时为了配合台山直属库的需要，签订运输合同后并没有实际发生运输业务，但台山直属库还是按照合同的金额付款到海达公司，公司收到钱后到税局打税，扣除</w:t>
      </w:r>
      <w:r>
        <w:rPr>
          <w:rFonts w:hint="eastAsia"/>
          <w:sz w:val="30"/>
          <w:szCs w:val="30"/>
        </w:rPr>
        <w:t>5.8</w:t>
      </w:r>
      <w:r>
        <w:rPr>
          <w:rFonts w:hint="eastAsia"/>
          <w:sz w:val="30"/>
          <w:szCs w:val="30"/>
        </w:rPr>
        <w:t>个点左右的税点，将剩余的钱返还给陈某某。在</w:t>
      </w:r>
      <w:r>
        <w:rPr>
          <w:rFonts w:hint="eastAsia"/>
          <w:sz w:val="30"/>
          <w:szCs w:val="30"/>
        </w:rPr>
        <w:t>2008</w:t>
      </w:r>
      <w:r>
        <w:rPr>
          <w:rFonts w:hint="eastAsia"/>
          <w:sz w:val="30"/>
          <w:szCs w:val="30"/>
        </w:rPr>
        <w:t>年期间，台山直属库与我们海达公司签订运输</w:t>
      </w:r>
      <w:r>
        <w:rPr>
          <w:rFonts w:hint="eastAsia"/>
          <w:sz w:val="30"/>
          <w:szCs w:val="30"/>
        </w:rPr>
        <w:t>1</w:t>
      </w:r>
      <w:r>
        <w:rPr>
          <w:rFonts w:hint="eastAsia"/>
          <w:sz w:val="30"/>
          <w:szCs w:val="30"/>
        </w:rPr>
        <w:t>万吨玉米的合同，运输地点是广州至台山，运输单价</w:t>
      </w:r>
      <w:r>
        <w:rPr>
          <w:rFonts w:hint="eastAsia"/>
          <w:sz w:val="30"/>
          <w:szCs w:val="30"/>
        </w:rPr>
        <w:t>26</w:t>
      </w:r>
      <w:r>
        <w:rPr>
          <w:rFonts w:hint="eastAsia"/>
          <w:sz w:val="30"/>
          <w:szCs w:val="30"/>
        </w:rPr>
        <w:t>元／吨，台山直属库已经付了运费给我们公司，我们公司在广州港准备装粮运输时，接到台山直属库的通知，说该</w:t>
      </w:r>
      <w:r>
        <w:rPr>
          <w:rFonts w:hint="eastAsia"/>
          <w:sz w:val="30"/>
          <w:szCs w:val="30"/>
        </w:rPr>
        <w:t>1</w:t>
      </w:r>
      <w:r>
        <w:rPr>
          <w:rFonts w:hint="eastAsia"/>
          <w:sz w:val="30"/>
          <w:szCs w:val="30"/>
        </w:rPr>
        <w:t>万吨玉米已经在广州港拍卖了，不需要运回台山。但台山直属库已经付了</w:t>
      </w:r>
      <w:r>
        <w:rPr>
          <w:rFonts w:hint="eastAsia"/>
          <w:sz w:val="30"/>
          <w:szCs w:val="30"/>
        </w:rPr>
        <w:t>26</w:t>
      </w:r>
      <w:r>
        <w:rPr>
          <w:rFonts w:hint="eastAsia"/>
          <w:sz w:val="30"/>
          <w:szCs w:val="30"/>
        </w:rPr>
        <w:t>万元运费给我们公司，陈某某和李某甲到海达公司我的办公室说我们公司扣除税点后返现金给回陈某某，我按他们的要求将</w:t>
      </w:r>
      <w:r>
        <w:rPr>
          <w:rFonts w:hint="eastAsia"/>
          <w:sz w:val="30"/>
          <w:szCs w:val="30"/>
        </w:rPr>
        <w:t>20</w:t>
      </w:r>
      <w:r>
        <w:rPr>
          <w:rFonts w:hint="eastAsia"/>
          <w:sz w:val="30"/>
          <w:szCs w:val="30"/>
        </w:rPr>
        <w:t>多万元分几次返还给他们，每次到我办公室取钱都是陈某某和李某甲一起来的。后来，还有三次签订这样的虚构运输合同，合同签订的运输量在几千吨，都是按</w:t>
      </w:r>
      <w:r>
        <w:rPr>
          <w:rFonts w:hint="eastAsia"/>
          <w:sz w:val="30"/>
          <w:szCs w:val="30"/>
        </w:rPr>
        <w:t>照台山直属库的要求，将台山直属库付到我们公司的运费扣除税点将剩余的钱以现金方式返还给台山直属库。</w:t>
      </w:r>
    </w:p>
    <w:p w14:paraId="121FBD50" w14:textId="77777777" w:rsidR="008E5D1C" w:rsidRDefault="008E5D1C">
      <w:pPr>
        <w:spacing w:line="500" w:lineRule="atLeast"/>
        <w:ind w:firstLine="600"/>
        <w:divId w:val="539976384"/>
        <w:rPr>
          <w:rFonts w:hint="eastAsia"/>
          <w:sz w:val="30"/>
          <w:szCs w:val="30"/>
        </w:rPr>
      </w:pPr>
      <w:r>
        <w:rPr>
          <w:rFonts w:hint="eastAsia"/>
          <w:sz w:val="30"/>
          <w:szCs w:val="30"/>
        </w:rPr>
        <w:t>18.</w:t>
      </w:r>
      <w:r>
        <w:rPr>
          <w:rFonts w:hint="eastAsia"/>
          <w:sz w:val="30"/>
          <w:szCs w:val="30"/>
        </w:rPr>
        <w:t>被告人陈某某的供述及亲笔供词：台山直属库是全民所有制的中央直属企业，我在台山直属库先后担任综合科副科长、科长，拓展部经理、建库办副主任。台山直属库通过虚增费用，将套取的费用存放在我保管的账外小金库，然后以福利奖金等名义私分了，共私分了国有资产</w:t>
      </w:r>
      <w:r>
        <w:rPr>
          <w:rFonts w:hint="eastAsia"/>
          <w:sz w:val="30"/>
          <w:szCs w:val="30"/>
        </w:rPr>
        <w:t>46</w:t>
      </w:r>
      <w:r>
        <w:rPr>
          <w:rFonts w:hint="eastAsia"/>
          <w:sz w:val="30"/>
          <w:szCs w:val="30"/>
        </w:rPr>
        <w:t>万多元。在</w:t>
      </w:r>
      <w:r>
        <w:rPr>
          <w:rFonts w:hint="eastAsia"/>
          <w:sz w:val="30"/>
          <w:szCs w:val="30"/>
        </w:rPr>
        <w:t>2008</w:t>
      </w:r>
      <w:r>
        <w:rPr>
          <w:rFonts w:hint="eastAsia"/>
          <w:sz w:val="30"/>
          <w:szCs w:val="30"/>
        </w:rPr>
        <w:t>年下半年的一天，叶某某召集我、副主任邝某某、经营部经理黄某某、财务科负责人黄某、仓储科负责人赵某某、拓展部业务经理李某甲等人一起开会。当时叶某某建议移库粮的入库搬运费按照最高标准结算，能省下一些费用，另一方面粮食船运因粮食先拍卖可以省下一些运费找船运公司套现后返回来，这些套回来的钱交由我保管，在叶某某提出这个建议时，会上大家都表示同意。因为这个会不是正式会议，所以没有做记录，叶某某提议后，大家没有意见，就按照会上所说的去操作了。我们决定这个事情也是需要各个部门配合，财务支出、仓储科出具完工单等完善手续才能把钱套出来。</w:t>
      </w:r>
    </w:p>
    <w:p w14:paraId="66AE70D7" w14:textId="77777777" w:rsidR="008E5D1C" w:rsidRDefault="008E5D1C">
      <w:pPr>
        <w:spacing w:line="500" w:lineRule="atLeast"/>
        <w:ind w:firstLine="600"/>
        <w:divId w:val="2057584633"/>
        <w:rPr>
          <w:rFonts w:hint="eastAsia"/>
          <w:sz w:val="30"/>
          <w:szCs w:val="30"/>
        </w:rPr>
      </w:pPr>
      <w:r>
        <w:rPr>
          <w:rFonts w:hint="eastAsia"/>
          <w:sz w:val="30"/>
          <w:szCs w:val="30"/>
        </w:rPr>
        <w:t>小金库的资金来源主要是两方面，套取现金共</w:t>
      </w:r>
      <w:r>
        <w:rPr>
          <w:rFonts w:hint="eastAsia"/>
          <w:sz w:val="30"/>
          <w:szCs w:val="30"/>
        </w:rPr>
        <w:t>1393295</w:t>
      </w:r>
      <w:r>
        <w:rPr>
          <w:rFonts w:hint="eastAsia"/>
          <w:sz w:val="30"/>
          <w:szCs w:val="30"/>
        </w:rPr>
        <w:t>元。一是虚增移库粮食的入库搬运费用共套取</w:t>
      </w:r>
      <w:r>
        <w:rPr>
          <w:rFonts w:hint="eastAsia"/>
          <w:sz w:val="30"/>
          <w:szCs w:val="30"/>
        </w:rPr>
        <w:t>761595</w:t>
      </w:r>
      <w:r>
        <w:rPr>
          <w:rFonts w:hint="eastAsia"/>
          <w:sz w:val="30"/>
          <w:szCs w:val="30"/>
        </w:rPr>
        <w:t>元，二是虚构的船运费共套取</w:t>
      </w:r>
      <w:r>
        <w:rPr>
          <w:rFonts w:hint="eastAsia"/>
          <w:sz w:val="30"/>
          <w:szCs w:val="30"/>
        </w:rPr>
        <w:t>677729.49</w:t>
      </w:r>
      <w:r>
        <w:rPr>
          <w:rFonts w:hint="eastAsia"/>
          <w:sz w:val="30"/>
          <w:szCs w:val="30"/>
        </w:rPr>
        <w:t>元，扣除税金实际金额共</w:t>
      </w:r>
      <w:r>
        <w:rPr>
          <w:rFonts w:hint="eastAsia"/>
          <w:sz w:val="30"/>
          <w:szCs w:val="30"/>
        </w:rPr>
        <w:t>631700</w:t>
      </w:r>
      <w:r>
        <w:rPr>
          <w:rFonts w:hint="eastAsia"/>
          <w:sz w:val="30"/>
          <w:szCs w:val="30"/>
        </w:rPr>
        <w:t>元。由于中储粮广州分公司对每个直属库的工资总额、旅游考察都是有规定的，所以我们的一些奖励和绩效奖只能在小金库支出。小金库资金</w:t>
      </w:r>
      <w:r>
        <w:rPr>
          <w:rFonts w:hint="eastAsia"/>
          <w:sz w:val="30"/>
          <w:szCs w:val="30"/>
        </w:rPr>
        <w:t>1393295</w:t>
      </w:r>
      <w:r>
        <w:rPr>
          <w:rFonts w:hint="eastAsia"/>
          <w:sz w:val="30"/>
          <w:szCs w:val="30"/>
        </w:rPr>
        <w:t>元，除用于发放员工福利金额</w:t>
      </w:r>
      <w:r>
        <w:rPr>
          <w:rFonts w:hint="eastAsia"/>
          <w:sz w:val="30"/>
          <w:szCs w:val="30"/>
        </w:rPr>
        <w:t>460217</w:t>
      </w:r>
      <w:r>
        <w:rPr>
          <w:rFonts w:hint="eastAsia"/>
          <w:sz w:val="30"/>
          <w:szCs w:val="30"/>
        </w:rPr>
        <w:t>元，剩余的</w:t>
      </w:r>
      <w:r>
        <w:rPr>
          <w:rFonts w:hint="eastAsia"/>
          <w:sz w:val="30"/>
          <w:szCs w:val="30"/>
        </w:rPr>
        <w:t>90</w:t>
      </w:r>
      <w:r>
        <w:rPr>
          <w:rFonts w:hint="eastAsia"/>
          <w:sz w:val="30"/>
          <w:szCs w:val="30"/>
        </w:rPr>
        <w:t>多万元都用于请客、送礼支出了。至于接待费用和有关送礼的情况，在我的小金库收支记录本有详细体现。小金库余额</w:t>
      </w:r>
      <w:r>
        <w:rPr>
          <w:rFonts w:hint="eastAsia"/>
          <w:sz w:val="30"/>
          <w:szCs w:val="30"/>
        </w:rPr>
        <w:t>7560</w:t>
      </w:r>
      <w:r>
        <w:rPr>
          <w:rFonts w:hint="eastAsia"/>
          <w:sz w:val="30"/>
          <w:szCs w:val="30"/>
        </w:rPr>
        <w:t>元。</w:t>
      </w:r>
    </w:p>
    <w:p w14:paraId="4D2BCC95" w14:textId="77777777" w:rsidR="008E5D1C" w:rsidRDefault="008E5D1C">
      <w:pPr>
        <w:spacing w:line="500" w:lineRule="atLeast"/>
        <w:ind w:firstLine="600"/>
        <w:divId w:val="1174762547"/>
        <w:rPr>
          <w:rFonts w:hint="eastAsia"/>
          <w:sz w:val="30"/>
          <w:szCs w:val="30"/>
        </w:rPr>
      </w:pPr>
      <w:r>
        <w:rPr>
          <w:rFonts w:hint="eastAsia"/>
          <w:sz w:val="30"/>
          <w:szCs w:val="30"/>
        </w:rPr>
        <w:t>19.</w:t>
      </w:r>
      <w:r>
        <w:rPr>
          <w:rFonts w:hint="eastAsia"/>
          <w:sz w:val="30"/>
          <w:szCs w:val="30"/>
        </w:rPr>
        <w:t>视听资料：</w:t>
      </w:r>
    </w:p>
    <w:p w14:paraId="24546039" w14:textId="77777777" w:rsidR="008E5D1C" w:rsidRDefault="008E5D1C">
      <w:pPr>
        <w:spacing w:line="500" w:lineRule="atLeast"/>
        <w:ind w:firstLine="600"/>
        <w:divId w:val="1832212646"/>
        <w:rPr>
          <w:rFonts w:hint="eastAsia"/>
          <w:sz w:val="30"/>
          <w:szCs w:val="30"/>
        </w:rPr>
      </w:pPr>
      <w:r>
        <w:rPr>
          <w:rFonts w:hint="eastAsia"/>
          <w:sz w:val="30"/>
          <w:szCs w:val="30"/>
        </w:rPr>
        <w:t>审讯光碟，证实被告人陈某某如实、自愿供述的情况。</w:t>
      </w:r>
    </w:p>
    <w:p w14:paraId="53FC3A5B" w14:textId="77777777" w:rsidR="008E5D1C" w:rsidRDefault="008E5D1C">
      <w:pPr>
        <w:spacing w:line="500" w:lineRule="atLeast"/>
        <w:ind w:firstLine="600"/>
        <w:divId w:val="93328872"/>
        <w:rPr>
          <w:rFonts w:hint="eastAsia"/>
          <w:sz w:val="30"/>
          <w:szCs w:val="30"/>
        </w:rPr>
      </w:pPr>
      <w:r>
        <w:rPr>
          <w:rFonts w:hint="eastAsia"/>
          <w:sz w:val="30"/>
          <w:szCs w:val="30"/>
        </w:rPr>
        <w:t>被告人陈某某的辩护人提供的证据：</w:t>
      </w:r>
    </w:p>
    <w:p w14:paraId="0E57921F" w14:textId="77777777" w:rsidR="008E5D1C" w:rsidRDefault="008E5D1C">
      <w:pPr>
        <w:spacing w:line="500" w:lineRule="atLeast"/>
        <w:ind w:firstLine="600"/>
        <w:divId w:val="1850244890"/>
        <w:rPr>
          <w:rFonts w:hint="eastAsia"/>
          <w:sz w:val="30"/>
          <w:szCs w:val="30"/>
        </w:rPr>
      </w:pPr>
      <w:r>
        <w:rPr>
          <w:rFonts w:hint="eastAsia"/>
          <w:sz w:val="30"/>
          <w:szCs w:val="30"/>
        </w:rPr>
        <w:t>台山直属库《员工退款证明》、《收据》证实，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月，部分员工退回私分的款项共</w:t>
      </w:r>
      <w:r>
        <w:rPr>
          <w:rFonts w:hint="eastAsia"/>
          <w:sz w:val="30"/>
          <w:szCs w:val="30"/>
        </w:rPr>
        <w:t>263931.77</w:t>
      </w:r>
      <w:r>
        <w:rPr>
          <w:rFonts w:hint="eastAsia"/>
          <w:sz w:val="30"/>
          <w:szCs w:val="30"/>
        </w:rPr>
        <w:t>元给台山直属库。</w:t>
      </w:r>
    </w:p>
    <w:p w14:paraId="508D79AA" w14:textId="77777777" w:rsidR="008E5D1C" w:rsidRDefault="008E5D1C">
      <w:pPr>
        <w:spacing w:line="500" w:lineRule="atLeast"/>
        <w:ind w:firstLine="600"/>
        <w:divId w:val="802891368"/>
        <w:rPr>
          <w:rFonts w:hint="eastAsia"/>
          <w:sz w:val="30"/>
          <w:szCs w:val="30"/>
        </w:rPr>
      </w:pPr>
      <w:r>
        <w:rPr>
          <w:rFonts w:hint="eastAsia"/>
          <w:sz w:val="30"/>
          <w:szCs w:val="30"/>
        </w:rPr>
        <w:t>上述证据，均经庭审举证、质证，并经查证属实，本院予以确认。</w:t>
      </w:r>
    </w:p>
    <w:p w14:paraId="5E8156C2" w14:textId="77777777" w:rsidR="008E5D1C" w:rsidRDefault="008E5D1C">
      <w:pPr>
        <w:spacing w:line="500" w:lineRule="atLeast"/>
        <w:ind w:firstLine="600"/>
        <w:divId w:val="2010987251"/>
        <w:rPr>
          <w:rFonts w:hint="eastAsia"/>
          <w:sz w:val="30"/>
          <w:szCs w:val="30"/>
        </w:rPr>
      </w:pPr>
      <w:r>
        <w:rPr>
          <w:rFonts w:hint="eastAsia"/>
          <w:sz w:val="30"/>
          <w:szCs w:val="30"/>
        </w:rPr>
        <w:t>关于辩护人提出被告人陈某某在本案中属于从犯和主观上并没有占有国有资产的想法的辩护意见。经查，被告人陈某某参加时任直属库主任叶某某主持召开的中层办公会议商讨设立小金库，清楚小金库的资金来源是通过虚增移库粮食的入库搬运费和虚构的船运费的方式套取国家资金，小金库的支出是用于台山直属库的迎来送往一些花费，逢年过节给领导买礼品，及以奖金、补贴、补税、旅游等名义私分给台山直属库员工个人，其主观上有占有国有资产的意识；在犯罪过程中，其虽受直属库主任叶某某的指使，但其积极参与套取国家资金和将国家资金以各种名义私分给直属库的员工，实施了具体的犯罪行为，且分得</w:t>
      </w:r>
      <w:r>
        <w:rPr>
          <w:rFonts w:hint="eastAsia"/>
          <w:sz w:val="30"/>
          <w:szCs w:val="30"/>
        </w:rPr>
        <w:t>21381.77</w:t>
      </w:r>
      <w:r>
        <w:rPr>
          <w:rFonts w:hint="eastAsia"/>
          <w:sz w:val="30"/>
          <w:szCs w:val="30"/>
        </w:rPr>
        <w:t>元，故不应认定为从犯。辩护人提出被告人是从犯和主观上并没有占有国有资产的想法的辩护意见，经查与事实不符，不予采纳。</w:t>
      </w:r>
    </w:p>
    <w:p w14:paraId="22EA2ED0" w14:textId="77777777" w:rsidR="008E5D1C" w:rsidRDefault="008E5D1C">
      <w:pPr>
        <w:spacing w:line="500" w:lineRule="atLeast"/>
        <w:ind w:firstLine="600"/>
        <w:divId w:val="221868532"/>
        <w:rPr>
          <w:rFonts w:hint="eastAsia"/>
          <w:sz w:val="30"/>
          <w:szCs w:val="30"/>
        </w:rPr>
      </w:pPr>
      <w:r>
        <w:rPr>
          <w:rFonts w:hint="eastAsia"/>
          <w:sz w:val="30"/>
          <w:szCs w:val="30"/>
        </w:rPr>
        <w:t>本院认为，被告人陈某某无视国家法律，身为国有企业的直接责任人员，违反国家规定，以单位名义将国有资产集体私分给个人，数额较大，其行为已经构成私分国有资产罪，依法应当追究其刑事责任。公诉机关指控被告人的犯罪事实清楚，证据确实、充分，罪名成立。鉴于被告人陈某某犯罪后有自首情节，依法可以从轻或减轻处罚；且案发后积极退清私分所得的款项及将小金库余款退回原单位，可以酌情从轻处罚，决定对其从轻处罚。公诉机关对被告人的量刑建议适当，本院予以支持。辩护人提出被告人是从犯和主观上并没有占有国有资产的想法的辩护意见，经查与事实不符，不予采纳，其他辩护意见经查证属实，可以采纳。根据被告人陈某某的犯罪情节、悔罪表现和没有再犯罪的危险等情况，且宣告缓刑对所居住社区没有重大不良影响，可以对其宣告缓刑。依照《中华人民共和国刑法》第三百九十六条第一款，第六十七条第一款，第七十二条第一、三款，第七十三条第二、三款，第五十二条和第六十四条规定，判决如下：</w:t>
      </w:r>
    </w:p>
    <w:p w14:paraId="0D12AF57" w14:textId="77777777" w:rsidR="008E5D1C" w:rsidRDefault="008E5D1C">
      <w:pPr>
        <w:spacing w:line="500" w:lineRule="atLeast"/>
        <w:ind w:firstLine="600"/>
        <w:divId w:val="1368798576"/>
        <w:rPr>
          <w:rFonts w:hint="eastAsia"/>
          <w:sz w:val="30"/>
          <w:szCs w:val="30"/>
        </w:rPr>
      </w:pPr>
      <w:r>
        <w:rPr>
          <w:rFonts w:hint="eastAsia"/>
          <w:sz w:val="30"/>
          <w:szCs w:val="30"/>
        </w:rPr>
        <w:t>被告人陈某某犯私分国有资产罪，判处有期徒刑八个月，缓刑一年，并处罚金</w:t>
      </w:r>
      <w:r>
        <w:rPr>
          <w:rFonts w:hint="eastAsia"/>
          <w:sz w:val="30"/>
          <w:szCs w:val="30"/>
        </w:rPr>
        <w:t>10000</w:t>
      </w:r>
      <w:r>
        <w:rPr>
          <w:rFonts w:hint="eastAsia"/>
          <w:sz w:val="30"/>
          <w:szCs w:val="30"/>
        </w:rPr>
        <w:t>元，上缴国库。</w:t>
      </w:r>
    </w:p>
    <w:p w14:paraId="20DD64EA" w14:textId="77777777" w:rsidR="008E5D1C" w:rsidRDefault="008E5D1C">
      <w:pPr>
        <w:spacing w:line="500" w:lineRule="atLeast"/>
        <w:ind w:firstLine="600"/>
        <w:divId w:val="651906748"/>
        <w:rPr>
          <w:rFonts w:hint="eastAsia"/>
          <w:sz w:val="30"/>
          <w:szCs w:val="30"/>
        </w:rPr>
      </w:pPr>
      <w:r>
        <w:rPr>
          <w:rFonts w:hint="eastAsia"/>
          <w:sz w:val="30"/>
          <w:szCs w:val="30"/>
        </w:rPr>
        <w:t>（缓刑考验期限，从判决确定之日起计算）。</w:t>
      </w:r>
    </w:p>
    <w:p w14:paraId="68752359" w14:textId="77777777" w:rsidR="008E5D1C" w:rsidRDefault="008E5D1C">
      <w:pPr>
        <w:spacing w:line="500" w:lineRule="atLeast"/>
        <w:ind w:firstLine="600"/>
        <w:divId w:val="39134462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70D9EBF7" w14:textId="77777777" w:rsidR="008E5D1C" w:rsidRDefault="008E5D1C">
      <w:pPr>
        <w:spacing w:line="500" w:lineRule="atLeast"/>
        <w:jc w:val="right"/>
        <w:divId w:val="1132014271"/>
        <w:rPr>
          <w:rFonts w:hint="eastAsia"/>
          <w:sz w:val="30"/>
          <w:szCs w:val="30"/>
        </w:rPr>
      </w:pPr>
      <w:r>
        <w:rPr>
          <w:rFonts w:hint="eastAsia"/>
          <w:sz w:val="30"/>
          <w:szCs w:val="30"/>
        </w:rPr>
        <w:t>审　判　长　　甄治尧</w:t>
      </w:r>
    </w:p>
    <w:p w14:paraId="733E4C60" w14:textId="77777777" w:rsidR="008E5D1C" w:rsidRDefault="008E5D1C">
      <w:pPr>
        <w:spacing w:line="500" w:lineRule="atLeast"/>
        <w:jc w:val="right"/>
        <w:divId w:val="1690527625"/>
        <w:rPr>
          <w:rFonts w:hint="eastAsia"/>
          <w:sz w:val="30"/>
          <w:szCs w:val="30"/>
        </w:rPr>
      </w:pPr>
      <w:r>
        <w:rPr>
          <w:rFonts w:hint="eastAsia"/>
          <w:sz w:val="30"/>
          <w:szCs w:val="30"/>
        </w:rPr>
        <w:t>人民陪审员　　陈观儿</w:t>
      </w:r>
    </w:p>
    <w:p w14:paraId="38050393" w14:textId="77777777" w:rsidR="008E5D1C" w:rsidRDefault="008E5D1C">
      <w:pPr>
        <w:spacing w:line="500" w:lineRule="atLeast"/>
        <w:jc w:val="right"/>
        <w:divId w:val="638609164"/>
        <w:rPr>
          <w:rFonts w:hint="eastAsia"/>
          <w:sz w:val="30"/>
          <w:szCs w:val="30"/>
        </w:rPr>
      </w:pPr>
      <w:r>
        <w:rPr>
          <w:rFonts w:hint="eastAsia"/>
          <w:sz w:val="30"/>
          <w:szCs w:val="30"/>
        </w:rPr>
        <w:t>人民陪审员　　梁玉华</w:t>
      </w:r>
    </w:p>
    <w:p w14:paraId="3366EC41" w14:textId="77777777" w:rsidR="008E5D1C" w:rsidRDefault="008E5D1C">
      <w:pPr>
        <w:spacing w:line="500" w:lineRule="atLeast"/>
        <w:jc w:val="right"/>
        <w:divId w:val="1622565145"/>
        <w:rPr>
          <w:rFonts w:hint="eastAsia"/>
          <w:sz w:val="30"/>
          <w:szCs w:val="30"/>
        </w:rPr>
      </w:pPr>
      <w:r>
        <w:rPr>
          <w:rFonts w:hint="eastAsia"/>
          <w:sz w:val="30"/>
          <w:szCs w:val="30"/>
        </w:rPr>
        <w:t>二〇一四年十月三十日</w:t>
      </w:r>
    </w:p>
    <w:p w14:paraId="0E8248E4" w14:textId="77777777" w:rsidR="008E5D1C" w:rsidRDefault="008E5D1C">
      <w:pPr>
        <w:spacing w:line="500" w:lineRule="atLeast"/>
        <w:jc w:val="right"/>
        <w:divId w:val="66640096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98CB" w14:textId="77777777" w:rsidR="002D39F9" w:rsidRDefault="002D39F9" w:rsidP="002D39F9">
      <w:pPr>
        <w:rPr>
          <w:rFonts w:hint="eastAsia"/>
        </w:rPr>
      </w:pPr>
      <w:r>
        <w:separator/>
      </w:r>
    </w:p>
  </w:endnote>
  <w:endnote w:type="continuationSeparator" w:id="0">
    <w:p w14:paraId="28948EF6" w14:textId="77777777" w:rsidR="002D39F9" w:rsidRDefault="002D39F9" w:rsidP="002D39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645E" w14:textId="77777777" w:rsidR="002D39F9" w:rsidRDefault="002D39F9" w:rsidP="002D39F9">
      <w:pPr>
        <w:rPr>
          <w:rFonts w:hint="eastAsia"/>
        </w:rPr>
      </w:pPr>
      <w:r>
        <w:separator/>
      </w:r>
    </w:p>
  </w:footnote>
  <w:footnote w:type="continuationSeparator" w:id="0">
    <w:p w14:paraId="4A377D5F" w14:textId="77777777" w:rsidR="002D39F9" w:rsidRDefault="002D39F9" w:rsidP="002D39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39F9"/>
    <w:rsid w:val="002D39F9"/>
    <w:rsid w:val="0055338E"/>
    <w:rsid w:val="008E5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F948C"/>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39F9"/>
    <w:pPr>
      <w:tabs>
        <w:tab w:val="center" w:pos="4153"/>
        <w:tab w:val="right" w:pos="8306"/>
      </w:tabs>
      <w:snapToGrid w:val="0"/>
      <w:jc w:val="center"/>
    </w:pPr>
    <w:rPr>
      <w:sz w:val="18"/>
      <w:szCs w:val="18"/>
    </w:rPr>
  </w:style>
  <w:style w:type="character" w:customStyle="1" w:styleId="a4">
    <w:name w:val="页眉 字符"/>
    <w:basedOn w:val="a0"/>
    <w:link w:val="a3"/>
    <w:uiPriority w:val="99"/>
    <w:rsid w:val="002D39F9"/>
    <w:rPr>
      <w:rFonts w:ascii="宋体" w:eastAsia="宋体" w:hAnsi="宋体" w:cs="宋体"/>
      <w:sz w:val="18"/>
      <w:szCs w:val="18"/>
    </w:rPr>
  </w:style>
  <w:style w:type="paragraph" w:styleId="a5">
    <w:name w:val="footer"/>
    <w:basedOn w:val="a"/>
    <w:link w:val="a6"/>
    <w:uiPriority w:val="99"/>
    <w:unhideWhenUsed/>
    <w:rsid w:val="002D39F9"/>
    <w:pPr>
      <w:tabs>
        <w:tab w:val="center" w:pos="4153"/>
        <w:tab w:val="right" w:pos="8306"/>
      </w:tabs>
      <w:snapToGrid w:val="0"/>
    </w:pPr>
    <w:rPr>
      <w:sz w:val="18"/>
      <w:szCs w:val="18"/>
    </w:rPr>
  </w:style>
  <w:style w:type="character" w:customStyle="1" w:styleId="a6">
    <w:name w:val="页脚 字符"/>
    <w:basedOn w:val="a0"/>
    <w:link w:val="a5"/>
    <w:uiPriority w:val="99"/>
    <w:rsid w:val="002D39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8872">
      <w:marLeft w:val="0"/>
      <w:marRight w:val="0"/>
      <w:marTop w:val="10"/>
      <w:marBottom w:val="10"/>
      <w:divBdr>
        <w:top w:val="none" w:sz="0" w:space="0" w:color="auto"/>
        <w:left w:val="none" w:sz="0" w:space="0" w:color="auto"/>
        <w:bottom w:val="none" w:sz="0" w:space="0" w:color="auto"/>
        <w:right w:val="none" w:sz="0" w:space="0" w:color="auto"/>
      </w:divBdr>
    </w:div>
    <w:div w:id="100498493">
      <w:marLeft w:val="0"/>
      <w:marRight w:val="0"/>
      <w:marTop w:val="10"/>
      <w:marBottom w:val="10"/>
      <w:divBdr>
        <w:top w:val="none" w:sz="0" w:space="0" w:color="auto"/>
        <w:left w:val="none" w:sz="0" w:space="0" w:color="auto"/>
        <w:bottom w:val="none" w:sz="0" w:space="0" w:color="auto"/>
        <w:right w:val="none" w:sz="0" w:space="0" w:color="auto"/>
      </w:divBdr>
    </w:div>
    <w:div w:id="134303992">
      <w:marLeft w:val="0"/>
      <w:marRight w:val="0"/>
      <w:marTop w:val="10"/>
      <w:marBottom w:val="10"/>
      <w:divBdr>
        <w:top w:val="none" w:sz="0" w:space="0" w:color="auto"/>
        <w:left w:val="none" w:sz="0" w:space="0" w:color="auto"/>
        <w:bottom w:val="none" w:sz="0" w:space="0" w:color="auto"/>
        <w:right w:val="none" w:sz="0" w:space="0" w:color="auto"/>
      </w:divBdr>
    </w:div>
    <w:div w:id="152600274">
      <w:marLeft w:val="0"/>
      <w:marRight w:val="0"/>
      <w:marTop w:val="10"/>
      <w:marBottom w:val="10"/>
      <w:divBdr>
        <w:top w:val="none" w:sz="0" w:space="0" w:color="auto"/>
        <w:left w:val="none" w:sz="0" w:space="0" w:color="auto"/>
        <w:bottom w:val="none" w:sz="0" w:space="0" w:color="auto"/>
        <w:right w:val="none" w:sz="0" w:space="0" w:color="auto"/>
      </w:divBdr>
    </w:div>
    <w:div w:id="193471136">
      <w:marLeft w:val="0"/>
      <w:marRight w:val="0"/>
      <w:marTop w:val="10"/>
      <w:marBottom w:val="10"/>
      <w:divBdr>
        <w:top w:val="none" w:sz="0" w:space="0" w:color="auto"/>
        <w:left w:val="none" w:sz="0" w:space="0" w:color="auto"/>
        <w:bottom w:val="none" w:sz="0" w:space="0" w:color="auto"/>
        <w:right w:val="none" w:sz="0" w:space="0" w:color="auto"/>
      </w:divBdr>
    </w:div>
    <w:div w:id="215436352">
      <w:marLeft w:val="0"/>
      <w:marRight w:val="0"/>
      <w:marTop w:val="10"/>
      <w:marBottom w:val="10"/>
      <w:divBdr>
        <w:top w:val="none" w:sz="0" w:space="0" w:color="auto"/>
        <w:left w:val="none" w:sz="0" w:space="0" w:color="auto"/>
        <w:bottom w:val="none" w:sz="0" w:space="0" w:color="auto"/>
        <w:right w:val="none" w:sz="0" w:space="0" w:color="auto"/>
      </w:divBdr>
    </w:div>
    <w:div w:id="221868532">
      <w:marLeft w:val="0"/>
      <w:marRight w:val="0"/>
      <w:marTop w:val="10"/>
      <w:marBottom w:val="10"/>
      <w:divBdr>
        <w:top w:val="none" w:sz="0" w:space="0" w:color="auto"/>
        <w:left w:val="none" w:sz="0" w:space="0" w:color="auto"/>
        <w:bottom w:val="none" w:sz="0" w:space="0" w:color="auto"/>
        <w:right w:val="none" w:sz="0" w:space="0" w:color="auto"/>
      </w:divBdr>
    </w:div>
    <w:div w:id="249506841">
      <w:marLeft w:val="0"/>
      <w:marRight w:val="0"/>
      <w:marTop w:val="10"/>
      <w:marBottom w:val="10"/>
      <w:divBdr>
        <w:top w:val="none" w:sz="0" w:space="0" w:color="auto"/>
        <w:left w:val="none" w:sz="0" w:space="0" w:color="auto"/>
        <w:bottom w:val="none" w:sz="0" w:space="0" w:color="auto"/>
        <w:right w:val="none" w:sz="0" w:space="0" w:color="auto"/>
      </w:divBdr>
    </w:div>
    <w:div w:id="334112001">
      <w:marLeft w:val="0"/>
      <w:marRight w:val="0"/>
      <w:marTop w:val="10"/>
      <w:marBottom w:val="10"/>
      <w:divBdr>
        <w:top w:val="none" w:sz="0" w:space="0" w:color="auto"/>
        <w:left w:val="none" w:sz="0" w:space="0" w:color="auto"/>
        <w:bottom w:val="none" w:sz="0" w:space="0" w:color="auto"/>
        <w:right w:val="none" w:sz="0" w:space="0" w:color="auto"/>
      </w:divBdr>
    </w:div>
    <w:div w:id="391344625">
      <w:marLeft w:val="0"/>
      <w:marRight w:val="0"/>
      <w:marTop w:val="10"/>
      <w:marBottom w:val="10"/>
      <w:divBdr>
        <w:top w:val="none" w:sz="0" w:space="0" w:color="auto"/>
        <w:left w:val="none" w:sz="0" w:space="0" w:color="auto"/>
        <w:bottom w:val="none" w:sz="0" w:space="0" w:color="auto"/>
        <w:right w:val="none" w:sz="0" w:space="0" w:color="auto"/>
      </w:divBdr>
    </w:div>
    <w:div w:id="394663700">
      <w:marLeft w:val="0"/>
      <w:marRight w:val="0"/>
      <w:marTop w:val="10"/>
      <w:marBottom w:val="10"/>
      <w:divBdr>
        <w:top w:val="none" w:sz="0" w:space="0" w:color="auto"/>
        <w:left w:val="none" w:sz="0" w:space="0" w:color="auto"/>
        <w:bottom w:val="none" w:sz="0" w:space="0" w:color="auto"/>
        <w:right w:val="none" w:sz="0" w:space="0" w:color="auto"/>
      </w:divBdr>
    </w:div>
    <w:div w:id="414674040">
      <w:marLeft w:val="0"/>
      <w:marRight w:val="0"/>
      <w:marTop w:val="10"/>
      <w:marBottom w:val="10"/>
      <w:divBdr>
        <w:top w:val="none" w:sz="0" w:space="0" w:color="auto"/>
        <w:left w:val="none" w:sz="0" w:space="0" w:color="auto"/>
        <w:bottom w:val="none" w:sz="0" w:space="0" w:color="auto"/>
        <w:right w:val="none" w:sz="0" w:space="0" w:color="auto"/>
      </w:divBdr>
    </w:div>
    <w:div w:id="492993668">
      <w:marLeft w:val="0"/>
      <w:marRight w:val="0"/>
      <w:marTop w:val="10"/>
      <w:marBottom w:val="10"/>
      <w:divBdr>
        <w:top w:val="none" w:sz="0" w:space="0" w:color="auto"/>
        <w:left w:val="none" w:sz="0" w:space="0" w:color="auto"/>
        <w:bottom w:val="none" w:sz="0" w:space="0" w:color="auto"/>
        <w:right w:val="none" w:sz="0" w:space="0" w:color="auto"/>
      </w:divBdr>
    </w:div>
    <w:div w:id="539976384">
      <w:marLeft w:val="0"/>
      <w:marRight w:val="0"/>
      <w:marTop w:val="10"/>
      <w:marBottom w:val="10"/>
      <w:divBdr>
        <w:top w:val="none" w:sz="0" w:space="0" w:color="auto"/>
        <w:left w:val="none" w:sz="0" w:space="0" w:color="auto"/>
        <w:bottom w:val="none" w:sz="0" w:space="0" w:color="auto"/>
        <w:right w:val="none" w:sz="0" w:space="0" w:color="auto"/>
      </w:divBdr>
    </w:div>
    <w:div w:id="548106569">
      <w:marLeft w:val="0"/>
      <w:marRight w:val="0"/>
      <w:marTop w:val="10"/>
      <w:marBottom w:val="10"/>
      <w:divBdr>
        <w:top w:val="none" w:sz="0" w:space="0" w:color="auto"/>
        <w:left w:val="none" w:sz="0" w:space="0" w:color="auto"/>
        <w:bottom w:val="none" w:sz="0" w:space="0" w:color="auto"/>
        <w:right w:val="none" w:sz="0" w:space="0" w:color="auto"/>
      </w:divBdr>
    </w:div>
    <w:div w:id="638609164">
      <w:marLeft w:val="0"/>
      <w:marRight w:val="720"/>
      <w:marTop w:val="10"/>
      <w:marBottom w:val="10"/>
      <w:divBdr>
        <w:top w:val="none" w:sz="0" w:space="0" w:color="auto"/>
        <w:left w:val="none" w:sz="0" w:space="0" w:color="auto"/>
        <w:bottom w:val="none" w:sz="0" w:space="0" w:color="auto"/>
        <w:right w:val="none" w:sz="0" w:space="0" w:color="auto"/>
      </w:divBdr>
    </w:div>
    <w:div w:id="651906748">
      <w:marLeft w:val="0"/>
      <w:marRight w:val="0"/>
      <w:marTop w:val="10"/>
      <w:marBottom w:val="10"/>
      <w:divBdr>
        <w:top w:val="none" w:sz="0" w:space="0" w:color="auto"/>
        <w:left w:val="none" w:sz="0" w:space="0" w:color="auto"/>
        <w:bottom w:val="none" w:sz="0" w:space="0" w:color="auto"/>
        <w:right w:val="none" w:sz="0" w:space="0" w:color="auto"/>
      </w:divBdr>
    </w:div>
    <w:div w:id="666400964">
      <w:marLeft w:val="0"/>
      <w:marRight w:val="720"/>
      <w:marTop w:val="10"/>
      <w:marBottom w:val="10"/>
      <w:divBdr>
        <w:top w:val="none" w:sz="0" w:space="0" w:color="auto"/>
        <w:left w:val="none" w:sz="0" w:space="0" w:color="auto"/>
        <w:bottom w:val="none" w:sz="0" w:space="0" w:color="auto"/>
        <w:right w:val="none" w:sz="0" w:space="0" w:color="auto"/>
      </w:divBdr>
    </w:div>
    <w:div w:id="710350613">
      <w:marLeft w:val="0"/>
      <w:marRight w:val="0"/>
      <w:marTop w:val="10"/>
      <w:marBottom w:val="10"/>
      <w:divBdr>
        <w:top w:val="none" w:sz="0" w:space="0" w:color="auto"/>
        <w:left w:val="none" w:sz="0" w:space="0" w:color="auto"/>
        <w:bottom w:val="none" w:sz="0" w:space="0" w:color="auto"/>
        <w:right w:val="none" w:sz="0" w:space="0" w:color="auto"/>
      </w:divBdr>
    </w:div>
    <w:div w:id="796067605">
      <w:marLeft w:val="0"/>
      <w:marRight w:val="0"/>
      <w:marTop w:val="10"/>
      <w:marBottom w:val="10"/>
      <w:divBdr>
        <w:top w:val="none" w:sz="0" w:space="0" w:color="auto"/>
        <w:left w:val="none" w:sz="0" w:space="0" w:color="auto"/>
        <w:bottom w:val="none" w:sz="0" w:space="0" w:color="auto"/>
        <w:right w:val="none" w:sz="0" w:space="0" w:color="auto"/>
      </w:divBdr>
    </w:div>
    <w:div w:id="802891368">
      <w:marLeft w:val="0"/>
      <w:marRight w:val="0"/>
      <w:marTop w:val="10"/>
      <w:marBottom w:val="10"/>
      <w:divBdr>
        <w:top w:val="none" w:sz="0" w:space="0" w:color="auto"/>
        <w:left w:val="none" w:sz="0" w:space="0" w:color="auto"/>
        <w:bottom w:val="none" w:sz="0" w:space="0" w:color="auto"/>
        <w:right w:val="none" w:sz="0" w:space="0" w:color="auto"/>
      </w:divBdr>
    </w:div>
    <w:div w:id="830296678">
      <w:marLeft w:val="0"/>
      <w:marRight w:val="0"/>
      <w:marTop w:val="10"/>
      <w:marBottom w:val="10"/>
      <w:divBdr>
        <w:top w:val="none" w:sz="0" w:space="0" w:color="auto"/>
        <w:left w:val="none" w:sz="0" w:space="0" w:color="auto"/>
        <w:bottom w:val="none" w:sz="0" w:space="0" w:color="auto"/>
        <w:right w:val="none" w:sz="0" w:space="0" w:color="auto"/>
      </w:divBdr>
    </w:div>
    <w:div w:id="872421316">
      <w:marLeft w:val="0"/>
      <w:marRight w:val="0"/>
      <w:marTop w:val="10"/>
      <w:marBottom w:val="10"/>
      <w:divBdr>
        <w:top w:val="none" w:sz="0" w:space="0" w:color="auto"/>
        <w:left w:val="none" w:sz="0" w:space="0" w:color="auto"/>
        <w:bottom w:val="none" w:sz="0" w:space="0" w:color="auto"/>
        <w:right w:val="none" w:sz="0" w:space="0" w:color="auto"/>
      </w:divBdr>
    </w:div>
    <w:div w:id="912088212">
      <w:marLeft w:val="0"/>
      <w:marRight w:val="0"/>
      <w:marTop w:val="10"/>
      <w:marBottom w:val="10"/>
      <w:divBdr>
        <w:top w:val="none" w:sz="0" w:space="0" w:color="auto"/>
        <w:left w:val="none" w:sz="0" w:space="0" w:color="auto"/>
        <w:bottom w:val="none" w:sz="0" w:space="0" w:color="auto"/>
        <w:right w:val="none" w:sz="0" w:space="0" w:color="auto"/>
      </w:divBdr>
    </w:div>
    <w:div w:id="917515581">
      <w:marLeft w:val="0"/>
      <w:marRight w:val="0"/>
      <w:marTop w:val="10"/>
      <w:marBottom w:val="10"/>
      <w:divBdr>
        <w:top w:val="none" w:sz="0" w:space="0" w:color="auto"/>
        <w:left w:val="none" w:sz="0" w:space="0" w:color="auto"/>
        <w:bottom w:val="none" w:sz="0" w:space="0" w:color="auto"/>
        <w:right w:val="none" w:sz="0" w:space="0" w:color="auto"/>
      </w:divBdr>
    </w:div>
    <w:div w:id="924458842">
      <w:marLeft w:val="0"/>
      <w:marRight w:val="0"/>
      <w:marTop w:val="10"/>
      <w:marBottom w:val="10"/>
      <w:divBdr>
        <w:top w:val="none" w:sz="0" w:space="0" w:color="auto"/>
        <w:left w:val="none" w:sz="0" w:space="0" w:color="auto"/>
        <w:bottom w:val="none" w:sz="0" w:space="0" w:color="auto"/>
        <w:right w:val="none" w:sz="0" w:space="0" w:color="auto"/>
      </w:divBdr>
    </w:div>
    <w:div w:id="1060396396">
      <w:marLeft w:val="0"/>
      <w:marRight w:val="0"/>
      <w:marTop w:val="10"/>
      <w:marBottom w:val="10"/>
      <w:divBdr>
        <w:top w:val="none" w:sz="0" w:space="0" w:color="auto"/>
        <w:left w:val="none" w:sz="0" w:space="0" w:color="auto"/>
        <w:bottom w:val="none" w:sz="0" w:space="0" w:color="auto"/>
        <w:right w:val="none" w:sz="0" w:space="0" w:color="auto"/>
      </w:divBdr>
    </w:div>
    <w:div w:id="1099257122">
      <w:marLeft w:val="0"/>
      <w:marRight w:val="0"/>
      <w:marTop w:val="10"/>
      <w:marBottom w:val="10"/>
      <w:divBdr>
        <w:top w:val="none" w:sz="0" w:space="0" w:color="auto"/>
        <w:left w:val="none" w:sz="0" w:space="0" w:color="auto"/>
        <w:bottom w:val="none" w:sz="0" w:space="0" w:color="auto"/>
        <w:right w:val="none" w:sz="0" w:space="0" w:color="auto"/>
      </w:divBdr>
    </w:div>
    <w:div w:id="1132014271">
      <w:marLeft w:val="0"/>
      <w:marRight w:val="720"/>
      <w:marTop w:val="10"/>
      <w:marBottom w:val="10"/>
      <w:divBdr>
        <w:top w:val="none" w:sz="0" w:space="0" w:color="auto"/>
        <w:left w:val="none" w:sz="0" w:space="0" w:color="auto"/>
        <w:bottom w:val="none" w:sz="0" w:space="0" w:color="auto"/>
        <w:right w:val="none" w:sz="0" w:space="0" w:color="auto"/>
      </w:divBdr>
    </w:div>
    <w:div w:id="1174762547">
      <w:marLeft w:val="0"/>
      <w:marRight w:val="0"/>
      <w:marTop w:val="10"/>
      <w:marBottom w:val="10"/>
      <w:divBdr>
        <w:top w:val="none" w:sz="0" w:space="0" w:color="auto"/>
        <w:left w:val="none" w:sz="0" w:space="0" w:color="auto"/>
        <w:bottom w:val="none" w:sz="0" w:space="0" w:color="auto"/>
        <w:right w:val="none" w:sz="0" w:space="0" w:color="auto"/>
      </w:divBdr>
    </w:div>
    <w:div w:id="1240943986">
      <w:marLeft w:val="0"/>
      <w:marRight w:val="0"/>
      <w:marTop w:val="10"/>
      <w:marBottom w:val="10"/>
      <w:divBdr>
        <w:top w:val="none" w:sz="0" w:space="0" w:color="auto"/>
        <w:left w:val="none" w:sz="0" w:space="0" w:color="auto"/>
        <w:bottom w:val="none" w:sz="0" w:space="0" w:color="auto"/>
        <w:right w:val="none" w:sz="0" w:space="0" w:color="auto"/>
      </w:divBdr>
    </w:div>
    <w:div w:id="1248533660">
      <w:marLeft w:val="0"/>
      <w:marRight w:val="0"/>
      <w:marTop w:val="10"/>
      <w:marBottom w:val="10"/>
      <w:divBdr>
        <w:top w:val="none" w:sz="0" w:space="0" w:color="auto"/>
        <w:left w:val="none" w:sz="0" w:space="0" w:color="auto"/>
        <w:bottom w:val="none" w:sz="0" w:space="0" w:color="auto"/>
        <w:right w:val="none" w:sz="0" w:space="0" w:color="auto"/>
      </w:divBdr>
    </w:div>
    <w:div w:id="1269849301">
      <w:marLeft w:val="0"/>
      <w:marRight w:val="0"/>
      <w:marTop w:val="10"/>
      <w:marBottom w:val="10"/>
      <w:divBdr>
        <w:top w:val="none" w:sz="0" w:space="0" w:color="auto"/>
        <w:left w:val="none" w:sz="0" w:space="0" w:color="auto"/>
        <w:bottom w:val="none" w:sz="0" w:space="0" w:color="auto"/>
        <w:right w:val="none" w:sz="0" w:space="0" w:color="auto"/>
      </w:divBdr>
    </w:div>
    <w:div w:id="1309362556">
      <w:marLeft w:val="0"/>
      <w:marRight w:val="0"/>
      <w:marTop w:val="10"/>
      <w:marBottom w:val="10"/>
      <w:divBdr>
        <w:top w:val="none" w:sz="0" w:space="0" w:color="auto"/>
        <w:left w:val="none" w:sz="0" w:space="0" w:color="auto"/>
        <w:bottom w:val="none" w:sz="0" w:space="0" w:color="auto"/>
        <w:right w:val="none" w:sz="0" w:space="0" w:color="auto"/>
      </w:divBdr>
    </w:div>
    <w:div w:id="1334332493">
      <w:marLeft w:val="0"/>
      <w:marRight w:val="0"/>
      <w:marTop w:val="10"/>
      <w:marBottom w:val="10"/>
      <w:divBdr>
        <w:top w:val="none" w:sz="0" w:space="0" w:color="auto"/>
        <w:left w:val="none" w:sz="0" w:space="0" w:color="auto"/>
        <w:bottom w:val="none" w:sz="0" w:space="0" w:color="auto"/>
        <w:right w:val="none" w:sz="0" w:space="0" w:color="auto"/>
      </w:divBdr>
    </w:div>
    <w:div w:id="1341005252">
      <w:marLeft w:val="0"/>
      <w:marRight w:val="0"/>
      <w:marTop w:val="10"/>
      <w:marBottom w:val="10"/>
      <w:divBdr>
        <w:top w:val="none" w:sz="0" w:space="0" w:color="auto"/>
        <w:left w:val="none" w:sz="0" w:space="0" w:color="auto"/>
        <w:bottom w:val="none" w:sz="0" w:space="0" w:color="auto"/>
        <w:right w:val="none" w:sz="0" w:space="0" w:color="auto"/>
      </w:divBdr>
    </w:div>
    <w:div w:id="1368798576">
      <w:marLeft w:val="0"/>
      <w:marRight w:val="0"/>
      <w:marTop w:val="10"/>
      <w:marBottom w:val="10"/>
      <w:divBdr>
        <w:top w:val="none" w:sz="0" w:space="0" w:color="auto"/>
        <w:left w:val="none" w:sz="0" w:space="0" w:color="auto"/>
        <w:bottom w:val="none" w:sz="0" w:space="0" w:color="auto"/>
        <w:right w:val="none" w:sz="0" w:space="0" w:color="auto"/>
      </w:divBdr>
    </w:div>
    <w:div w:id="1374964760">
      <w:marLeft w:val="0"/>
      <w:marRight w:val="0"/>
      <w:marTop w:val="10"/>
      <w:marBottom w:val="10"/>
      <w:divBdr>
        <w:top w:val="none" w:sz="0" w:space="0" w:color="auto"/>
        <w:left w:val="none" w:sz="0" w:space="0" w:color="auto"/>
        <w:bottom w:val="none" w:sz="0" w:space="0" w:color="auto"/>
        <w:right w:val="none" w:sz="0" w:space="0" w:color="auto"/>
      </w:divBdr>
    </w:div>
    <w:div w:id="1427530897">
      <w:marLeft w:val="0"/>
      <w:marRight w:val="0"/>
      <w:marTop w:val="10"/>
      <w:marBottom w:val="10"/>
      <w:divBdr>
        <w:top w:val="none" w:sz="0" w:space="0" w:color="auto"/>
        <w:left w:val="none" w:sz="0" w:space="0" w:color="auto"/>
        <w:bottom w:val="none" w:sz="0" w:space="0" w:color="auto"/>
        <w:right w:val="none" w:sz="0" w:space="0" w:color="auto"/>
      </w:divBdr>
    </w:div>
    <w:div w:id="1437872641">
      <w:marLeft w:val="0"/>
      <w:marRight w:val="0"/>
      <w:marTop w:val="10"/>
      <w:marBottom w:val="10"/>
      <w:divBdr>
        <w:top w:val="none" w:sz="0" w:space="0" w:color="auto"/>
        <w:left w:val="none" w:sz="0" w:space="0" w:color="auto"/>
        <w:bottom w:val="none" w:sz="0" w:space="0" w:color="auto"/>
        <w:right w:val="none" w:sz="0" w:space="0" w:color="auto"/>
      </w:divBdr>
    </w:div>
    <w:div w:id="1546915575">
      <w:marLeft w:val="0"/>
      <w:marRight w:val="0"/>
      <w:marTop w:val="10"/>
      <w:marBottom w:val="10"/>
      <w:divBdr>
        <w:top w:val="none" w:sz="0" w:space="0" w:color="auto"/>
        <w:left w:val="none" w:sz="0" w:space="0" w:color="auto"/>
        <w:bottom w:val="none" w:sz="0" w:space="0" w:color="auto"/>
        <w:right w:val="none" w:sz="0" w:space="0" w:color="auto"/>
      </w:divBdr>
    </w:div>
    <w:div w:id="1550141085">
      <w:marLeft w:val="0"/>
      <w:marRight w:val="0"/>
      <w:marTop w:val="10"/>
      <w:marBottom w:val="10"/>
      <w:divBdr>
        <w:top w:val="none" w:sz="0" w:space="0" w:color="auto"/>
        <w:left w:val="none" w:sz="0" w:space="0" w:color="auto"/>
        <w:bottom w:val="none" w:sz="0" w:space="0" w:color="auto"/>
        <w:right w:val="none" w:sz="0" w:space="0" w:color="auto"/>
      </w:divBdr>
    </w:div>
    <w:div w:id="1572276324">
      <w:marLeft w:val="0"/>
      <w:marRight w:val="0"/>
      <w:marTop w:val="10"/>
      <w:marBottom w:val="10"/>
      <w:divBdr>
        <w:top w:val="none" w:sz="0" w:space="0" w:color="auto"/>
        <w:left w:val="none" w:sz="0" w:space="0" w:color="auto"/>
        <w:bottom w:val="none" w:sz="0" w:space="0" w:color="auto"/>
        <w:right w:val="none" w:sz="0" w:space="0" w:color="auto"/>
      </w:divBdr>
    </w:div>
    <w:div w:id="1622565145">
      <w:marLeft w:val="0"/>
      <w:marRight w:val="720"/>
      <w:marTop w:val="10"/>
      <w:marBottom w:val="10"/>
      <w:divBdr>
        <w:top w:val="none" w:sz="0" w:space="0" w:color="auto"/>
        <w:left w:val="none" w:sz="0" w:space="0" w:color="auto"/>
        <w:bottom w:val="none" w:sz="0" w:space="0" w:color="auto"/>
        <w:right w:val="none" w:sz="0" w:space="0" w:color="auto"/>
      </w:divBdr>
    </w:div>
    <w:div w:id="1653749864">
      <w:marLeft w:val="0"/>
      <w:marRight w:val="0"/>
      <w:marTop w:val="10"/>
      <w:marBottom w:val="10"/>
      <w:divBdr>
        <w:top w:val="none" w:sz="0" w:space="0" w:color="auto"/>
        <w:left w:val="none" w:sz="0" w:space="0" w:color="auto"/>
        <w:bottom w:val="none" w:sz="0" w:space="0" w:color="auto"/>
        <w:right w:val="none" w:sz="0" w:space="0" w:color="auto"/>
      </w:divBdr>
    </w:div>
    <w:div w:id="1690527625">
      <w:marLeft w:val="0"/>
      <w:marRight w:val="720"/>
      <w:marTop w:val="10"/>
      <w:marBottom w:val="10"/>
      <w:divBdr>
        <w:top w:val="none" w:sz="0" w:space="0" w:color="auto"/>
        <w:left w:val="none" w:sz="0" w:space="0" w:color="auto"/>
        <w:bottom w:val="none" w:sz="0" w:space="0" w:color="auto"/>
        <w:right w:val="none" w:sz="0" w:space="0" w:color="auto"/>
      </w:divBdr>
    </w:div>
    <w:div w:id="1813979737">
      <w:marLeft w:val="0"/>
      <w:marRight w:val="0"/>
      <w:marTop w:val="10"/>
      <w:marBottom w:val="10"/>
      <w:divBdr>
        <w:top w:val="none" w:sz="0" w:space="0" w:color="auto"/>
        <w:left w:val="none" w:sz="0" w:space="0" w:color="auto"/>
        <w:bottom w:val="none" w:sz="0" w:space="0" w:color="auto"/>
        <w:right w:val="none" w:sz="0" w:space="0" w:color="auto"/>
      </w:divBdr>
    </w:div>
    <w:div w:id="1815180037">
      <w:marLeft w:val="0"/>
      <w:marRight w:val="0"/>
      <w:marTop w:val="10"/>
      <w:marBottom w:val="10"/>
      <w:divBdr>
        <w:top w:val="none" w:sz="0" w:space="0" w:color="auto"/>
        <w:left w:val="none" w:sz="0" w:space="0" w:color="auto"/>
        <w:bottom w:val="none" w:sz="0" w:space="0" w:color="auto"/>
        <w:right w:val="none" w:sz="0" w:space="0" w:color="auto"/>
      </w:divBdr>
    </w:div>
    <w:div w:id="1826968330">
      <w:marLeft w:val="0"/>
      <w:marRight w:val="0"/>
      <w:marTop w:val="10"/>
      <w:marBottom w:val="10"/>
      <w:divBdr>
        <w:top w:val="none" w:sz="0" w:space="0" w:color="auto"/>
        <w:left w:val="none" w:sz="0" w:space="0" w:color="auto"/>
        <w:bottom w:val="none" w:sz="0" w:space="0" w:color="auto"/>
        <w:right w:val="none" w:sz="0" w:space="0" w:color="auto"/>
      </w:divBdr>
    </w:div>
    <w:div w:id="1832212646">
      <w:marLeft w:val="0"/>
      <w:marRight w:val="0"/>
      <w:marTop w:val="10"/>
      <w:marBottom w:val="10"/>
      <w:divBdr>
        <w:top w:val="none" w:sz="0" w:space="0" w:color="auto"/>
        <w:left w:val="none" w:sz="0" w:space="0" w:color="auto"/>
        <w:bottom w:val="none" w:sz="0" w:space="0" w:color="auto"/>
        <w:right w:val="none" w:sz="0" w:space="0" w:color="auto"/>
      </w:divBdr>
    </w:div>
    <w:div w:id="1846699464">
      <w:marLeft w:val="0"/>
      <w:marRight w:val="0"/>
      <w:marTop w:val="10"/>
      <w:marBottom w:val="10"/>
      <w:divBdr>
        <w:top w:val="none" w:sz="0" w:space="0" w:color="auto"/>
        <w:left w:val="none" w:sz="0" w:space="0" w:color="auto"/>
        <w:bottom w:val="none" w:sz="0" w:space="0" w:color="auto"/>
        <w:right w:val="none" w:sz="0" w:space="0" w:color="auto"/>
      </w:divBdr>
    </w:div>
    <w:div w:id="1850244890">
      <w:marLeft w:val="0"/>
      <w:marRight w:val="0"/>
      <w:marTop w:val="10"/>
      <w:marBottom w:val="10"/>
      <w:divBdr>
        <w:top w:val="none" w:sz="0" w:space="0" w:color="auto"/>
        <w:left w:val="none" w:sz="0" w:space="0" w:color="auto"/>
        <w:bottom w:val="none" w:sz="0" w:space="0" w:color="auto"/>
        <w:right w:val="none" w:sz="0" w:space="0" w:color="auto"/>
      </w:divBdr>
    </w:div>
    <w:div w:id="1933394575">
      <w:marLeft w:val="0"/>
      <w:marRight w:val="0"/>
      <w:marTop w:val="10"/>
      <w:marBottom w:val="10"/>
      <w:divBdr>
        <w:top w:val="none" w:sz="0" w:space="0" w:color="auto"/>
        <w:left w:val="none" w:sz="0" w:space="0" w:color="auto"/>
        <w:bottom w:val="none" w:sz="0" w:space="0" w:color="auto"/>
        <w:right w:val="none" w:sz="0" w:space="0" w:color="auto"/>
      </w:divBdr>
    </w:div>
    <w:div w:id="1942109570">
      <w:marLeft w:val="0"/>
      <w:marRight w:val="0"/>
      <w:marTop w:val="10"/>
      <w:marBottom w:val="10"/>
      <w:divBdr>
        <w:top w:val="none" w:sz="0" w:space="0" w:color="auto"/>
        <w:left w:val="none" w:sz="0" w:space="0" w:color="auto"/>
        <w:bottom w:val="none" w:sz="0" w:space="0" w:color="auto"/>
        <w:right w:val="none" w:sz="0" w:space="0" w:color="auto"/>
      </w:divBdr>
    </w:div>
    <w:div w:id="1951156468">
      <w:marLeft w:val="0"/>
      <w:marRight w:val="0"/>
      <w:marTop w:val="10"/>
      <w:marBottom w:val="10"/>
      <w:divBdr>
        <w:top w:val="none" w:sz="0" w:space="0" w:color="auto"/>
        <w:left w:val="none" w:sz="0" w:space="0" w:color="auto"/>
        <w:bottom w:val="none" w:sz="0" w:space="0" w:color="auto"/>
        <w:right w:val="none" w:sz="0" w:space="0" w:color="auto"/>
      </w:divBdr>
    </w:div>
    <w:div w:id="1967077798">
      <w:marLeft w:val="0"/>
      <w:marRight w:val="0"/>
      <w:marTop w:val="10"/>
      <w:marBottom w:val="10"/>
      <w:divBdr>
        <w:top w:val="none" w:sz="0" w:space="0" w:color="auto"/>
        <w:left w:val="none" w:sz="0" w:space="0" w:color="auto"/>
        <w:bottom w:val="none" w:sz="0" w:space="0" w:color="auto"/>
        <w:right w:val="none" w:sz="0" w:space="0" w:color="auto"/>
      </w:divBdr>
    </w:div>
    <w:div w:id="2000957502">
      <w:marLeft w:val="0"/>
      <w:marRight w:val="0"/>
      <w:marTop w:val="10"/>
      <w:marBottom w:val="10"/>
      <w:divBdr>
        <w:top w:val="none" w:sz="0" w:space="0" w:color="auto"/>
        <w:left w:val="none" w:sz="0" w:space="0" w:color="auto"/>
        <w:bottom w:val="none" w:sz="0" w:space="0" w:color="auto"/>
        <w:right w:val="none" w:sz="0" w:space="0" w:color="auto"/>
      </w:divBdr>
    </w:div>
    <w:div w:id="2010987251">
      <w:marLeft w:val="0"/>
      <w:marRight w:val="0"/>
      <w:marTop w:val="10"/>
      <w:marBottom w:val="10"/>
      <w:divBdr>
        <w:top w:val="none" w:sz="0" w:space="0" w:color="auto"/>
        <w:left w:val="none" w:sz="0" w:space="0" w:color="auto"/>
        <w:bottom w:val="none" w:sz="0" w:space="0" w:color="auto"/>
        <w:right w:val="none" w:sz="0" w:space="0" w:color="auto"/>
      </w:divBdr>
    </w:div>
    <w:div w:id="2057584633">
      <w:marLeft w:val="0"/>
      <w:marRight w:val="0"/>
      <w:marTop w:val="10"/>
      <w:marBottom w:val="10"/>
      <w:divBdr>
        <w:top w:val="none" w:sz="0" w:space="0" w:color="auto"/>
        <w:left w:val="none" w:sz="0" w:space="0" w:color="auto"/>
        <w:bottom w:val="none" w:sz="0" w:space="0" w:color="auto"/>
        <w:right w:val="none" w:sz="0" w:space="0" w:color="auto"/>
      </w:divBdr>
    </w:div>
    <w:div w:id="21295468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