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EE84" w14:textId="77777777" w:rsidR="003E3672" w:rsidRDefault="003E3672">
      <w:pPr>
        <w:spacing w:line="500" w:lineRule="atLeast"/>
        <w:jc w:val="center"/>
        <w:divId w:val="18456314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14:paraId="0FA7207D" w14:textId="77777777" w:rsidR="003E3672" w:rsidRDefault="003E3672">
      <w:pPr>
        <w:spacing w:line="500" w:lineRule="atLeast"/>
        <w:jc w:val="center"/>
        <w:divId w:val="7347700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996096B" w14:textId="77777777" w:rsidR="003E3672" w:rsidRDefault="003E3672">
      <w:pPr>
        <w:spacing w:line="500" w:lineRule="atLeast"/>
        <w:jc w:val="right"/>
        <w:divId w:val="4774542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0104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340</w:t>
      </w:r>
      <w:r>
        <w:rPr>
          <w:rFonts w:hint="eastAsia"/>
          <w:sz w:val="30"/>
          <w:szCs w:val="30"/>
        </w:rPr>
        <w:t>号</w:t>
      </w:r>
    </w:p>
    <w:p w14:paraId="2BF41594" w14:textId="77777777" w:rsidR="003E3672" w:rsidRDefault="003E3672">
      <w:pPr>
        <w:spacing w:line="500" w:lineRule="atLeast"/>
        <w:ind w:firstLine="600"/>
        <w:divId w:val="1384977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公诉机关广东省广州市越秀区人民检察院。</w:t>
      </w:r>
    </w:p>
    <w:p w14:paraId="4DECA216" w14:textId="77777777" w:rsidR="003E3672" w:rsidRDefault="003E3672">
      <w:pPr>
        <w:spacing w:line="500" w:lineRule="atLeast"/>
        <w:ind w:firstLine="600"/>
        <w:divId w:val="5625657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被告人叶某，男，</w:t>
      </w:r>
      <w:r>
        <w:rPr>
          <w:rFonts w:hint="eastAsia"/>
          <w:sz w:val="30"/>
          <w:szCs w:val="30"/>
        </w:rPr>
        <w:t>1971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日出生，汉族，文化程度大学本科，户籍地广东省广州市花都区，原系广东省地质局地球物理探矿大队纪委书记（副处级）。因本案于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日被广州市人民检察院取保候审，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日被本院取保候审。</w:t>
      </w:r>
    </w:p>
    <w:p w14:paraId="0A12FF3C" w14:textId="77777777" w:rsidR="003E3672" w:rsidRDefault="003E3672">
      <w:pPr>
        <w:spacing w:line="500" w:lineRule="atLeast"/>
        <w:ind w:firstLine="600"/>
        <w:divId w:val="12989954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广东省广州市越秀区人民检察院以越检刑诉</w:t>
      </w:r>
      <w:r>
        <w:rPr>
          <w:rFonts w:hint="eastAsia"/>
          <w:sz w:val="30"/>
          <w:szCs w:val="30"/>
        </w:rPr>
        <w:t>[2016]210</w:t>
      </w:r>
      <w:r>
        <w:rPr>
          <w:rFonts w:hint="eastAsia"/>
          <w:sz w:val="30"/>
          <w:szCs w:val="30"/>
        </w:rPr>
        <w:t>号起诉书指控被告人叶某犯行贿罪，以刑事案件速裁程序向本院提起公诉，本院后转为普通程序审理，依法组成合议庭，公开开庭审理了本案。广州市越秀区人民检察院指派检察员李晓雯出庭支持公诉，被告人叶某到庭参加诉讼。现已审理终结。</w:t>
      </w:r>
    </w:p>
    <w:p w14:paraId="15D66117" w14:textId="77777777" w:rsidR="003E3672" w:rsidRDefault="003E3672">
      <w:pPr>
        <w:spacing w:line="500" w:lineRule="atLeast"/>
        <w:ind w:firstLine="600"/>
        <w:divId w:val="9438819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广东省广州市越秀区人民检察院指控，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月间，被告人叶某在担任广东省地质局物理勘探工程公司经理（正科级）期间，为了实现职务升迁、职级晋升，分三次向时任广东省地质局局长兼党委书记欧阳某行贿共计人民币</w:t>
      </w:r>
      <w:r>
        <w:rPr>
          <w:rFonts w:hint="eastAsia"/>
          <w:sz w:val="30"/>
          <w:szCs w:val="30"/>
        </w:rPr>
        <w:t>21.5</w:t>
      </w:r>
      <w:r>
        <w:rPr>
          <w:rFonts w:hint="eastAsia"/>
          <w:sz w:val="30"/>
          <w:szCs w:val="30"/>
        </w:rPr>
        <w:t>万元。</w:t>
      </w:r>
    </w:p>
    <w:p w14:paraId="5C575CFC" w14:textId="77777777" w:rsidR="003E3672" w:rsidRDefault="003E3672">
      <w:pPr>
        <w:spacing w:line="500" w:lineRule="atLeast"/>
        <w:ind w:firstLine="600"/>
        <w:divId w:val="1940073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随案提供了相关的证据。认为被告人叶某为谋取不正当利益，给予国家工作人员以财物，其行为触犯《中华人民共和国刑法》第三百八十九条的规定，构成行贿罪。被告人叶某在被追诉前能主动交待行贿行为，可以从轻或者减轻处罚。提请本院依法判处。</w:t>
      </w:r>
    </w:p>
    <w:p w14:paraId="1E972124" w14:textId="77777777" w:rsidR="003E3672" w:rsidRDefault="003E3672">
      <w:pPr>
        <w:spacing w:line="500" w:lineRule="atLeast"/>
        <w:ind w:firstLine="600"/>
        <w:divId w:val="3938231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被告人叶某对公诉机关指控的事实及罪名不持异议。</w:t>
      </w:r>
    </w:p>
    <w:p w14:paraId="26DF23A4" w14:textId="77777777" w:rsidR="003E3672" w:rsidRDefault="003E3672">
      <w:pPr>
        <w:spacing w:line="500" w:lineRule="atLeast"/>
        <w:ind w:firstLine="600"/>
        <w:divId w:val="2076482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月间，被告人叶某在担任广东省地质局物理勘探工程公司经理（正科级）期间，</w:t>
      </w:r>
      <w:r>
        <w:rPr>
          <w:rFonts w:hint="eastAsia"/>
          <w:sz w:val="30"/>
          <w:szCs w:val="30"/>
        </w:rPr>
        <w:lastRenderedPageBreak/>
        <w:t>为谋取不正当利益，实现其职务升迁、职级晋升，分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次向其上级领导广东省地质局（事业单位）局长兼党委书记欧阳某贿送现金共计人民币</w:t>
      </w:r>
      <w:r>
        <w:rPr>
          <w:rFonts w:hint="eastAsia"/>
          <w:sz w:val="30"/>
          <w:szCs w:val="30"/>
        </w:rPr>
        <w:t>21.5</w:t>
      </w:r>
      <w:r>
        <w:rPr>
          <w:rFonts w:hint="eastAsia"/>
          <w:sz w:val="30"/>
          <w:szCs w:val="30"/>
        </w:rPr>
        <w:t>万元。</w:t>
      </w:r>
    </w:p>
    <w:p w14:paraId="596721F1" w14:textId="77777777" w:rsidR="003E3672" w:rsidRDefault="003E3672">
      <w:pPr>
        <w:spacing w:line="500" w:lineRule="atLeast"/>
        <w:ind w:firstLine="600"/>
        <w:divId w:val="9423442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日，被告人叶某向广州市人民检察院主动投案并如实供述自己罪行，广州市人民检察院于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日对叶某行贿案立案侦查。</w:t>
      </w:r>
    </w:p>
    <w:p w14:paraId="648E12CF" w14:textId="77777777" w:rsidR="003E3672" w:rsidRDefault="003E3672">
      <w:pPr>
        <w:spacing w:line="500" w:lineRule="atLeast"/>
        <w:ind w:firstLine="600"/>
        <w:divId w:val="4800800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月间，欧阳某将赃款人民币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万元退还被告人叶某，案发后，被告人叶某将赃款人民币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万元交广州市人民检察院扣押。</w:t>
      </w:r>
    </w:p>
    <w:p w14:paraId="39747D7F" w14:textId="77777777" w:rsidR="003E3672" w:rsidRDefault="003E3672">
      <w:pPr>
        <w:spacing w:line="500" w:lineRule="atLeast"/>
        <w:ind w:firstLine="600"/>
        <w:divId w:val="579440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上述事实，有经当庭举证、质证，本院予以确认的下列证据证明：</w:t>
      </w:r>
    </w:p>
    <w:p w14:paraId="44FF3300" w14:textId="77777777" w:rsidR="003E3672" w:rsidRDefault="003E3672">
      <w:pPr>
        <w:spacing w:line="500" w:lineRule="atLeast"/>
        <w:ind w:firstLine="600"/>
        <w:divId w:val="17578223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同案人欧阳某的供述：其收受了其下属叶某在职务升迁、职级晋升等过程中贿送的人民币</w:t>
      </w:r>
      <w:r>
        <w:rPr>
          <w:rFonts w:hint="eastAsia"/>
          <w:sz w:val="30"/>
          <w:szCs w:val="30"/>
        </w:rPr>
        <w:t>21.5</w:t>
      </w:r>
      <w:r>
        <w:rPr>
          <w:rFonts w:hint="eastAsia"/>
          <w:sz w:val="30"/>
          <w:szCs w:val="30"/>
        </w:rPr>
        <w:t>万元的经过。</w:t>
      </w:r>
    </w:p>
    <w:p w14:paraId="0D5453E1" w14:textId="77777777" w:rsidR="003E3672" w:rsidRDefault="003E3672">
      <w:pPr>
        <w:spacing w:line="500" w:lineRule="atLeast"/>
        <w:ind w:firstLine="600"/>
        <w:divId w:val="4861700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广东省地质局的组织机构代码证证实，该公司的机构类型是事业法人。</w:t>
      </w:r>
    </w:p>
    <w:p w14:paraId="7722A026" w14:textId="77777777" w:rsidR="003E3672" w:rsidRDefault="003E3672">
      <w:pPr>
        <w:spacing w:line="500" w:lineRule="atLeast"/>
        <w:ind w:firstLine="600"/>
        <w:divId w:val="20280973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同案人欧阳某的干部履历表、干部任免表、公务员登记表、中共广东省组织部的任免通知证实，欧阳某的任职情况。</w:t>
      </w:r>
    </w:p>
    <w:p w14:paraId="0666C19A" w14:textId="77777777" w:rsidR="003E3672" w:rsidRDefault="003E3672">
      <w:pPr>
        <w:spacing w:line="500" w:lineRule="atLeast"/>
        <w:ind w:firstLine="600"/>
        <w:divId w:val="13929979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被告人叶某的干部履历表、干部任免表证实，叶某的任职情况。</w:t>
      </w:r>
    </w:p>
    <w:p w14:paraId="2F1DE4B9" w14:textId="77777777" w:rsidR="003E3672" w:rsidRDefault="003E3672">
      <w:pPr>
        <w:spacing w:line="500" w:lineRule="atLeast"/>
        <w:ind w:firstLine="600"/>
        <w:divId w:val="12880054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>
        <w:rPr>
          <w:rFonts w:hint="eastAsia"/>
          <w:sz w:val="30"/>
          <w:szCs w:val="30"/>
        </w:rPr>
        <w:t>广东省地质物探工程勘察院文件证实，被告人叶某的任职情况。</w:t>
      </w:r>
    </w:p>
    <w:p w14:paraId="28DC5464" w14:textId="77777777" w:rsidR="003E3672" w:rsidRDefault="003E3672">
      <w:pPr>
        <w:spacing w:line="500" w:lineRule="atLeast"/>
        <w:ind w:firstLine="600"/>
        <w:divId w:val="703221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>
        <w:rPr>
          <w:rFonts w:hint="eastAsia"/>
          <w:sz w:val="30"/>
          <w:szCs w:val="30"/>
        </w:rPr>
        <w:t>广州市人民检察院出具的破案报告证实，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日，广州市人民检察院对叶某立案侦查，并于同日对其取保候审。</w:t>
      </w:r>
    </w:p>
    <w:p w14:paraId="279E493C" w14:textId="77777777" w:rsidR="003E3672" w:rsidRDefault="003E3672">
      <w:pPr>
        <w:spacing w:line="500" w:lineRule="atLeast"/>
        <w:ind w:firstLine="600"/>
        <w:divId w:val="6183424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7.</w:t>
      </w:r>
      <w:r>
        <w:rPr>
          <w:rFonts w:hint="eastAsia"/>
          <w:sz w:val="30"/>
          <w:szCs w:val="30"/>
        </w:rPr>
        <w:t>被告人叶某的常住人口基本信息证实，叶某的身份情况。</w:t>
      </w:r>
    </w:p>
    <w:p w14:paraId="7E6C5284" w14:textId="77777777" w:rsidR="003E3672" w:rsidRDefault="003E3672">
      <w:pPr>
        <w:spacing w:line="500" w:lineRule="atLeast"/>
        <w:ind w:firstLine="600"/>
        <w:divId w:val="13034667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</w:t>
      </w:r>
      <w:r>
        <w:rPr>
          <w:rFonts w:hint="eastAsia"/>
          <w:sz w:val="30"/>
          <w:szCs w:val="30"/>
        </w:rPr>
        <w:t>广州市人民检察院扣留财物收据证实，被告人叶某退出赃款人民币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万元的情况。</w:t>
      </w:r>
    </w:p>
    <w:p w14:paraId="1CA69C59" w14:textId="77777777" w:rsidR="003E3672" w:rsidRDefault="003E3672">
      <w:pPr>
        <w:spacing w:line="500" w:lineRule="atLeast"/>
        <w:ind w:firstLine="600"/>
        <w:divId w:val="5279121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9.</w:t>
      </w:r>
      <w:r>
        <w:rPr>
          <w:rFonts w:hint="eastAsia"/>
          <w:sz w:val="30"/>
          <w:szCs w:val="30"/>
        </w:rPr>
        <w:t>被告人叶某的供述：其为了实现职务升迁、职级晋升，向其上级领导广东省地质局局长兼党委书记欧阳某贿送人民币</w:t>
      </w:r>
      <w:r>
        <w:rPr>
          <w:rFonts w:hint="eastAsia"/>
          <w:sz w:val="30"/>
          <w:szCs w:val="30"/>
        </w:rPr>
        <w:t>21.5</w:t>
      </w:r>
      <w:r>
        <w:rPr>
          <w:rFonts w:hint="eastAsia"/>
          <w:sz w:val="30"/>
          <w:szCs w:val="30"/>
        </w:rPr>
        <w:t>万元的经过。</w:t>
      </w:r>
    </w:p>
    <w:p w14:paraId="3EC8C8B1" w14:textId="77777777" w:rsidR="003E3672" w:rsidRDefault="003E3672">
      <w:pPr>
        <w:spacing w:line="500" w:lineRule="atLeast"/>
        <w:ind w:firstLine="600"/>
        <w:divId w:val="1701437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叶某为谋取不正当利益，给予国家工作人员以财物，其行为构成行贿罪。公诉机关指控被告人叶某犯行贿罪事实清楚，证据充分，罪名成立，应予支持。被告人叶某在被追诉前主动交代自己的行贿行为，依法可以从轻处罚。公诉机关关于对被告人叶某判处有期徒刑一年以下的量刑建议适当，予以采纳。另外根据被告人叶某的犯罪事实、认罪态度、情节对其适用缓刑确实不致再危害社会，可对被告人叶某宣告缓刑。依照《中华人民共和国刑法》第三百八十九条第一款、第三百九十条、第七十二条、第七十三条第二、三款、第五十三条、第六十四条及最高人民法院、最高人民检察院《关于办理贪污贿赂刑事案件适用法律若干问题的解释》第七条、第十九条、第二十条之规定，判决如下：</w:t>
      </w:r>
    </w:p>
    <w:p w14:paraId="37C7F748" w14:textId="77777777" w:rsidR="003E3672" w:rsidRDefault="003E3672">
      <w:pPr>
        <w:spacing w:line="500" w:lineRule="atLeast"/>
        <w:ind w:firstLine="600"/>
        <w:divId w:val="6239997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一、被告人叶某犯行贿罪，判处有期徒刑一年，缓刑一年三个月，并处罚金十万元。</w:t>
      </w:r>
    </w:p>
    <w:p w14:paraId="0D665BDA" w14:textId="77777777" w:rsidR="003E3672" w:rsidRDefault="003E3672">
      <w:pPr>
        <w:spacing w:line="500" w:lineRule="atLeast"/>
        <w:ind w:firstLine="600"/>
        <w:divId w:val="8552681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（缓刑考验期限，从判决确定之日起计算。罚金应于本判决发生法律效力之次日起五日内向本院一次缴纳）。</w:t>
      </w:r>
    </w:p>
    <w:p w14:paraId="2ADE73BE" w14:textId="77777777" w:rsidR="003E3672" w:rsidRDefault="003E3672">
      <w:pPr>
        <w:spacing w:line="500" w:lineRule="atLeast"/>
        <w:ind w:firstLine="600"/>
        <w:divId w:val="1347593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二、被告人叶某退出的赃款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万元由广州市人民检察院予以没收。</w:t>
      </w:r>
    </w:p>
    <w:p w14:paraId="330B06AF" w14:textId="77777777" w:rsidR="003E3672" w:rsidRDefault="003E3672">
      <w:pPr>
        <w:spacing w:line="500" w:lineRule="atLeast"/>
        <w:ind w:firstLine="600"/>
        <w:divId w:val="18625468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如不服本判决，可在接到判决书的第二日起十日内，通过本院或者直接向广东省广州市中级人民法院提出上诉。书面上诉的，应交上诉状正本一份，副本二份。</w:t>
      </w:r>
    </w:p>
    <w:p w14:paraId="490C2610" w14:textId="77777777" w:rsidR="003E3672" w:rsidRDefault="003E3672">
      <w:pPr>
        <w:spacing w:line="500" w:lineRule="atLeast"/>
        <w:jc w:val="right"/>
        <w:divId w:val="12649976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梁国强</w:t>
      </w:r>
    </w:p>
    <w:p w14:paraId="721D2062" w14:textId="77777777" w:rsidR="003E3672" w:rsidRDefault="003E3672">
      <w:pPr>
        <w:spacing w:line="500" w:lineRule="atLeast"/>
        <w:jc w:val="right"/>
        <w:divId w:val="4591055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刘耀邦</w:t>
      </w:r>
    </w:p>
    <w:p w14:paraId="62703102" w14:textId="77777777" w:rsidR="003E3672" w:rsidRDefault="003E3672">
      <w:pPr>
        <w:spacing w:line="500" w:lineRule="atLeast"/>
        <w:jc w:val="right"/>
        <w:divId w:val="4620426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沈绍棠</w:t>
      </w:r>
    </w:p>
    <w:p w14:paraId="0514F8AA" w14:textId="77777777" w:rsidR="003E3672" w:rsidRDefault="003E3672">
      <w:pPr>
        <w:spacing w:line="500" w:lineRule="atLeast"/>
        <w:jc w:val="right"/>
        <w:divId w:val="1563884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二〇一六年七月二十二日</w:t>
      </w:r>
    </w:p>
    <w:p w14:paraId="10944A8F" w14:textId="77777777" w:rsidR="003E3672" w:rsidRDefault="003E3672">
      <w:pPr>
        <w:spacing w:line="500" w:lineRule="atLeast"/>
        <w:jc w:val="right"/>
        <w:divId w:val="7094596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姚晓萍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BD613" w14:textId="77777777" w:rsidR="003E3672" w:rsidRDefault="003E3672" w:rsidP="003E3672">
      <w:pPr>
        <w:rPr>
          <w:rFonts w:hint="eastAsia"/>
        </w:rPr>
      </w:pPr>
      <w:r>
        <w:separator/>
      </w:r>
    </w:p>
  </w:endnote>
  <w:endnote w:type="continuationSeparator" w:id="0">
    <w:p w14:paraId="0D54AACF" w14:textId="77777777" w:rsidR="003E3672" w:rsidRDefault="003E3672" w:rsidP="003E36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79339" w14:textId="77777777" w:rsidR="003E3672" w:rsidRDefault="003E3672" w:rsidP="003E3672">
      <w:pPr>
        <w:rPr>
          <w:rFonts w:hint="eastAsia"/>
        </w:rPr>
      </w:pPr>
      <w:r>
        <w:separator/>
      </w:r>
    </w:p>
  </w:footnote>
  <w:footnote w:type="continuationSeparator" w:id="0">
    <w:p w14:paraId="0D57B3E2" w14:textId="77777777" w:rsidR="003E3672" w:rsidRDefault="003E3672" w:rsidP="003E367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72"/>
    <w:rsid w:val="003E3672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52D2E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E36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367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367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367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40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21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70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93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77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842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37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1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73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2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31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553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26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42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00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00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21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57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24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97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2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81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42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19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768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4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7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79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23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68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73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2025-04-30T03:57:00Z</dcterms:created>
  <dcterms:modified xsi:type="dcterms:W3CDTF">2025-04-30T03:57:00Z</dcterms:modified>
</cp:coreProperties>
</file>