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C945" w14:textId="77777777" w:rsidR="00CD7F66" w:rsidRDefault="00CD7F66">
      <w:pPr>
        <w:spacing w:line="500" w:lineRule="atLeast"/>
        <w:jc w:val="center"/>
        <w:divId w:val="882444060"/>
        <w:rPr>
          <w:rFonts w:ascii="黑体" w:eastAsia="黑体" w:hAnsi="黑体"/>
          <w:sz w:val="36"/>
          <w:szCs w:val="36"/>
        </w:rPr>
      </w:pPr>
      <w:r>
        <w:rPr>
          <w:rFonts w:ascii="黑体" w:eastAsia="黑体" w:hAnsi="黑体" w:hint="eastAsia"/>
          <w:sz w:val="36"/>
          <w:szCs w:val="36"/>
        </w:rPr>
        <w:t>广东省鹤山市人民法院</w:t>
      </w:r>
    </w:p>
    <w:p w14:paraId="61191E74" w14:textId="77777777" w:rsidR="00CD7F66" w:rsidRDefault="00CD7F66">
      <w:pPr>
        <w:spacing w:line="500" w:lineRule="atLeast"/>
        <w:jc w:val="center"/>
        <w:divId w:val="1395199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B21F6F" w14:textId="77777777" w:rsidR="00CD7F66" w:rsidRDefault="00CD7F66">
      <w:pPr>
        <w:spacing w:line="500" w:lineRule="atLeast"/>
        <w:jc w:val="right"/>
        <w:divId w:val="1088843313"/>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251</w:t>
      </w:r>
      <w:r>
        <w:rPr>
          <w:rFonts w:hint="eastAsia"/>
          <w:sz w:val="30"/>
          <w:szCs w:val="30"/>
        </w:rPr>
        <w:t>号</w:t>
      </w:r>
    </w:p>
    <w:p w14:paraId="1B6CB041" w14:textId="77777777" w:rsidR="00CD7F66" w:rsidRDefault="00CD7F66">
      <w:pPr>
        <w:spacing w:line="500" w:lineRule="atLeast"/>
        <w:ind w:firstLine="600"/>
        <w:divId w:val="2058774067"/>
        <w:rPr>
          <w:rFonts w:hint="eastAsia"/>
          <w:sz w:val="30"/>
          <w:szCs w:val="30"/>
        </w:rPr>
      </w:pPr>
      <w:r>
        <w:rPr>
          <w:rFonts w:hint="eastAsia"/>
          <w:sz w:val="30"/>
          <w:szCs w:val="30"/>
        </w:rPr>
        <w:t>公诉机关广东省鹤山市人民检察院。</w:t>
      </w:r>
    </w:p>
    <w:p w14:paraId="33B279AB" w14:textId="77777777" w:rsidR="00CD7F66" w:rsidRDefault="00CD7F66">
      <w:pPr>
        <w:spacing w:line="500" w:lineRule="atLeast"/>
        <w:ind w:firstLine="600"/>
        <w:divId w:val="1425029111"/>
        <w:rPr>
          <w:rFonts w:hint="eastAsia"/>
          <w:sz w:val="30"/>
          <w:szCs w:val="30"/>
        </w:rPr>
      </w:pPr>
      <w:r>
        <w:rPr>
          <w:rFonts w:hint="eastAsia"/>
          <w:sz w:val="30"/>
          <w:szCs w:val="30"/>
        </w:rPr>
        <w:t>被告人吕某甲，男，身份证号码：×××</w:t>
      </w:r>
      <w:r>
        <w:rPr>
          <w:rFonts w:hint="eastAsia"/>
          <w:sz w:val="30"/>
          <w:szCs w:val="30"/>
        </w:rPr>
        <w:t>0010</w:t>
      </w:r>
      <w:r>
        <w:rPr>
          <w:rFonts w:hint="eastAsia"/>
          <w:sz w:val="30"/>
          <w:szCs w:val="30"/>
        </w:rPr>
        <w:t>，汉族，本科文化程度，原系鹤山市××和改革局副局长。户籍：广东省鹤山市。因本案于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日被逮捕。现押于广东省江门市看守所</w:t>
      </w:r>
    </w:p>
    <w:p w14:paraId="60F2569B" w14:textId="77777777" w:rsidR="00CD7F66" w:rsidRDefault="00CD7F66">
      <w:pPr>
        <w:spacing w:line="500" w:lineRule="atLeast"/>
        <w:ind w:firstLine="600"/>
        <w:divId w:val="316885088"/>
        <w:rPr>
          <w:rFonts w:hint="eastAsia"/>
          <w:sz w:val="30"/>
          <w:szCs w:val="30"/>
        </w:rPr>
      </w:pPr>
      <w:r>
        <w:rPr>
          <w:rFonts w:hint="eastAsia"/>
          <w:sz w:val="30"/>
          <w:szCs w:val="30"/>
        </w:rPr>
        <w:t>辩护人张惠娟、马辉，均系广东恒益律师事务所律师。</w:t>
      </w:r>
    </w:p>
    <w:p w14:paraId="4BF16F12" w14:textId="77777777" w:rsidR="00CD7F66" w:rsidRDefault="00CD7F66">
      <w:pPr>
        <w:spacing w:line="500" w:lineRule="atLeast"/>
        <w:ind w:firstLine="600"/>
        <w:divId w:val="543753602"/>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195</w:t>
      </w:r>
      <w:r>
        <w:rPr>
          <w:rFonts w:hint="eastAsia"/>
          <w:sz w:val="30"/>
          <w:szCs w:val="30"/>
        </w:rPr>
        <w:t>号起诉书指控被告人吕某甲犯滥用职权罪、受贿罪，于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广东省鹤山市人民检察院指派检察员李纲、代理检察员关燕怡出庭支持公诉，被告人吕某甲及其辩护人张惠娟、马辉到庭参加了诉讼。本案经合议庭评议并经本院审判委员会讨论决定，现已审理终结。</w:t>
      </w:r>
    </w:p>
    <w:p w14:paraId="083EDB8F" w14:textId="77777777" w:rsidR="00CD7F66" w:rsidRDefault="00CD7F66">
      <w:pPr>
        <w:spacing w:line="500" w:lineRule="atLeast"/>
        <w:ind w:firstLine="600"/>
        <w:divId w:val="1136989662"/>
        <w:rPr>
          <w:rFonts w:hint="eastAsia"/>
          <w:sz w:val="30"/>
          <w:szCs w:val="30"/>
        </w:rPr>
      </w:pPr>
      <w:r>
        <w:rPr>
          <w:rFonts w:hint="eastAsia"/>
          <w:sz w:val="30"/>
          <w:szCs w:val="30"/>
        </w:rPr>
        <w:t>广东省鹤山市人民检察院指控：</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时任鹤山市发展和改革局副局长的被告人吕某甲分管生猪标准化规模养殖场建设项目申报的汇总审核工作，其利用职务上的便利，在明知生猪养殖户李某甲经营的鹤山市伟业猪场（下称：伟业猪场）生猪年出栏量不足</w:t>
      </w:r>
      <w:r>
        <w:rPr>
          <w:rFonts w:hint="eastAsia"/>
          <w:sz w:val="30"/>
          <w:szCs w:val="30"/>
        </w:rPr>
        <w:t>3000</w:t>
      </w:r>
      <w:r>
        <w:rPr>
          <w:rFonts w:hint="eastAsia"/>
          <w:sz w:val="30"/>
          <w:szCs w:val="30"/>
        </w:rPr>
        <w:t>头，只符合申报中央补助</w:t>
      </w:r>
      <w:r>
        <w:rPr>
          <w:rFonts w:hint="eastAsia"/>
          <w:sz w:val="30"/>
          <w:szCs w:val="30"/>
        </w:rPr>
        <w:t>50</w:t>
      </w:r>
      <w:r>
        <w:rPr>
          <w:rFonts w:hint="eastAsia"/>
          <w:sz w:val="30"/>
          <w:szCs w:val="30"/>
        </w:rPr>
        <w:t>万元（人民币，下同）档次的情况下，仍将伟业猪场按</w:t>
      </w:r>
      <w:r>
        <w:rPr>
          <w:rFonts w:hint="eastAsia"/>
          <w:sz w:val="30"/>
          <w:szCs w:val="30"/>
        </w:rPr>
        <w:t>80</w:t>
      </w:r>
      <w:r>
        <w:rPr>
          <w:rFonts w:hint="eastAsia"/>
          <w:sz w:val="30"/>
          <w:szCs w:val="30"/>
        </w:rPr>
        <w:t>万元的补助标准上报，最终导致生猪养殖户李某甲违规取得生猪规模化标准养殖场建设专项资金</w:t>
      </w:r>
      <w:r>
        <w:rPr>
          <w:rFonts w:hint="eastAsia"/>
          <w:sz w:val="30"/>
          <w:szCs w:val="30"/>
        </w:rPr>
        <w:t>80</w:t>
      </w:r>
      <w:r>
        <w:rPr>
          <w:rFonts w:hint="eastAsia"/>
          <w:sz w:val="30"/>
          <w:szCs w:val="30"/>
        </w:rPr>
        <w:t>万元，造成国家专项资金损失</w:t>
      </w:r>
      <w:r>
        <w:rPr>
          <w:rFonts w:hint="eastAsia"/>
          <w:sz w:val="30"/>
          <w:szCs w:val="30"/>
        </w:rPr>
        <w:t>30</w:t>
      </w:r>
      <w:r>
        <w:rPr>
          <w:rFonts w:hint="eastAsia"/>
          <w:sz w:val="30"/>
          <w:szCs w:val="30"/>
        </w:rPr>
        <w:t>万元。</w:t>
      </w:r>
    </w:p>
    <w:p w14:paraId="6E79C481" w14:textId="77777777" w:rsidR="00CD7F66" w:rsidRDefault="00CD7F66">
      <w:pPr>
        <w:spacing w:line="500" w:lineRule="atLeast"/>
        <w:ind w:firstLine="600"/>
        <w:divId w:val="1708289568"/>
        <w:rPr>
          <w:rFonts w:hint="eastAsia"/>
          <w:sz w:val="30"/>
          <w:szCs w:val="30"/>
        </w:rPr>
      </w:pPr>
      <w:r>
        <w:rPr>
          <w:rFonts w:hint="eastAsia"/>
          <w:sz w:val="30"/>
          <w:szCs w:val="30"/>
        </w:rPr>
        <w:lastRenderedPageBreak/>
        <w:t>在伟业猪场申报补助期间，被告人吕某甲与李某甲商定成功取得补助款后李某甲从中给予吕某甲好处费。李某甲在收到</w:t>
      </w:r>
      <w:r>
        <w:rPr>
          <w:rFonts w:hint="eastAsia"/>
          <w:sz w:val="30"/>
          <w:szCs w:val="30"/>
        </w:rPr>
        <w:t>80</w:t>
      </w:r>
      <w:r>
        <w:rPr>
          <w:rFonts w:hint="eastAsia"/>
          <w:sz w:val="30"/>
          <w:szCs w:val="30"/>
        </w:rPr>
        <w:t>万元中央补助款后，为感谢吕某甲和鹤山市发展和改革局社会事务股股长黎某（另案处理）在申报过程中提供帮助，于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月的一晚，邀请吕某甲和黎某到鹤山市彩虹山庄吃饭。饭后李某甲在饭店门口将</w:t>
      </w:r>
      <w:r>
        <w:rPr>
          <w:rFonts w:hint="eastAsia"/>
          <w:sz w:val="30"/>
          <w:szCs w:val="30"/>
        </w:rPr>
        <w:t>13</w:t>
      </w:r>
      <w:r>
        <w:rPr>
          <w:rFonts w:hint="eastAsia"/>
          <w:sz w:val="30"/>
          <w:szCs w:val="30"/>
        </w:rPr>
        <w:t>万元好处费交给黎某，黎某随后将该</w:t>
      </w:r>
      <w:r>
        <w:rPr>
          <w:rFonts w:hint="eastAsia"/>
          <w:sz w:val="30"/>
          <w:szCs w:val="30"/>
        </w:rPr>
        <w:t>13</w:t>
      </w:r>
      <w:r>
        <w:rPr>
          <w:rFonts w:hint="eastAsia"/>
          <w:sz w:val="30"/>
          <w:szCs w:val="30"/>
        </w:rPr>
        <w:t>万元交给吕某甲处理。当晚吕某甲在其车内分给黎某</w:t>
      </w:r>
      <w:r>
        <w:rPr>
          <w:rFonts w:hint="eastAsia"/>
          <w:sz w:val="30"/>
          <w:szCs w:val="30"/>
        </w:rPr>
        <w:t>5</w:t>
      </w:r>
      <w:r>
        <w:rPr>
          <w:rFonts w:hint="eastAsia"/>
          <w:sz w:val="30"/>
          <w:szCs w:val="30"/>
        </w:rPr>
        <w:t>万元。</w:t>
      </w:r>
    </w:p>
    <w:p w14:paraId="5074749C" w14:textId="77777777" w:rsidR="00CD7F66" w:rsidRDefault="00CD7F66">
      <w:pPr>
        <w:spacing w:line="500" w:lineRule="atLeast"/>
        <w:ind w:firstLine="600"/>
        <w:divId w:val="2073888203"/>
        <w:rPr>
          <w:rFonts w:hint="eastAsia"/>
          <w:sz w:val="30"/>
          <w:szCs w:val="30"/>
        </w:rPr>
      </w:pPr>
      <w:r>
        <w:rPr>
          <w:rFonts w:hint="eastAsia"/>
          <w:sz w:val="30"/>
          <w:szCs w:val="30"/>
        </w:rPr>
        <w:t>对指控的犯罪事实，公诉机关在庭审中当庭宣读并出示了被告人到案经过、被告人的供述、证人证言、相关书证材料等证据。</w:t>
      </w:r>
    </w:p>
    <w:p w14:paraId="1EAA664E" w14:textId="77777777" w:rsidR="00CD7F66" w:rsidRDefault="00CD7F66">
      <w:pPr>
        <w:spacing w:line="500" w:lineRule="atLeast"/>
        <w:ind w:firstLine="600"/>
        <w:divId w:val="1221286960"/>
        <w:rPr>
          <w:rFonts w:hint="eastAsia"/>
          <w:sz w:val="30"/>
          <w:szCs w:val="30"/>
        </w:rPr>
      </w:pPr>
      <w:r>
        <w:rPr>
          <w:rFonts w:hint="eastAsia"/>
          <w:sz w:val="30"/>
          <w:szCs w:val="30"/>
        </w:rPr>
        <w:t>公诉机关认为，被告人吕某甲无视国家法律，身为国家机关工作人员，滥用职权，致使国家利益遭受重大损失，其行为已触犯《中华人民共和国刑法》第三百九十七条第一款之规定，应当以滥用职权罪追究其刑事责任。被告人吕某甲利用职便，非法收受他人财物，为他人谋取利益，其行为已触犯《中华人民共和国刑法》第三百八十五条第一款之规定，应当以受贿罪追究其刑事责任。根据《中华人民共和国刑法》第六十九条的规定，对被告人吕某甲应数罪并罚。建议以滥用职权罪判处被告人吕某甲有期徒刑三年以下；涉案李某甲被扣押的</w:t>
      </w:r>
      <w:r>
        <w:rPr>
          <w:rFonts w:hint="eastAsia"/>
          <w:sz w:val="30"/>
          <w:szCs w:val="30"/>
        </w:rPr>
        <w:t>30</w:t>
      </w:r>
      <w:r>
        <w:rPr>
          <w:rFonts w:hint="eastAsia"/>
          <w:sz w:val="30"/>
          <w:szCs w:val="30"/>
        </w:rPr>
        <w:t>万元，依法没收。提请法院依法惩处。</w:t>
      </w:r>
    </w:p>
    <w:p w14:paraId="0A238BD1" w14:textId="77777777" w:rsidR="00CD7F66" w:rsidRDefault="00CD7F66">
      <w:pPr>
        <w:spacing w:line="500" w:lineRule="atLeast"/>
        <w:ind w:firstLine="600"/>
        <w:divId w:val="1184974769"/>
        <w:rPr>
          <w:rFonts w:hint="eastAsia"/>
          <w:sz w:val="30"/>
          <w:szCs w:val="30"/>
        </w:rPr>
      </w:pPr>
      <w:r>
        <w:rPr>
          <w:rFonts w:hint="eastAsia"/>
          <w:sz w:val="30"/>
          <w:szCs w:val="30"/>
        </w:rPr>
        <w:t>被告人吕某甲辩称：对公诉机关指控的犯罪事实和罪名均有异议，认为其没有滥用职权和受贿，滥用职权是莫须有的罪名，这个审批权不是其管理的，鹤山市发改局和农业、畜牧局只是负责物色推荐比较符合标准的猪场给江门市汇总审核，鹤山市发改局没有权审核和审批；国家专项资金</w:t>
      </w:r>
      <w:r>
        <w:rPr>
          <w:rFonts w:hint="eastAsia"/>
          <w:sz w:val="30"/>
          <w:szCs w:val="30"/>
        </w:rPr>
        <w:t>30</w:t>
      </w:r>
      <w:r>
        <w:rPr>
          <w:rFonts w:hint="eastAsia"/>
          <w:sz w:val="30"/>
          <w:szCs w:val="30"/>
        </w:rPr>
        <w:t>万元没有损失，从申报开始李某甲的猪场发改局和农业局有一整套实施方案，需要报上省审批的，省发改委和农业局转省财政厅，一级一级发放资金，该笔钱用在整个标准化和规模化养殖建设，没有损失；其没有滥用职权的行为，该权是省发改委，国家没有受到损失，该项目是由省发改局和农业局一级一级的团队工作链。对受贿罪，事前其和李某甲没有谈过好处费的问题，也没有收过钱。</w:t>
      </w:r>
    </w:p>
    <w:p w14:paraId="10B77D5D" w14:textId="77777777" w:rsidR="00CD7F66" w:rsidRDefault="00CD7F66">
      <w:pPr>
        <w:spacing w:line="500" w:lineRule="atLeast"/>
        <w:ind w:firstLine="600"/>
        <w:divId w:val="1916427540"/>
        <w:rPr>
          <w:rFonts w:hint="eastAsia"/>
          <w:sz w:val="30"/>
          <w:szCs w:val="30"/>
        </w:rPr>
      </w:pPr>
      <w:r>
        <w:rPr>
          <w:rFonts w:hint="eastAsia"/>
          <w:sz w:val="30"/>
          <w:szCs w:val="30"/>
        </w:rPr>
        <w:t>辩护人提出如下辩护意见：公诉人指控吕某甲犯有滥用职权及受贿两个罪是缺乏证据的，依法不能成立。滥用职权构成有两个要件，处理无权确定、超越职权违反规定处理公务，对国家造成损失，按照相关司法解释，是实际损失，具备该两个法定要件才能构成滥用职权罪，今天法庭调查有关证据，吕某甲在生猪标准化的项目完全没有职权犯案，没有办法决定，公诉人指控理由是分管生猪汇总审核工作，从有关证据证明方案提出、编制等情节，并不是吕某甲或者发改局单方面职务，只是达到</w:t>
      </w:r>
      <w:r>
        <w:rPr>
          <w:rFonts w:hint="eastAsia"/>
          <w:sz w:val="30"/>
          <w:szCs w:val="30"/>
        </w:rPr>
        <w:t>50</w:t>
      </w:r>
      <w:r>
        <w:rPr>
          <w:rFonts w:hint="eastAsia"/>
          <w:sz w:val="30"/>
          <w:szCs w:val="30"/>
        </w:rPr>
        <w:t>万元标准拿了</w:t>
      </w:r>
      <w:r>
        <w:rPr>
          <w:rFonts w:hint="eastAsia"/>
          <w:sz w:val="30"/>
          <w:szCs w:val="30"/>
        </w:rPr>
        <w:t>80</w:t>
      </w:r>
      <w:r>
        <w:rPr>
          <w:rFonts w:hint="eastAsia"/>
          <w:sz w:val="30"/>
          <w:szCs w:val="30"/>
        </w:rPr>
        <w:t>万元，申报项目应为</w:t>
      </w:r>
      <w:r>
        <w:rPr>
          <w:rFonts w:hint="eastAsia"/>
          <w:sz w:val="30"/>
          <w:szCs w:val="30"/>
        </w:rPr>
        <w:t>50</w:t>
      </w:r>
      <w:r>
        <w:rPr>
          <w:rFonts w:hint="eastAsia"/>
          <w:sz w:val="30"/>
          <w:szCs w:val="30"/>
        </w:rPr>
        <w:t>万元，批下</w:t>
      </w:r>
      <w:r>
        <w:rPr>
          <w:rFonts w:hint="eastAsia"/>
          <w:sz w:val="30"/>
          <w:szCs w:val="30"/>
        </w:rPr>
        <w:t>80</w:t>
      </w:r>
      <w:r>
        <w:rPr>
          <w:rFonts w:hint="eastAsia"/>
          <w:sz w:val="30"/>
          <w:szCs w:val="30"/>
        </w:rPr>
        <w:t>万元，就认定损失</w:t>
      </w:r>
      <w:r>
        <w:rPr>
          <w:rFonts w:hint="eastAsia"/>
          <w:sz w:val="30"/>
          <w:szCs w:val="30"/>
        </w:rPr>
        <w:t>30</w:t>
      </w:r>
      <w:r>
        <w:rPr>
          <w:rFonts w:hint="eastAsia"/>
          <w:sz w:val="30"/>
          <w:szCs w:val="30"/>
        </w:rPr>
        <w:t>万元，按照司法解释规定，必须是实际损失，而且所有证据不足以证明吕某甲明知不足</w:t>
      </w:r>
      <w:r>
        <w:rPr>
          <w:rFonts w:hint="eastAsia"/>
          <w:sz w:val="30"/>
          <w:szCs w:val="30"/>
        </w:rPr>
        <w:t>3000</w:t>
      </w:r>
      <w:r>
        <w:rPr>
          <w:rFonts w:hint="eastAsia"/>
          <w:sz w:val="30"/>
          <w:szCs w:val="30"/>
        </w:rPr>
        <w:t>头，牵头的不是发改委，而且作为该项目的主要负责人是江门市农业局，鹤山市第二责任人是麦某，不是发改委，而且所有文件和有关证据是否足</w:t>
      </w:r>
      <w:r>
        <w:rPr>
          <w:rFonts w:hint="eastAsia"/>
          <w:sz w:val="30"/>
          <w:szCs w:val="30"/>
        </w:rPr>
        <w:t>3000</w:t>
      </w:r>
      <w:r>
        <w:rPr>
          <w:rFonts w:hint="eastAsia"/>
          <w:sz w:val="30"/>
          <w:szCs w:val="30"/>
        </w:rPr>
        <w:t>头，并不是吕某甲决定的，他负责审核的，这些是由畜牧局负责的，作为县一级的发改局，只是负责收集材料，汇总送上江门，对于是否符合该申领</w:t>
      </w:r>
      <w:r>
        <w:rPr>
          <w:rFonts w:hint="eastAsia"/>
          <w:sz w:val="30"/>
          <w:szCs w:val="30"/>
        </w:rPr>
        <w:t>80</w:t>
      </w:r>
      <w:r>
        <w:rPr>
          <w:rFonts w:hint="eastAsia"/>
          <w:sz w:val="30"/>
          <w:szCs w:val="30"/>
        </w:rPr>
        <w:t>万元不是他的职责，证明有</w:t>
      </w:r>
      <w:r>
        <w:rPr>
          <w:rFonts w:hint="eastAsia"/>
          <w:sz w:val="30"/>
          <w:szCs w:val="30"/>
        </w:rPr>
        <w:t>3000</w:t>
      </w:r>
      <w:r>
        <w:rPr>
          <w:rFonts w:hint="eastAsia"/>
          <w:sz w:val="30"/>
          <w:szCs w:val="30"/>
        </w:rPr>
        <w:t>头以上，有环评报告，畜牧所出具证明，吕某甲没有利用他的关系指示或者引导这些有关部门出具伪证，与吕某甲无关，至于有无实际损失，该实施方案是确立</w:t>
      </w:r>
      <w:r>
        <w:rPr>
          <w:rFonts w:hint="eastAsia"/>
          <w:sz w:val="30"/>
          <w:szCs w:val="30"/>
        </w:rPr>
        <w:t>80</w:t>
      </w:r>
      <w:r>
        <w:rPr>
          <w:rFonts w:hint="eastAsia"/>
          <w:sz w:val="30"/>
          <w:szCs w:val="30"/>
        </w:rPr>
        <w:t>万元补助，按照</w:t>
      </w:r>
      <w:r>
        <w:rPr>
          <w:rFonts w:hint="eastAsia"/>
          <w:sz w:val="30"/>
          <w:szCs w:val="30"/>
        </w:rPr>
        <w:t>112</w:t>
      </w:r>
      <w:r>
        <w:rPr>
          <w:rFonts w:hint="eastAsia"/>
          <w:sz w:val="30"/>
          <w:szCs w:val="30"/>
        </w:rPr>
        <w:t>万元施工，包括猪舍、环保化粪，建造工程一半后经过审计第一笔款</w:t>
      </w:r>
      <w:r>
        <w:rPr>
          <w:rFonts w:hint="eastAsia"/>
          <w:sz w:val="30"/>
          <w:szCs w:val="30"/>
        </w:rPr>
        <w:t>40</w:t>
      </w:r>
      <w:r>
        <w:rPr>
          <w:rFonts w:hint="eastAsia"/>
          <w:sz w:val="30"/>
          <w:szCs w:val="30"/>
        </w:rPr>
        <w:t>万元，有严格的程序，最后的</w:t>
      </w:r>
      <w:r>
        <w:rPr>
          <w:rFonts w:hint="eastAsia"/>
          <w:sz w:val="30"/>
          <w:szCs w:val="30"/>
        </w:rPr>
        <w:t>40</w:t>
      </w:r>
      <w:r>
        <w:rPr>
          <w:rFonts w:hint="eastAsia"/>
          <w:sz w:val="30"/>
          <w:szCs w:val="30"/>
        </w:rPr>
        <w:t>万元是由财政局、发改局和畜牧局等有关部门现场实地考察后，有无按照实施方案要求完成整个规模的建设才发放</w:t>
      </w:r>
      <w:r>
        <w:rPr>
          <w:rFonts w:hint="eastAsia"/>
          <w:sz w:val="30"/>
          <w:szCs w:val="30"/>
        </w:rPr>
        <w:t>40</w:t>
      </w:r>
      <w:r>
        <w:rPr>
          <w:rFonts w:hint="eastAsia"/>
          <w:sz w:val="30"/>
          <w:szCs w:val="30"/>
        </w:rPr>
        <w:t>万元，从整个项目完成是达到当时政策要求，审计报告中已经明确说明没有挪用没有侵占，辩护人认为在本案不存在损失，因此我们认为吕某甲不存在滥用职权而使该项目造成损失，况且，从相关证据显示，项目究竟是</w:t>
      </w:r>
      <w:r>
        <w:rPr>
          <w:rFonts w:hint="eastAsia"/>
          <w:sz w:val="30"/>
          <w:szCs w:val="30"/>
        </w:rPr>
        <w:t>50</w:t>
      </w:r>
      <w:r>
        <w:rPr>
          <w:rFonts w:hint="eastAsia"/>
          <w:sz w:val="30"/>
          <w:szCs w:val="30"/>
        </w:rPr>
        <w:t>万元</w:t>
      </w:r>
      <w:r>
        <w:rPr>
          <w:rFonts w:hint="eastAsia"/>
          <w:sz w:val="30"/>
          <w:szCs w:val="30"/>
        </w:rPr>
        <w:t>还是</w:t>
      </w:r>
      <w:r>
        <w:rPr>
          <w:rFonts w:hint="eastAsia"/>
          <w:sz w:val="30"/>
          <w:szCs w:val="30"/>
        </w:rPr>
        <w:t>80</w:t>
      </w:r>
      <w:r>
        <w:rPr>
          <w:rFonts w:hint="eastAsia"/>
          <w:sz w:val="30"/>
          <w:szCs w:val="30"/>
        </w:rPr>
        <w:t>万元，主要是出栏证明和环评证明，该出栏数经过公示没有异议的，江门市根据该文件核定数额</w:t>
      </w:r>
      <w:r>
        <w:rPr>
          <w:rFonts w:hint="eastAsia"/>
          <w:sz w:val="30"/>
          <w:szCs w:val="30"/>
        </w:rPr>
        <w:t>80</w:t>
      </w:r>
      <w:r>
        <w:rPr>
          <w:rFonts w:hint="eastAsia"/>
          <w:sz w:val="30"/>
          <w:szCs w:val="30"/>
        </w:rPr>
        <w:t>万元，伟业猪场是否新建猪场没有关系，出栏证明和环评批复，不存在吕某甲引导或者主导他们出具虚假证明；本案项目请示报江门市请示文件是农业局和发改局共同联合提交，双方一起提交，不存在发改局牵头情形，伟业猪场取得</w:t>
      </w:r>
      <w:r>
        <w:rPr>
          <w:rFonts w:hint="eastAsia"/>
          <w:sz w:val="30"/>
          <w:szCs w:val="30"/>
        </w:rPr>
        <w:t>80</w:t>
      </w:r>
      <w:r>
        <w:rPr>
          <w:rFonts w:hint="eastAsia"/>
          <w:sz w:val="30"/>
          <w:szCs w:val="30"/>
        </w:rPr>
        <w:t>万元资金与吕某甲没有任何因果关系。关于受贿罪，从现有证据中，证人李某甲、黎某证言中从送款来源、数额、包装、具体的送款过程，证人李某甲和黎某证言本身互相矛盾，没有证据证明该互相矛盾的证言形成证据链，是孤证，辩护人认为该证据不可采信，没有证据证明吕某甲收受李某甲或者黎某给的钱，证据不充分，该罪名不成立。</w:t>
      </w:r>
    </w:p>
    <w:p w14:paraId="6A51013F" w14:textId="77777777" w:rsidR="00CD7F66" w:rsidRDefault="00CD7F66">
      <w:pPr>
        <w:spacing w:line="500" w:lineRule="atLeast"/>
        <w:ind w:firstLine="600"/>
        <w:divId w:val="212514997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月期间，时任鹤山市发展和改革局副局长的被告人吕某甲分管生猪标准化规模养殖场建设项目申报的汇总审核工作，其利用职务上的便利，在明知生猪养殖户李某甲经营的伟业猪场的生猪年出栏量不足</w:t>
      </w:r>
      <w:r>
        <w:rPr>
          <w:rFonts w:hint="eastAsia"/>
          <w:sz w:val="30"/>
          <w:szCs w:val="30"/>
        </w:rPr>
        <w:t>3000</w:t>
      </w:r>
      <w:r>
        <w:rPr>
          <w:rFonts w:hint="eastAsia"/>
          <w:sz w:val="30"/>
          <w:szCs w:val="30"/>
        </w:rPr>
        <w:t>头，只符合申报中央补助</w:t>
      </w:r>
      <w:r>
        <w:rPr>
          <w:rFonts w:hint="eastAsia"/>
          <w:sz w:val="30"/>
          <w:szCs w:val="30"/>
        </w:rPr>
        <w:t>50</w:t>
      </w:r>
      <w:r>
        <w:rPr>
          <w:rFonts w:hint="eastAsia"/>
          <w:sz w:val="30"/>
          <w:szCs w:val="30"/>
        </w:rPr>
        <w:t>万元档次的情况下，仍将伟业猪场按</w:t>
      </w:r>
      <w:r>
        <w:rPr>
          <w:rFonts w:hint="eastAsia"/>
          <w:sz w:val="30"/>
          <w:szCs w:val="30"/>
        </w:rPr>
        <w:t>80</w:t>
      </w:r>
      <w:r>
        <w:rPr>
          <w:rFonts w:hint="eastAsia"/>
          <w:sz w:val="30"/>
          <w:szCs w:val="30"/>
        </w:rPr>
        <w:t>万元的补助标准上报，最终导致生猪养殖户李某甲违规取得生猪规模化标准养殖场建设专项资金</w:t>
      </w:r>
      <w:r>
        <w:rPr>
          <w:rFonts w:hint="eastAsia"/>
          <w:sz w:val="30"/>
          <w:szCs w:val="30"/>
        </w:rPr>
        <w:t>80</w:t>
      </w:r>
      <w:r>
        <w:rPr>
          <w:rFonts w:hint="eastAsia"/>
          <w:sz w:val="30"/>
          <w:szCs w:val="30"/>
        </w:rPr>
        <w:t>万元，造成国家专项资金损失</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月，鹤山市人民检察院的检察室在走访期间自行发现吕某甲涉嫌受贿的案件线索，同年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日该院以涉嫌受贿罪、滥用职权罪对被告人吕某甲立案侦查，并对其采取刑事拘留措施。案发后，伟业猪场的业主李某甲退回</w:t>
      </w:r>
      <w:r>
        <w:rPr>
          <w:rFonts w:hint="eastAsia"/>
          <w:sz w:val="30"/>
          <w:szCs w:val="30"/>
        </w:rPr>
        <w:t>30</w:t>
      </w:r>
      <w:r>
        <w:rPr>
          <w:rFonts w:hint="eastAsia"/>
          <w:sz w:val="30"/>
          <w:szCs w:val="30"/>
        </w:rPr>
        <w:t>万元（该款现由鹤山市人民检察院暂扣）。</w:t>
      </w:r>
    </w:p>
    <w:p w14:paraId="40A9AB06" w14:textId="77777777" w:rsidR="00CD7F66" w:rsidRDefault="00CD7F66">
      <w:pPr>
        <w:spacing w:line="500" w:lineRule="atLeast"/>
        <w:ind w:firstLine="600"/>
        <w:divId w:val="96483566"/>
        <w:rPr>
          <w:rFonts w:hint="eastAsia"/>
          <w:sz w:val="30"/>
          <w:szCs w:val="30"/>
        </w:rPr>
      </w:pPr>
      <w:r>
        <w:rPr>
          <w:rFonts w:hint="eastAsia"/>
          <w:sz w:val="30"/>
          <w:szCs w:val="30"/>
        </w:rPr>
        <w:t>上述事实，有经过本院庭审示证和质证并予以确认的下列证据所证实：</w:t>
      </w:r>
    </w:p>
    <w:p w14:paraId="4812D68D" w14:textId="77777777" w:rsidR="00CD7F66" w:rsidRDefault="00CD7F66">
      <w:pPr>
        <w:spacing w:line="500" w:lineRule="atLeast"/>
        <w:ind w:firstLine="600"/>
        <w:divId w:val="208349387"/>
        <w:rPr>
          <w:rFonts w:hint="eastAsia"/>
          <w:sz w:val="30"/>
          <w:szCs w:val="30"/>
        </w:rPr>
      </w:pPr>
      <w:r>
        <w:rPr>
          <w:rFonts w:hint="eastAsia"/>
          <w:sz w:val="30"/>
          <w:szCs w:val="30"/>
        </w:rPr>
        <w:t>（一）相关书证材料</w:t>
      </w:r>
    </w:p>
    <w:p w14:paraId="15BDC31B" w14:textId="77777777" w:rsidR="00CD7F66" w:rsidRDefault="00CD7F66">
      <w:pPr>
        <w:spacing w:line="500" w:lineRule="atLeast"/>
        <w:ind w:firstLine="600"/>
        <w:divId w:val="2060744449"/>
        <w:rPr>
          <w:rFonts w:hint="eastAsia"/>
          <w:sz w:val="30"/>
          <w:szCs w:val="30"/>
        </w:rPr>
      </w:pPr>
      <w:r>
        <w:rPr>
          <w:rFonts w:hint="eastAsia"/>
          <w:sz w:val="30"/>
          <w:szCs w:val="30"/>
        </w:rPr>
        <w:t>（</w:t>
      </w:r>
      <w:r>
        <w:rPr>
          <w:rFonts w:hint="eastAsia"/>
          <w:sz w:val="30"/>
          <w:szCs w:val="30"/>
        </w:rPr>
        <w:t>1</w:t>
      </w:r>
      <w:r>
        <w:rPr>
          <w:rFonts w:hint="eastAsia"/>
          <w:sz w:val="30"/>
          <w:szCs w:val="30"/>
        </w:rPr>
        <w:t>）被告人到案经过：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月，鹤山市人民检察院在走访期间自行发现被告人吕某甲涉嫌受贿的案件线索，当月</w:t>
      </w:r>
      <w:r>
        <w:rPr>
          <w:rFonts w:hint="eastAsia"/>
          <w:sz w:val="30"/>
          <w:szCs w:val="30"/>
        </w:rPr>
        <w:t>10</w:t>
      </w:r>
      <w:r>
        <w:rPr>
          <w:rFonts w:hint="eastAsia"/>
          <w:sz w:val="30"/>
          <w:szCs w:val="30"/>
        </w:rPr>
        <w:t>日经初查发现吕某甲存在受贿、滥用职权行为，并于当日对其立案侦查，并采取刑事拘留措施。</w:t>
      </w:r>
    </w:p>
    <w:p w14:paraId="2BF29B28" w14:textId="77777777" w:rsidR="00CD7F66" w:rsidRDefault="00CD7F66">
      <w:pPr>
        <w:spacing w:line="500" w:lineRule="atLeast"/>
        <w:ind w:firstLine="600"/>
        <w:divId w:val="132454426"/>
        <w:rPr>
          <w:rFonts w:hint="eastAsia"/>
          <w:sz w:val="30"/>
          <w:szCs w:val="30"/>
        </w:rPr>
      </w:pPr>
      <w:r>
        <w:rPr>
          <w:rFonts w:hint="eastAsia"/>
          <w:sz w:val="30"/>
          <w:szCs w:val="30"/>
        </w:rPr>
        <w:t>（</w:t>
      </w:r>
      <w:r>
        <w:rPr>
          <w:rFonts w:hint="eastAsia"/>
          <w:sz w:val="30"/>
          <w:szCs w:val="30"/>
        </w:rPr>
        <w:t>2</w:t>
      </w:r>
      <w:r>
        <w:rPr>
          <w:rFonts w:hint="eastAsia"/>
          <w:sz w:val="30"/>
          <w:szCs w:val="30"/>
        </w:rPr>
        <w:t>）鹤山市发展和改革局职能配置内设机构和人员编制规定：</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月鹤山市发改局设社会事业股，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月改为公共投资股。</w:t>
      </w:r>
    </w:p>
    <w:p w14:paraId="153717CA" w14:textId="77777777" w:rsidR="00CD7F66" w:rsidRDefault="00CD7F66">
      <w:pPr>
        <w:spacing w:line="500" w:lineRule="atLeast"/>
        <w:ind w:firstLine="600"/>
        <w:divId w:val="583957213"/>
        <w:rPr>
          <w:rFonts w:hint="eastAsia"/>
          <w:sz w:val="30"/>
          <w:szCs w:val="30"/>
        </w:rPr>
      </w:pPr>
      <w:r>
        <w:rPr>
          <w:rFonts w:hint="eastAsia"/>
          <w:sz w:val="30"/>
          <w:szCs w:val="30"/>
        </w:rPr>
        <w:t>（</w:t>
      </w:r>
      <w:r>
        <w:rPr>
          <w:rFonts w:hint="eastAsia"/>
          <w:sz w:val="30"/>
          <w:szCs w:val="30"/>
        </w:rPr>
        <w:t>3</w:t>
      </w:r>
      <w:r>
        <w:rPr>
          <w:rFonts w:hint="eastAsia"/>
          <w:sz w:val="30"/>
          <w:szCs w:val="30"/>
        </w:rPr>
        <w:t>）申报</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年生猪标准化规模养殖场建设项目投资计划的相关通知：均证明规定每年出栏</w:t>
      </w:r>
      <w:r>
        <w:rPr>
          <w:rFonts w:hint="eastAsia"/>
          <w:sz w:val="30"/>
          <w:szCs w:val="30"/>
        </w:rPr>
        <w:t>500-999</w:t>
      </w:r>
      <w:r>
        <w:rPr>
          <w:rFonts w:hint="eastAsia"/>
          <w:sz w:val="30"/>
          <w:szCs w:val="30"/>
        </w:rPr>
        <w:t>头的养殖场每个中央补助投资</w:t>
      </w:r>
      <w:r>
        <w:rPr>
          <w:rFonts w:hint="eastAsia"/>
          <w:sz w:val="30"/>
          <w:szCs w:val="30"/>
        </w:rPr>
        <w:t>15</w:t>
      </w:r>
      <w:r>
        <w:rPr>
          <w:rFonts w:hint="eastAsia"/>
          <w:sz w:val="30"/>
          <w:szCs w:val="30"/>
        </w:rPr>
        <w:t>万元，每年出栏</w:t>
      </w:r>
      <w:r>
        <w:rPr>
          <w:rFonts w:hint="eastAsia"/>
          <w:sz w:val="30"/>
          <w:szCs w:val="30"/>
        </w:rPr>
        <w:t>1000-1999</w:t>
      </w:r>
      <w:r>
        <w:rPr>
          <w:rFonts w:hint="eastAsia"/>
          <w:sz w:val="30"/>
          <w:szCs w:val="30"/>
        </w:rPr>
        <w:t>头的养殖场每个中央补助投资</w:t>
      </w:r>
      <w:r>
        <w:rPr>
          <w:rFonts w:hint="eastAsia"/>
          <w:sz w:val="30"/>
          <w:szCs w:val="30"/>
        </w:rPr>
        <w:t>30</w:t>
      </w:r>
      <w:r>
        <w:rPr>
          <w:rFonts w:hint="eastAsia"/>
          <w:sz w:val="30"/>
          <w:szCs w:val="30"/>
        </w:rPr>
        <w:t>万元，每年出栏</w:t>
      </w:r>
      <w:r>
        <w:rPr>
          <w:rFonts w:hint="eastAsia"/>
          <w:sz w:val="30"/>
          <w:szCs w:val="30"/>
        </w:rPr>
        <w:t>2000-2999</w:t>
      </w:r>
      <w:r>
        <w:rPr>
          <w:rFonts w:hint="eastAsia"/>
          <w:sz w:val="30"/>
          <w:szCs w:val="30"/>
        </w:rPr>
        <w:t>头的养殖场每个中央补助投资</w:t>
      </w:r>
      <w:r>
        <w:rPr>
          <w:rFonts w:hint="eastAsia"/>
          <w:sz w:val="30"/>
          <w:szCs w:val="30"/>
        </w:rPr>
        <w:t>50</w:t>
      </w:r>
      <w:r>
        <w:rPr>
          <w:rFonts w:hint="eastAsia"/>
          <w:sz w:val="30"/>
          <w:szCs w:val="30"/>
        </w:rPr>
        <w:t>万元，每年出栏</w:t>
      </w:r>
      <w:r>
        <w:rPr>
          <w:rFonts w:hint="eastAsia"/>
          <w:sz w:val="30"/>
          <w:szCs w:val="30"/>
        </w:rPr>
        <w:t>3000</w:t>
      </w:r>
      <w:r>
        <w:rPr>
          <w:rFonts w:hint="eastAsia"/>
          <w:sz w:val="30"/>
          <w:szCs w:val="30"/>
        </w:rPr>
        <w:t>头以上的养殖场每个中央补助投资</w:t>
      </w:r>
      <w:r>
        <w:rPr>
          <w:rFonts w:hint="eastAsia"/>
          <w:sz w:val="30"/>
          <w:szCs w:val="30"/>
        </w:rPr>
        <w:t>80</w:t>
      </w:r>
      <w:r>
        <w:rPr>
          <w:rFonts w:hint="eastAsia"/>
          <w:sz w:val="30"/>
          <w:szCs w:val="30"/>
        </w:rPr>
        <w:t>万元。</w:t>
      </w:r>
    </w:p>
    <w:p w14:paraId="7D985414" w14:textId="77777777" w:rsidR="00CD7F66" w:rsidRDefault="00CD7F66">
      <w:pPr>
        <w:spacing w:line="500" w:lineRule="atLeast"/>
        <w:ind w:firstLine="600"/>
        <w:divId w:val="470908551"/>
        <w:rPr>
          <w:rFonts w:hint="eastAsia"/>
          <w:sz w:val="30"/>
          <w:szCs w:val="30"/>
        </w:rPr>
      </w:pPr>
      <w:r>
        <w:rPr>
          <w:rFonts w:hint="eastAsia"/>
          <w:sz w:val="30"/>
          <w:szCs w:val="30"/>
        </w:rPr>
        <w:t>（</w:t>
      </w:r>
      <w:r>
        <w:rPr>
          <w:rFonts w:hint="eastAsia"/>
          <w:sz w:val="30"/>
          <w:szCs w:val="30"/>
        </w:rPr>
        <w:t>4</w:t>
      </w:r>
      <w:r>
        <w:rPr>
          <w:rFonts w:hint="eastAsia"/>
          <w:sz w:val="30"/>
          <w:szCs w:val="30"/>
        </w:rPr>
        <w:t>）伟业猪场申报生猪标准化规模养殖场建设项目中央补助资金、验收以及资金拨付的相关资料：证明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日，伟业猪场提交申报资料，申请经费</w:t>
      </w:r>
      <w:r>
        <w:rPr>
          <w:rFonts w:hint="eastAsia"/>
          <w:sz w:val="30"/>
          <w:szCs w:val="30"/>
        </w:rPr>
        <w:t>80</w:t>
      </w:r>
      <w:r>
        <w:rPr>
          <w:rFonts w:hint="eastAsia"/>
          <w:sz w:val="30"/>
          <w:szCs w:val="30"/>
        </w:rPr>
        <w:t>万元，申报资料填写</w:t>
      </w:r>
      <w:r>
        <w:rPr>
          <w:rFonts w:hint="eastAsia"/>
          <w:sz w:val="30"/>
          <w:szCs w:val="30"/>
        </w:rPr>
        <w:t>2010</w:t>
      </w:r>
      <w:r>
        <w:rPr>
          <w:rFonts w:hint="eastAsia"/>
          <w:sz w:val="30"/>
          <w:szCs w:val="30"/>
        </w:rPr>
        <w:t>年生猪年出栏数为</w:t>
      </w:r>
      <w:r>
        <w:rPr>
          <w:rFonts w:hint="eastAsia"/>
          <w:sz w:val="30"/>
          <w:szCs w:val="30"/>
        </w:rPr>
        <w:t>4000</w:t>
      </w:r>
      <w:r>
        <w:rPr>
          <w:rFonts w:hint="eastAsia"/>
          <w:sz w:val="30"/>
          <w:szCs w:val="30"/>
        </w:rPr>
        <w:t>头。申报资料包含宅梧镇畜牧兽医站出具</w:t>
      </w:r>
      <w:r>
        <w:rPr>
          <w:rFonts w:hint="eastAsia"/>
          <w:sz w:val="30"/>
          <w:szCs w:val="30"/>
        </w:rPr>
        <w:t>2010</w:t>
      </w:r>
      <w:r>
        <w:rPr>
          <w:rFonts w:hint="eastAsia"/>
          <w:sz w:val="30"/>
          <w:szCs w:val="30"/>
        </w:rPr>
        <w:t>年生猪年出栏</w:t>
      </w:r>
      <w:r>
        <w:rPr>
          <w:rFonts w:hint="eastAsia"/>
          <w:sz w:val="30"/>
          <w:szCs w:val="30"/>
        </w:rPr>
        <w:t>4000</w:t>
      </w:r>
      <w:r>
        <w:rPr>
          <w:rFonts w:hint="eastAsia"/>
          <w:sz w:val="30"/>
          <w:szCs w:val="30"/>
        </w:rPr>
        <w:t>头的证明、鹤山市环保局《关于鹤山市伟业猪场年存栏</w:t>
      </w:r>
      <w:r>
        <w:rPr>
          <w:rFonts w:hint="eastAsia"/>
          <w:sz w:val="30"/>
          <w:szCs w:val="30"/>
        </w:rPr>
        <w:t>2200</w:t>
      </w:r>
      <w:r>
        <w:rPr>
          <w:rFonts w:hint="eastAsia"/>
          <w:sz w:val="30"/>
          <w:szCs w:val="30"/>
        </w:rPr>
        <w:t>头生猪养殖项目环境影响报告表的批复》（出具该批复的时间为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日，批复显示养殖规模为常年存栏量</w:t>
      </w:r>
      <w:r>
        <w:rPr>
          <w:rFonts w:hint="eastAsia"/>
          <w:sz w:val="30"/>
          <w:szCs w:val="30"/>
        </w:rPr>
        <w:t>2200</w:t>
      </w:r>
      <w:r>
        <w:rPr>
          <w:rFonts w:hint="eastAsia"/>
          <w:sz w:val="30"/>
          <w:szCs w:val="30"/>
        </w:rPr>
        <w:t>头，年出栏量</w:t>
      </w:r>
      <w:r>
        <w:rPr>
          <w:rFonts w:hint="eastAsia"/>
          <w:sz w:val="30"/>
          <w:szCs w:val="30"/>
        </w:rPr>
        <w:t>4500</w:t>
      </w:r>
      <w:r>
        <w:rPr>
          <w:rFonts w:hint="eastAsia"/>
          <w:sz w:val="30"/>
          <w:szCs w:val="30"/>
        </w:rPr>
        <w:t>头）、《广东华农温氏畜牧股份有限公司鹤山分公司肉猪委托养殖合同》（签订时间为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日，合同填写本批饲养数量为</w:t>
      </w:r>
      <w:r>
        <w:rPr>
          <w:rFonts w:hint="eastAsia"/>
          <w:sz w:val="30"/>
          <w:szCs w:val="30"/>
        </w:rPr>
        <w:t>2200</w:t>
      </w:r>
      <w:r>
        <w:rPr>
          <w:rFonts w:hint="eastAsia"/>
          <w:sz w:val="30"/>
          <w:szCs w:val="30"/>
        </w:rPr>
        <w:t>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日，鹤山市发改局与鹤山市农业局联合发文，向江门市发改局与农业局上报</w:t>
      </w:r>
      <w:r>
        <w:rPr>
          <w:rFonts w:hint="eastAsia"/>
          <w:sz w:val="30"/>
          <w:szCs w:val="30"/>
        </w:rPr>
        <w:t>2011</w:t>
      </w:r>
      <w:r>
        <w:rPr>
          <w:rFonts w:hint="eastAsia"/>
          <w:sz w:val="30"/>
          <w:szCs w:val="30"/>
        </w:rPr>
        <w:t>年第二批生猪标准化规模养殖小区投资计划，其中包括伟业猪场。同日，申报名单在鹤山政府门户网进行公示。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日，鹤山市财政局向伟业猪场拨付资金</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日，对该申报项目进行验收，参与验收人员有吕某甲、黎某、吕泽平、李某乙、熊健；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日，鹤山市财政局向伟业猪场拨付资金</w:t>
      </w:r>
      <w:r>
        <w:rPr>
          <w:rFonts w:hint="eastAsia"/>
          <w:sz w:val="30"/>
          <w:szCs w:val="30"/>
        </w:rPr>
        <w:t>40</w:t>
      </w:r>
      <w:r>
        <w:rPr>
          <w:rFonts w:hint="eastAsia"/>
          <w:sz w:val="30"/>
          <w:szCs w:val="30"/>
        </w:rPr>
        <w:t>万元。</w:t>
      </w:r>
    </w:p>
    <w:p w14:paraId="57DE9034" w14:textId="77777777" w:rsidR="00CD7F66" w:rsidRDefault="00CD7F66">
      <w:pPr>
        <w:spacing w:line="500" w:lineRule="atLeast"/>
        <w:ind w:firstLine="600"/>
        <w:divId w:val="536818324"/>
        <w:rPr>
          <w:rFonts w:hint="eastAsia"/>
          <w:sz w:val="30"/>
          <w:szCs w:val="30"/>
        </w:rPr>
      </w:pPr>
      <w:r>
        <w:rPr>
          <w:rFonts w:hint="eastAsia"/>
          <w:sz w:val="30"/>
          <w:szCs w:val="30"/>
        </w:rPr>
        <w:t>（</w:t>
      </w:r>
      <w:r>
        <w:rPr>
          <w:rFonts w:hint="eastAsia"/>
          <w:sz w:val="30"/>
          <w:szCs w:val="30"/>
        </w:rPr>
        <w:t>5</w:t>
      </w:r>
      <w:r>
        <w:rPr>
          <w:rFonts w:hint="eastAsia"/>
          <w:sz w:val="30"/>
          <w:szCs w:val="30"/>
        </w:rPr>
        <w:t>）《广东华农温氏畜牧股份有限公司鹤山分公司肉猪委托养殖合同》六份：（证实李某甲猪场的真实养殖、出栏情况，与申报资料不符）养殖方分别为李某甲、李金英、梁惠敏，其中签订时间为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日的合同，确定本批饲养数量为</w:t>
      </w:r>
      <w:r>
        <w:rPr>
          <w:rFonts w:hint="eastAsia"/>
          <w:sz w:val="30"/>
          <w:szCs w:val="30"/>
        </w:rPr>
        <w:t>557</w:t>
      </w:r>
      <w:r>
        <w:rPr>
          <w:rFonts w:hint="eastAsia"/>
          <w:sz w:val="30"/>
          <w:szCs w:val="30"/>
        </w:rPr>
        <w:t>头。（申报材料中填写的</w:t>
      </w:r>
      <w:r>
        <w:rPr>
          <w:rFonts w:hint="eastAsia"/>
          <w:sz w:val="30"/>
          <w:szCs w:val="30"/>
        </w:rPr>
        <w:t>2200</w:t>
      </w:r>
      <w:r>
        <w:rPr>
          <w:rFonts w:hint="eastAsia"/>
          <w:sz w:val="30"/>
          <w:szCs w:val="30"/>
        </w:rPr>
        <w:t>头与该合同不符）</w:t>
      </w:r>
    </w:p>
    <w:p w14:paraId="104F0E5C" w14:textId="77777777" w:rsidR="00CD7F66" w:rsidRDefault="00CD7F66">
      <w:pPr>
        <w:spacing w:line="500" w:lineRule="atLeast"/>
        <w:ind w:firstLine="600"/>
        <w:divId w:val="1684477415"/>
        <w:rPr>
          <w:rFonts w:hint="eastAsia"/>
          <w:sz w:val="30"/>
          <w:szCs w:val="30"/>
        </w:rPr>
      </w:pPr>
      <w:r>
        <w:rPr>
          <w:rFonts w:hint="eastAsia"/>
          <w:sz w:val="30"/>
          <w:szCs w:val="30"/>
        </w:rPr>
        <w:t>（</w:t>
      </w:r>
      <w:r>
        <w:rPr>
          <w:rFonts w:hint="eastAsia"/>
          <w:sz w:val="30"/>
          <w:szCs w:val="30"/>
        </w:rPr>
        <w:t>6</w:t>
      </w:r>
      <w:r>
        <w:rPr>
          <w:rFonts w:hint="eastAsia"/>
          <w:sz w:val="30"/>
          <w:szCs w:val="30"/>
        </w:rPr>
        <w:t>）鹤山市畜牧兽医站出具的《生猪出栏情况证明》：证明伟业猪场</w:t>
      </w:r>
      <w:r>
        <w:rPr>
          <w:rFonts w:hint="eastAsia"/>
          <w:sz w:val="30"/>
          <w:szCs w:val="30"/>
        </w:rPr>
        <w:t>2010</w:t>
      </w:r>
      <w:r>
        <w:rPr>
          <w:rFonts w:hint="eastAsia"/>
          <w:sz w:val="30"/>
          <w:szCs w:val="30"/>
        </w:rPr>
        <w:t>年度生猪出栏数为肉猪</w:t>
      </w:r>
      <w:r>
        <w:rPr>
          <w:rFonts w:hint="eastAsia"/>
          <w:sz w:val="30"/>
          <w:szCs w:val="30"/>
        </w:rPr>
        <w:t>4000</w:t>
      </w:r>
      <w:r>
        <w:rPr>
          <w:rFonts w:hint="eastAsia"/>
          <w:sz w:val="30"/>
          <w:szCs w:val="30"/>
        </w:rPr>
        <w:t>头。与温氏提供的证明不符。</w:t>
      </w:r>
    </w:p>
    <w:p w14:paraId="43E68F60" w14:textId="77777777" w:rsidR="00CD7F66" w:rsidRDefault="00CD7F66">
      <w:pPr>
        <w:spacing w:line="500" w:lineRule="atLeast"/>
        <w:ind w:firstLine="600"/>
        <w:divId w:val="1616593804"/>
        <w:rPr>
          <w:rFonts w:hint="eastAsia"/>
          <w:sz w:val="30"/>
          <w:szCs w:val="30"/>
        </w:rPr>
      </w:pPr>
      <w:r>
        <w:rPr>
          <w:rFonts w:hint="eastAsia"/>
          <w:sz w:val="30"/>
          <w:szCs w:val="30"/>
        </w:rPr>
        <w:t>（</w:t>
      </w:r>
      <w:r>
        <w:rPr>
          <w:rFonts w:hint="eastAsia"/>
          <w:sz w:val="30"/>
          <w:szCs w:val="30"/>
        </w:rPr>
        <w:t>7</w:t>
      </w:r>
      <w:r>
        <w:rPr>
          <w:rFonts w:hint="eastAsia"/>
          <w:sz w:val="30"/>
          <w:szCs w:val="30"/>
        </w:rPr>
        <w:t>）广东华农温氏畜牧股份有限公司鹤山分公司出具的证明以及伟业养殖场的出猪数量明细：证明该公司</w:t>
      </w:r>
      <w:r>
        <w:rPr>
          <w:rFonts w:hint="eastAsia"/>
          <w:sz w:val="30"/>
          <w:szCs w:val="30"/>
        </w:rPr>
        <w:t>2010</w:t>
      </w:r>
      <w:r>
        <w:rPr>
          <w:rFonts w:hint="eastAsia"/>
          <w:sz w:val="30"/>
          <w:szCs w:val="30"/>
        </w:rPr>
        <w:t>年全年向李某甲、梁惠敏、李金英回收生猪头数共为</w:t>
      </w:r>
      <w:r>
        <w:rPr>
          <w:rFonts w:hint="eastAsia"/>
          <w:sz w:val="30"/>
          <w:szCs w:val="30"/>
        </w:rPr>
        <w:t>2018</w:t>
      </w:r>
      <w:r>
        <w:rPr>
          <w:rFonts w:hint="eastAsia"/>
          <w:sz w:val="30"/>
          <w:szCs w:val="30"/>
        </w:rPr>
        <w:t>头。</w:t>
      </w:r>
    </w:p>
    <w:p w14:paraId="7F17394D" w14:textId="77777777" w:rsidR="00CD7F66" w:rsidRDefault="00CD7F66">
      <w:pPr>
        <w:spacing w:line="500" w:lineRule="atLeast"/>
        <w:ind w:firstLine="600"/>
        <w:divId w:val="1699233079"/>
        <w:rPr>
          <w:rFonts w:hint="eastAsia"/>
          <w:sz w:val="30"/>
          <w:szCs w:val="30"/>
        </w:rPr>
      </w:pPr>
      <w:r>
        <w:rPr>
          <w:rFonts w:hint="eastAsia"/>
          <w:sz w:val="30"/>
          <w:szCs w:val="30"/>
        </w:rPr>
        <w:t>（</w:t>
      </w:r>
      <w:r>
        <w:rPr>
          <w:rFonts w:hint="eastAsia"/>
          <w:sz w:val="30"/>
          <w:szCs w:val="30"/>
        </w:rPr>
        <w:t>8</w:t>
      </w:r>
      <w:r>
        <w:rPr>
          <w:rFonts w:hint="eastAsia"/>
          <w:sz w:val="30"/>
          <w:szCs w:val="30"/>
        </w:rPr>
        <w:t>）伟业猪场银行账户</w:t>
      </w:r>
      <w:r>
        <w:rPr>
          <w:rFonts w:hint="eastAsia"/>
          <w:sz w:val="30"/>
          <w:szCs w:val="30"/>
        </w:rPr>
        <w:t>80</w:t>
      </w:r>
      <w:r>
        <w:rPr>
          <w:rFonts w:hint="eastAsia"/>
          <w:sz w:val="30"/>
          <w:szCs w:val="30"/>
        </w:rPr>
        <w:t>×××</w:t>
      </w:r>
      <w:r>
        <w:rPr>
          <w:rFonts w:hint="eastAsia"/>
          <w:sz w:val="30"/>
          <w:szCs w:val="30"/>
        </w:rPr>
        <w:t>99</w:t>
      </w:r>
      <w:r>
        <w:rPr>
          <w:rFonts w:hint="eastAsia"/>
          <w:sz w:val="30"/>
          <w:szCs w:val="30"/>
        </w:rPr>
        <w:t>流水：证明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日各转入</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15</w:t>
      </w:r>
      <w:r>
        <w:rPr>
          <w:rFonts w:hint="eastAsia"/>
          <w:sz w:val="30"/>
          <w:szCs w:val="30"/>
        </w:rPr>
        <w:t>万元。</w:t>
      </w:r>
    </w:p>
    <w:p w14:paraId="38FE4099" w14:textId="77777777" w:rsidR="00CD7F66" w:rsidRDefault="00CD7F66">
      <w:pPr>
        <w:spacing w:line="500" w:lineRule="atLeast"/>
        <w:ind w:firstLine="600"/>
        <w:divId w:val="260383092"/>
        <w:rPr>
          <w:rFonts w:hint="eastAsia"/>
          <w:sz w:val="30"/>
          <w:szCs w:val="30"/>
        </w:rPr>
      </w:pPr>
      <w:r>
        <w:rPr>
          <w:rFonts w:hint="eastAsia"/>
          <w:sz w:val="30"/>
          <w:szCs w:val="30"/>
        </w:rPr>
        <w:t>（二）证人证言</w:t>
      </w:r>
    </w:p>
    <w:p w14:paraId="0D0110B7" w14:textId="77777777" w:rsidR="00CD7F66" w:rsidRDefault="00CD7F66">
      <w:pPr>
        <w:spacing w:line="500" w:lineRule="atLeast"/>
        <w:ind w:firstLine="600"/>
        <w:divId w:val="1700859110"/>
        <w:rPr>
          <w:rFonts w:hint="eastAsia"/>
          <w:sz w:val="30"/>
          <w:szCs w:val="30"/>
        </w:rPr>
      </w:pPr>
      <w:r>
        <w:rPr>
          <w:rFonts w:hint="eastAsia"/>
          <w:sz w:val="30"/>
          <w:szCs w:val="30"/>
        </w:rPr>
        <w:t>（</w:t>
      </w:r>
      <w:r>
        <w:rPr>
          <w:rFonts w:hint="eastAsia"/>
          <w:sz w:val="30"/>
          <w:szCs w:val="30"/>
        </w:rPr>
        <w:t>1</w:t>
      </w:r>
      <w:r>
        <w:rPr>
          <w:rFonts w:hint="eastAsia"/>
          <w:sz w:val="30"/>
          <w:szCs w:val="30"/>
        </w:rPr>
        <w:t>）李某甲：伟业猪场是帮温氏公司养殖生猪的，由温氏公司提供猪苗并回收生猪。每一批生猪养殖，双方均签订《肉猪委托养殖合同》，过去几年，以其自己、妻子李金英和儿媳妇梁惠敏三人的名义签订合同。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月初，其在宅梧镇政府开会时听说建设猪场有中央补助资金申领的消息，其就到沙坪找到时任发改委副局长吕某甲了解情况，当时其和吕某甲两人在他办公室，他给其看一份申领要求，其看了后说想申领</w:t>
      </w:r>
      <w:r>
        <w:rPr>
          <w:rFonts w:hint="eastAsia"/>
          <w:sz w:val="30"/>
          <w:szCs w:val="30"/>
        </w:rPr>
        <w:t>80</w:t>
      </w:r>
      <w:r>
        <w:rPr>
          <w:rFonts w:hint="eastAsia"/>
          <w:sz w:val="30"/>
          <w:szCs w:val="30"/>
        </w:rPr>
        <w:t>万元的补助资金，但伟业猪场还不够</w:t>
      </w:r>
      <w:r>
        <w:rPr>
          <w:rFonts w:hint="eastAsia"/>
          <w:sz w:val="30"/>
          <w:szCs w:val="30"/>
        </w:rPr>
        <w:t>80</w:t>
      </w:r>
      <w:r>
        <w:rPr>
          <w:rFonts w:hint="eastAsia"/>
          <w:sz w:val="30"/>
          <w:szCs w:val="30"/>
        </w:rPr>
        <w:t>万元要求的规模，问他怎么才可以申领到</w:t>
      </w:r>
      <w:r>
        <w:rPr>
          <w:rFonts w:hint="eastAsia"/>
          <w:sz w:val="30"/>
          <w:szCs w:val="30"/>
        </w:rPr>
        <w:t>80</w:t>
      </w:r>
      <w:r>
        <w:rPr>
          <w:rFonts w:hint="eastAsia"/>
          <w:sz w:val="30"/>
          <w:szCs w:val="30"/>
        </w:rPr>
        <w:t>万元的补助资金，吕某甲拿了一份申领中央补贴的简易申请表给其，让其回去填好表格就交给黎某股长。其回去后按申领</w:t>
      </w:r>
      <w:r>
        <w:rPr>
          <w:rFonts w:hint="eastAsia"/>
          <w:sz w:val="30"/>
          <w:szCs w:val="30"/>
        </w:rPr>
        <w:t>80</w:t>
      </w:r>
      <w:r>
        <w:rPr>
          <w:rFonts w:hint="eastAsia"/>
          <w:sz w:val="30"/>
          <w:szCs w:val="30"/>
        </w:rPr>
        <w:t>万元补助的要求填写好简易申领表，事实上当时其猪场出栏数没有</w:t>
      </w:r>
      <w:r>
        <w:rPr>
          <w:rFonts w:hint="eastAsia"/>
          <w:sz w:val="30"/>
          <w:szCs w:val="30"/>
        </w:rPr>
        <w:t>3000</w:t>
      </w:r>
      <w:r>
        <w:rPr>
          <w:rFonts w:hint="eastAsia"/>
          <w:sz w:val="30"/>
          <w:szCs w:val="30"/>
        </w:rPr>
        <w:t>头以上，不符合申领</w:t>
      </w:r>
      <w:r>
        <w:rPr>
          <w:rFonts w:hint="eastAsia"/>
          <w:sz w:val="30"/>
          <w:szCs w:val="30"/>
        </w:rPr>
        <w:t>80</w:t>
      </w:r>
      <w:r>
        <w:rPr>
          <w:rFonts w:hint="eastAsia"/>
          <w:sz w:val="30"/>
          <w:szCs w:val="30"/>
        </w:rPr>
        <w:t>万元的要求，但其按照</w:t>
      </w:r>
      <w:r>
        <w:rPr>
          <w:rFonts w:hint="eastAsia"/>
          <w:sz w:val="30"/>
          <w:szCs w:val="30"/>
        </w:rPr>
        <w:t>80</w:t>
      </w:r>
      <w:r>
        <w:rPr>
          <w:rFonts w:hint="eastAsia"/>
          <w:sz w:val="30"/>
          <w:szCs w:val="30"/>
        </w:rPr>
        <w:t>万元要求填写了年出栏数</w:t>
      </w:r>
      <w:r>
        <w:rPr>
          <w:rFonts w:hint="eastAsia"/>
          <w:sz w:val="30"/>
          <w:szCs w:val="30"/>
        </w:rPr>
        <w:t>3000</w:t>
      </w:r>
      <w:r>
        <w:rPr>
          <w:rFonts w:hint="eastAsia"/>
          <w:sz w:val="30"/>
          <w:szCs w:val="30"/>
        </w:rPr>
        <w:t>头以上，其填好后到黎某的办公室交给他，他收了表格后让其回去等消息。过了几天，大概是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月底，黎某打电话给其说要考察其的猪场，当日鹤山发改委和畜牧局共五六人到其猪场考察，其只认识吕某甲、黎某以及畜牧局的吕泽平。其跟他们说猪场目前总共能养</w:t>
      </w:r>
      <w:r>
        <w:rPr>
          <w:rFonts w:hint="eastAsia"/>
          <w:sz w:val="30"/>
          <w:szCs w:val="30"/>
        </w:rPr>
        <w:t>900</w:t>
      </w:r>
      <w:r>
        <w:rPr>
          <w:rFonts w:hint="eastAsia"/>
          <w:sz w:val="30"/>
          <w:szCs w:val="30"/>
        </w:rPr>
        <w:t>至</w:t>
      </w:r>
      <w:r>
        <w:rPr>
          <w:rFonts w:hint="eastAsia"/>
          <w:sz w:val="30"/>
          <w:szCs w:val="30"/>
        </w:rPr>
        <w:t>1000</w:t>
      </w:r>
      <w:r>
        <w:rPr>
          <w:rFonts w:hint="eastAsia"/>
          <w:sz w:val="30"/>
          <w:szCs w:val="30"/>
        </w:rPr>
        <w:t>头猪，猪场是和华农温氏畜牧公司合作养猪的，年出栏量最多是</w:t>
      </w:r>
      <w:r>
        <w:rPr>
          <w:rFonts w:hint="eastAsia"/>
          <w:sz w:val="30"/>
          <w:szCs w:val="30"/>
        </w:rPr>
        <w:t>1</w:t>
      </w:r>
      <w:r>
        <w:rPr>
          <w:rFonts w:hint="eastAsia"/>
          <w:sz w:val="30"/>
          <w:szCs w:val="30"/>
        </w:rPr>
        <w:t>900</w:t>
      </w:r>
      <w:r>
        <w:rPr>
          <w:rFonts w:hint="eastAsia"/>
          <w:sz w:val="30"/>
          <w:szCs w:val="30"/>
        </w:rPr>
        <w:t>至</w:t>
      </w:r>
      <w:r>
        <w:rPr>
          <w:rFonts w:hint="eastAsia"/>
          <w:sz w:val="30"/>
          <w:szCs w:val="30"/>
        </w:rPr>
        <w:t>2000</w:t>
      </w:r>
      <w:r>
        <w:rPr>
          <w:rFonts w:hint="eastAsia"/>
          <w:sz w:val="30"/>
          <w:szCs w:val="30"/>
        </w:rPr>
        <w:t>头。吕某甲听完后就说其猪场的规模还不符合申领</w:t>
      </w:r>
      <w:r>
        <w:rPr>
          <w:rFonts w:hint="eastAsia"/>
          <w:sz w:val="30"/>
          <w:szCs w:val="30"/>
        </w:rPr>
        <w:t>80</w:t>
      </w:r>
      <w:r>
        <w:rPr>
          <w:rFonts w:hint="eastAsia"/>
          <w:sz w:val="30"/>
          <w:szCs w:val="30"/>
        </w:rPr>
        <w:t>万元补助，只符合申领</w:t>
      </w:r>
      <w:r>
        <w:rPr>
          <w:rFonts w:hint="eastAsia"/>
          <w:sz w:val="30"/>
          <w:szCs w:val="30"/>
        </w:rPr>
        <w:t>50</w:t>
      </w:r>
      <w:r>
        <w:rPr>
          <w:rFonts w:hint="eastAsia"/>
          <w:sz w:val="30"/>
          <w:szCs w:val="30"/>
        </w:rPr>
        <w:t>万元，如果要申领</w:t>
      </w:r>
      <w:r>
        <w:rPr>
          <w:rFonts w:hint="eastAsia"/>
          <w:sz w:val="30"/>
          <w:szCs w:val="30"/>
        </w:rPr>
        <w:t>80</w:t>
      </w:r>
      <w:r>
        <w:rPr>
          <w:rFonts w:hint="eastAsia"/>
          <w:sz w:val="30"/>
          <w:szCs w:val="30"/>
        </w:rPr>
        <w:t>万元，还要新建好两栋猪舍，总共要能装</w:t>
      </w:r>
      <w:r>
        <w:rPr>
          <w:rFonts w:hint="eastAsia"/>
          <w:sz w:val="30"/>
          <w:szCs w:val="30"/>
        </w:rPr>
        <w:t>800</w:t>
      </w:r>
      <w:r>
        <w:rPr>
          <w:rFonts w:hint="eastAsia"/>
          <w:sz w:val="30"/>
          <w:szCs w:val="30"/>
        </w:rPr>
        <w:t>至</w:t>
      </w:r>
      <w:r>
        <w:rPr>
          <w:rFonts w:hint="eastAsia"/>
          <w:sz w:val="30"/>
          <w:szCs w:val="30"/>
        </w:rPr>
        <w:t>900</w:t>
      </w:r>
      <w:r>
        <w:rPr>
          <w:rFonts w:hint="eastAsia"/>
          <w:sz w:val="30"/>
          <w:szCs w:val="30"/>
        </w:rPr>
        <w:t>头猪，而且一定要在验收前建好并投入运作。其说好，会按照</w:t>
      </w:r>
      <w:r>
        <w:rPr>
          <w:rFonts w:hint="eastAsia"/>
          <w:sz w:val="30"/>
          <w:szCs w:val="30"/>
        </w:rPr>
        <w:t>80</w:t>
      </w:r>
      <w:r>
        <w:rPr>
          <w:rFonts w:hint="eastAsia"/>
          <w:sz w:val="30"/>
          <w:szCs w:val="30"/>
        </w:rPr>
        <w:t>万元的要求建好猪舍和相关设施。考察完猪场后，其和考察组的工作人员在宅梧新富林饭店吃饭，他们离开时其送给他们每人一袋大米。过了几天，黎某打电话给其说猪场可以提交申领资料了，并让其去找他拿详细的申领表格和一份需要提交申领资料的指引，其拿到后就按照</w:t>
      </w:r>
      <w:r>
        <w:rPr>
          <w:rFonts w:hint="eastAsia"/>
          <w:sz w:val="30"/>
          <w:szCs w:val="30"/>
        </w:rPr>
        <w:t>80</w:t>
      </w:r>
      <w:r>
        <w:rPr>
          <w:rFonts w:hint="eastAsia"/>
          <w:sz w:val="30"/>
          <w:szCs w:val="30"/>
        </w:rPr>
        <w:t>万元补助的要求填写申领表格，填写</w:t>
      </w:r>
      <w:r>
        <w:rPr>
          <w:rFonts w:hint="eastAsia"/>
          <w:sz w:val="30"/>
          <w:szCs w:val="30"/>
        </w:rPr>
        <w:t>2010</w:t>
      </w:r>
      <w:r>
        <w:rPr>
          <w:rFonts w:hint="eastAsia"/>
          <w:sz w:val="30"/>
          <w:szCs w:val="30"/>
        </w:rPr>
        <w:t>年生猪出栏情况是活大猪</w:t>
      </w:r>
      <w:r>
        <w:rPr>
          <w:rFonts w:hint="eastAsia"/>
          <w:sz w:val="30"/>
          <w:szCs w:val="30"/>
        </w:rPr>
        <w:t>4000</w:t>
      </w:r>
      <w:r>
        <w:rPr>
          <w:rFonts w:hint="eastAsia"/>
          <w:sz w:val="30"/>
          <w:szCs w:val="30"/>
        </w:rPr>
        <w:t>头，并找宅梧镇畜牧站站长梁新龙帮其出具</w:t>
      </w:r>
      <w:r>
        <w:rPr>
          <w:rFonts w:hint="eastAsia"/>
          <w:sz w:val="30"/>
          <w:szCs w:val="30"/>
        </w:rPr>
        <w:t>2010</w:t>
      </w:r>
      <w:r>
        <w:rPr>
          <w:rFonts w:hint="eastAsia"/>
          <w:sz w:val="30"/>
          <w:szCs w:val="30"/>
        </w:rPr>
        <w:t>年生猪年出栏量是</w:t>
      </w:r>
      <w:r>
        <w:rPr>
          <w:rFonts w:hint="eastAsia"/>
          <w:sz w:val="30"/>
          <w:szCs w:val="30"/>
        </w:rPr>
        <w:t>4000</w:t>
      </w:r>
      <w:r>
        <w:rPr>
          <w:rFonts w:hint="eastAsia"/>
          <w:sz w:val="30"/>
          <w:szCs w:val="30"/>
        </w:rPr>
        <w:t>头肉猪的虚假证明，这个数据是其要求梁新龙出具的，数据是不真实的，梁新龙经常到猪场检查，他清楚其猪场的经营规模。猪场提交的《中央补助资金申报书》里的《肉猪委托养殖合同》是其伪造的，合同上显示的“确定本批饲养数量为</w:t>
      </w:r>
      <w:r>
        <w:rPr>
          <w:rFonts w:hint="eastAsia"/>
          <w:sz w:val="30"/>
          <w:szCs w:val="30"/>
        </w:rPr>
        <w:t>2200</w:t>
      </w:r>
      <w:r>
        <w:rPr>
          <w:rFonts w:hint="eastAsia"/>
          <w:sz w:val="30"/>
          <w:szCs w:val="30"/>
        </w:rPr>
        <w:t>头”、“公司向养户提供猪苗</w:t>
      </w:r>
      <w:r>
        <w:rPr>
          <w:rFonts w:hint="eastAsia"/>
          <w:sz w:val="30"/>
          <w:szCs w:val="30"/>
        </w:rPr>
        <w:t>2200</w:t>
      </w:r>
      <w:r>
        <w:rPr>
          <w:rFonts w:hint="eastAsia"/>
          <w:sz w:val="30"/>
          <w:szCs w:val="30"/>
        </w:rPr>
        <w:t>头”是不真实的。</w:t>
      </w:r>
      <w:r>
        <w:rPr>
          <w:rFonts w:hint="eastAsia"/>
          <w:sz w:val="30"/>
          <w:szCs w:val="30"/>
        </w:rPr>
        <w:t>2010</w:t>
      </w:r>
      <w:r>
        <w:rPr>
          <w:rFonts w:hint="eastAsia"/>
          <w:sz w:val="30"/>
          <w:szCs w:val="30"/>
        </w:rPr>
        <w:t>年度伟业猪场的实际生猪出栏量是</w:t>
      </w:r>
      <w:r>
        <w:rPr>
          <w:rFonts w:hint="eastAsia"/>
          <w:sz w:val="30"/>
          <w:szCs w:val="30"/>
        </w:rPr>
        <w:t>2018</w:t>
      </w:r>
      <w:r>
        <w:rPr>
          <w:rFonts w:hint="eastAsia"/>
          <w:sz w:val="30"/>
          <w:szCs w:val="30"/>
        </w:rPr>
        <w:t>头。其准备好所有资料后，就把申请表格和资料拿到黎某办公室交给他，黎某收了其的资料后就让其回去按照申报建设的规</w:t>
      </w:r>
      <w:r>
        <w:rPr>
          <w:rFonts w:hint="eastAsia"/>
          <w:sz w:val="30"/>
          <w:szCs w:val="30"/>
        </w:rPr>
        <w:t>模建设，说到时会下去检查。其虚构相关材料是为了多领取中央补贴进行生产经营。</w:t>
      </w:r>
      <w:r>
        <w:rPr>
          <w:rFonts w:hint="eastAsia"/>
          <w:sz w:val="30"/>
          <w:szCs w:val="30"/>
        </w:rPr>
        <w:t>80</w:t>
      </w:r>
      <w:r>
        <w:rPr>
          <w:rFonts w:hint="eastAsia"/>
          <w:sz w:val="30"/>
          <w:szCs w:val="30"/>
        </w:rPr>
        <w:t>万元中央补贴是分两次发放的，进度完成</w:t>
      </w:r>
      <w:r>
        <w:rPr>
          <w:rFonts w:hint="eastAsia"/>
          <w:sz w:val="30"/>
          <w:szCs w:val="30"/>
        </w:rPr>
        <w:t>50%</w:t>
      </w:r>
      <w:r>
        <w:rPr>
          <w:rFonts w:hint="eastAsia"/>
          <w:sz w:val="30"/>
          <w:szCs w:val="30"/>
        </w:rPr>
        <w:t>时发放</w:t>
      </w:r>
      <w:r>
        <w:rPr>
          <w:rFonts w:hint="eastAsia"/>
          <w:sz w:val="30"/>
          <w:szCs w:val="30"/>
        </w:rPr>
        <w:t>40</w:t>
      </w:r>
      <w:r>
        <w:rPr>
          <w:rFonts w:hint="eastAsia"/>
          <w:sz w:val="30"/>
          <w:szCs w:val="30"/>
        </w:rPr>
        <w:t>万元，竣工验收合格发放剩余的</w:t>
      </w:r>
      <w:r>
        <w:rPr>
          <w:rFonts w:hint="eastAsia"/>
          <w:sz w:val="30"/>
          <w:szCs w:val="30"/>
        </w:rPr>
        <w:t>40</w:t>
      </w:r>
      <w:r>
        <w:rPr>
          <w:rFonts w:hint="eastAsia"/>
          <w:sz w:val="30"/>
          <w:szCs w:val="30"/>
        </w:rPr>
        <w:t>万元，每次都是财政局直接将钱划入其猪场的公户。</w:t>
      </w:r>
    </w:p>
    <w:p w14:paraId="7CEAFBDE" w14:textId="77777777" w:rsidR="00CD7F66" w:rsidRDefault="00CD7F66">
      <w:pPr>
        <w:spacing w:line="500" w:lineRule="atLeast"/>
        <w:ind w:firstLine="600"/>
        <w:divId w:val="1430269816"/>
        <w:rPr>
          <w:rFonts w:hint="eastAsia"/>
          <w:sz w:val="30"/>
          <w:szCs w:val="30"/>
        </w:rPr>
      </w:pPr>
      <w:r>
        <w:rPr>
          <w:rFonts w:hint="eastAsia"/>
          <w:sz w:val="30"/>
          <w:szCs w:val="30"/>
        </w:rPr>
        <w:t>（</w:t>
      </w:r>
      <w:r>
        <w:rPr>
          <w:rFonts w:hint="eastAsia"/>
          <w:sz w:val="30"/>
          <w:szCs w:val="30"/>
        </w:rPr>
        <w:t>2</w:t>
      </w:r>
      <w:r>
        <w:rPr>
          <w:rFonts w:hint="eastAsia"/>
          <w:sz w:val="30"/>
          <w:szCs w:val="30"/>
        </w:rPr>
        <w:t>）黄志鑫（华农温氏公司苍城服务部负责人）：</w:t>
      </w:r>
      <w:r>
        <w:rPr>
          <w:rFonts w:hint="eastAsia"/>
          <w:sz w:val="30"/>
          <w:szCs w:val="30"/>
        </w:rPr>
        <w:t>2010</w:t>
      </w:r>
      <w:r>
        <w:rPr>
          <w:rFonts w:hint="eastAsia"/>
          <w:sz w:val="30"/>
          <w:szCs w:val="30"/>
        </w:rPr>
        <w:t>年伟业猪场原</w:t>
      </w:r>
      <w:r>
        <w:rPr>
          <w:rFonts w:hint="eastAsia"/>
          <w:sz w:val="30"/>
          <w:szCs w:val="30"/>
        </w:rPr>
        <w:t>来有</w:t>
      </w:r>
      <w:r>
        <w:rPr>
          <w:rFonts w:hint="eastAsia"/>
          <w:sz w:val="30"/>
          <w:szCs w:val="30"/>
        </w:rPr>
        <w:t>5</w:t>
      </w:r>
      <w:r>
        <w:rPr>
          <w:rFonts w:hint="eastAsia"/>
          <w:sz w:val="30"/>
          <w:szCs w:val="30"/>
        </w:rPr>
        <w:t>栋猪舍，到</w:t>
      </w:r>
      <w:r>
        <w:rPr>
          <w:rFonts w:hint="eastAsia"/>
          <w:sz w:val="30"/>
          <w:szCs w:val="30"/>
        </w:rPr>
        <w:t>2011</w:t>
      </w:r>
      <w:r>
        <w:rPr>
          <w:rFonts w:hint="eastAsia"/>
          <w:sz w:val="30"/>
          <w:szCs w:val="30"/>
        </w:rPr>
        <w:t>年猪场加建了一栋新猪舍，还有在原来一栋旧猪舍侧又加建了新猪栏，共有</w:t>
      </w:r>
      <w:r>
        <w:rPr>
          <w:rFonts w:hint="eastAsia"/>
          <w:sz w:val="30"/>
          <w:szCs w:val="30"/>
        </w:rPr>
        <w:t>6</w:t>
      </w:r>
      <w:r>
        <w:rPr>
          <w:rFonts w:hint="eastAsia"/>
          <w:sz w:val="30"/>
          <w:szCs w:val="30"/>
        </w:rPr>
        <w:t>栋猪舍。具体的存栏量和出栏量，温氏公司有保存数据。（主要证实李某甲与温氏合作养殖生猪）。</w:t>
      </w:r>
    </w:p>
    <w:p w14:paraId="5DCD671D" w14:textId="77777777" w:rsidR="00CD7F66" w:rsidRDefault="00CD7F66">
      <w:pPr>
        <w:spacing w:line="500" w:lineRule="atLeast"/>
        <w:ind w:firstLine="600"/>
        <w:divId w:val="477385120"/>
        <w:rPr>
          <w:rFonts w:hint="eastAsia"/>
          <w:sz w:val="30"/>
          <w:szCs w:val="30"/>
        </w:rPr>
      </w:pPr>
      <w:r>
        <w:rPr>
          <w:rFonts w:hint="eastAsia"/>
          <w:sz w:val="30"/>
          <w:szCs w:val="30"/>
        </w:rPr>
        <w:t>（</w:t>
      </w:r>
      <w:r>
        <w:rPr>
          <w:rFonts w:hint="eastAsia"/>
          <w:sz w:val="30"/>
          <w:szCs w:val="30"/>
        </w:rPr>
        <w:t>3</w:t>
      </w:r>
      <w:r>
        <w:rPr>
          <w:rFonts w:hint="eastAsia"/>
          <w:sz w:val="30"/>
          <w:szCs w:val="30"/>
        </w:rPr>
        <w:t>）麦某（畜牧局局长）：生猪标准化建设补贴实施过程中宅梧伟业猪场申报生猪标准化补贴不符合申报</w:t>
      </w:r>
      <w:r>
        <w:rPr>
          <w:rFonts w:hint="eastAsia"/>
          <w:sz w:val="30"/>
          <w:szCs w:val="30"/>
        </w:rPr>
        <w:t>80</w:t>
      </w:r>
      <w:r>
        <w:rPr>
          <w:rFonts w:hint="eastAsia"/>
          <w:sz w:val="30"/>
          <w:szCs w:val="30"/>
        </w:rPr>
        <w:t>万的条件，当时吕泽平、李某乙到现场看过，回来根其说伟业猪场的规模不大，年出栏量不够</w:t>
      </w:r>
      <w:r>
        <w:rPr>
          <w:rFonts w:hint="eastAsia"/>
          <w:sz w:val="30"/>
          <w:szCs w:val="30"/>
        </w:rPr>
        <w:t>3000</w:t>
      </w:r>
      <w:r>
        <w:rPr>
          <w:rFonts w:hint="eastAsia"/>
          <w:sz w:val="30"/>
          <w:szCs w:val="30"/>
        </w:rPr>
        <w:t>头，不符合申报</w:t>
      </w:r>
      <w:r>
        <w:rPr>
          <w:rFonts w:hint="eastAsia"/>
          <w:sz w:val="30"/>
          <w:szCs w:val="30"/>
        </w:rPr>
        <w:t>80</w:t>
      </w:r>
      <w:r>
        <w:rPr>
          <w:rFonts w:hint="eastAsia"/>
          <w:sz w:val="30"/>
          <w:szCs w:val="30"/>
        </w:rPr>
        <w:t>万的条件，其于是跟吕某甲沟通，但他坚持认为要保护中小企业，猪场改造后符合申报条件也是可以申报的，其觉得该项目是发改局牵头，他是组长，于是作出让步。</w:t>
      </w:r>
    </w:p>
    <w:p w14:paraId="2BF999EE" w14:textId="77777777" w:rsidR="00CD7F66" w:rsidRDefault="00CD7F66">
      <w:pPr>
        <w:spacing w:line="500" w:lineRule="atLeast"/>
        <w:ind w:firstLine="600"/>
        <w:divId w:val="104037654"/>
        <w:rPr>
          <w:rFonts w:hint="eastAsia"/>
          <w:sz w:val="30"/>
          <w:szCs w:val="30"/>
        </w:rPr>
      </w:pPr>
      <w:r>
        <w:rPr>
          <w:rFonts w:hint="eastAsia"/>
          <w:sz w:val="30"/>
          <w:szCs w:val="30"/>
        </w:rPr>
        <w:t>（</w:t>
      </w:r>
      <w:r>
        <w:rPr>
          <w:rFonts w:hint="eastAsia"/>
          <w:sz w:val="30"/>
          <w:szCs w:val="30"/>
        </w:rPr>
        <w:t>4</w:t>
      </w:r>
      <w:r>
        <w:rPr>
          <w:rFonts w:hint="eastAsia"/>
          <w:sz w:val="30"/>
          <w:szCs w:val="30"/>
        </w:rPr>
        <w:t>）吕泽平（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月任鹤山市动物防疫监督所副所长，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任所长）：生猪标准化建设由农业局下属的畜牧兽医局、发改局联合开展，财政局负责资金的划拨和工程的验收等。畜牧局主要核实养殖场的生猪养殖情况、是否符合文件要求、所申报项目是否有实际建设。伟业猪场是发改局选定的，选定后发改局组织我们到养殖场查看。当时是</w:t>
      </w:r>
      <w:r>
        <w:rPr>
          <w:rFonts w:hint="eastAsia"/>
          <w:sz w:val="30"/>
          <w:szCs w:val="30"/>
        </w:rPr>
        <w:t>2011</w:t>
      </w:r>
      <w:r>
        <w:rPr>
          <w:rFonts w:hint="eastAsia"/>
          <w:sz w:val="30"/>
          <w:szCs w:val="30"/>
        </w:rPr>
        <w:t>年的一天上午，其和李某乙、吕某甲、黎某、梁新龙等人去李某甲的伟业猪场查看，其和李某乙看了猪舍后觉得规模比较小，生猪年出栏数应该是</w:t>
      </w:r>
      <w:r>
        <w:rPr>
          <w:rFonts w:hint="eastAsia"/>
          <w:sz w:val="30"/>
          <w:szCs w:val="30"/>
        </w:rPr>
        <w:t>2000</w:t>
      </w:r>
      <w:r>
        <w:rPr>
          <w:rFonts w:hint="eastAsia"/>
          <w:sz w:val="30"/>
          <w:szCs w:val="30"/>
        </w:rPr>
        <w:t>头左右，后来李某乙当着大家的面问李某甲生猪出栏数，李某甲说年出栏数是</w:t>
      </w:r>
      <w:r>
        <w:rPr>
          <w:rFonts w:hint="eastAsia"/>
          <w:sz w:val="30"/>
          <w:szCs w:val="30"/>
        </w:rPr>
        <w:t>2000</w:t>
      </w:r>
      <w:r>
        <w:rPr>
          <w:rFonts w:hint="eastAsia"/>
          <w:sz w:val="30"/>
          <w:szCs w:val="30"/>
        </w:rPr>
        <w:t>头左右。当时黎某就对我们说这个猪场都挺好的，叫李某甲做资料申请</w:t>
      </w:r>
      <w:r>
        <w:rPr>
          <w:rFonts w:hint="eastAsia"/>
          <w:sz w:val="30"/>
          <w:szCs w:val="30"/>
        </w:rPr>
        <w:t>80</w:t>
      </w:r>
      <w:r>
        <w:rPr>
          <w:rFonts w:hint="eastAsia"/>
          <w:sz w:val="30"/>
          <w:szCs w:val="30"/>
        </w:rPr>
        <w:t>万元的财政补助，吕某甲也说猪场不错，叫李某甲申请</w:t>
      </w:r>
      <w:r>
        <w:rPr>
          <w:rFonts w:hint="eastAsia"/>
          <w:sz w:val="30"/>
          <w:szCs w:val="30"/>
        </w:rPr>
        <w:t>80</w:t>
      </w:r>
      <w:r>
        <w:rPr>
          <w:rFonts w:hint="eastAsia"/>
          <w:sz w:val="30"/>
          <w:szCs w:val="30"/>
        </w:rPr>
        <w:t>万元的财政补助，并叫他尽快在猪场多建一栋猪舍，争取在验收时达到</w:t>
      </w:r>
      <w:r>
        <w:rPr>
          <w:rFonts w:hint="eastAsia"/>
          <w:sz w:val="30"/>
          <w:szCs w:val="30"/>
        </w:rPr>
        <w:t>3000</w:t>
      </w:r>
      <w:r>
        <w:rPr>
          <w:rFonts w:hint="eastAsia"/>
          <w:sz w:val="30"/>
          <w:szCs w:val="30"/>
        </w:rPr>
        <w:t>头的出栏数。第二天，其和李某乙到麦某局长办公室向其汇报了我们去现场查看的情况，我们说伟业猪场规模比较小，当时麦某没有表态。后来听他说他就伟业猪场的情况和发改局沟通过，但发改局坚持选伟业猪场作为申请</w:t>
      </w:r>
      <w:r>
        <w:rPr>
          <w:rFonts w:hint="eastAsia"/>
          <w:sz w:val="30"/>
          <w:szCs w:val="30"/>
        </w:rPr>
        <w:t>80</w:t>
      </w:r>
      <w:r>
        <w:rPr>
          <w:rFonts w:hint="eastAsia"/>
          <w:sz w:val="30"/>
          <w:szCs w:val="30"/>
        </w:rPr>
        <w:t>万元生猪标准化规模建设专项资金的合格申请人。十多天后，李某甲就把申请资料交到发改局</w:t>
      </w:r>
      <w:r>
        <w:rPr>
          <w:rFonts w:hint="eastAsia"/>
          <w:sz w:val="30"/>
          <w:szCs w:val="30"/>
        </w:rPr>
        <w:t>，发改局审批后，黎某就把材料交到畜牧局给麦某审批签名。大约半年后，发改局就组织我们畜牧局和财政局的人一起到李某甲的猪场对申报项目进行验收。参加验收的人有其、李某乙、吕某甲、黎某、财政局的熊健。李某甲在他猪场给了我们每人一个信封，其的信封里装有</w:t>
      </w:r>
      <w:r>
        <w:rPr>
          <w:rFonts w:hint="eastAsia"/>
          <w:sz w:val="30"/>
          <w:szCs w:val="30"/>
        </w:rPr>
        <w:t>1000</w:t>
      </w:r>
      <w:r>
        <w:rPr>
          <w:rFonts w:hint="eastAsia"/>
          <w:sz w:val="30"/>
          <w:szCs w:val="30"/>
        </w:rPr>
        <w:t>元，不知道其他人的多少钱。</w:t>
      </w:r>
    </w:p>
    <w:p w14:paraId="2193037F" w14:textId="77777777" w:rsidR="00CD7F66" w:rsidRDefault="00CD7F66">
      <w:pPr>
        <w:spacing w:line="500" w:lineRule="atLeast"/>
        <w:ind w:firstLine="600"/>
        <w:divId w:val="1674257673"/>
        <w:rPr>
          <w:rFonts w:hint="eastAsia"/>
          <w:sz w:val="30"/>
          <w:szCs w:val="30"/>
        </w:rPr>
      </w:pPr>
      <w:r>
        <w:rPr>
          <w:rFonts w:hint="eastAsia"/>
          <w:sz w:val="30"/>
          <w:szCs w:val="30"/>
        </w:rPr>
        <w:t>（</w:t>
      </w:r>
      <w:r>
        <w:rPr>
          <w:rFonts w:hint="eastAsia"/>
          <w:sz w:val="30"/>
          <w:szCs w:val="30"/>
        </w:rPr>
        <w:t>5</w:t>
      </w:r>
      <w:r>
        <w:rPr>
          <w:rFonts w:hint="eastAsia"/>
          <w:sz w:val="30"/>
          <w:szCs w:val="30"/>
        </w:rPr>
        <w:t>）李某乙（鹤山市畜牧局科员）：生猪标准化猪场建设项目由发改局牵头，联合畜牧局、财政局一起负责。畜牧局主要负责技术审查，具体包括审查生猪的出栏量、沼气池建设、猪舍建设等，还有出具动物防疫条件合格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月，其到过宅梧伟业猪场考察，还有吕泽平、发改局的吕某甲和黎某以及财政局的熊健。当时我们看了猪场的猪舍建设，觉得猪场太小，年出栏量不可能有</w:t>
      </w:r>
      <w:r>
        <w:rPr>
          <w:rFonts w:hint="eastAsia"/>
          <w:sz w:val="30"/>
          <w:szCs w:val="30"/>
        </w:rPr>
        <w:t>3000</w:t>
      </w:r>
      <w:r>
        <w:rPr>
          <w:rFonts w:hint="eastAsia"/>
          <w:sz w:val="30"/>
          <w:szCs w:val="30"/>
        </w:rPr>
        <w:t>头以上，吕泽平问发改局的人伟业猪场需要申请多少钱，黎某说要申请</w:t>
      </w:r>
      <w:r>
        <w:rPr>
          <w:rFonts w:hint="eastAsia"/>
          <w:sz w:val="30"/>
          <w:szCs w:val="30"/>
        </w:rPr>
        <w:t>80</w:t>
      </w:r>
      <w:r>
        <w:rPr>
          <w:rFonts w:hint="eastAsia"/>
          <w:sz w:val="30"/>
          <w:szCs w:val="30"/>
        </w:rPr>
        <w:t>万元，当时吕泽平提出猪舍太小，一年出栏量不可能有</w:t>
      </w:r>
      <w:r>
        <w:rPr>
          <w:rFonts w:hint="eastAsia"/>
          <w:sz w:val="30"/>
          <w:szCs w:val="30"/>
        </w:rPr>
        <w:t>3000</w:t>
      </w:r>
      <w:r>
        <w:rPr>
          <w:rFonts w:hint="eastAsia"/>
          <w:sz w:val="30"/>
          <w:szCs w:val="30"/>
        </w:rPr>
        <w:t>头以上，估计只有</w:t>
      </w:r>
      <w:r>
        <w:rPr>
          <w:rFonts w:hint="eastAsia"/>
          <w:sz w:val="30"/>
          <w:szCs w:val="30"/>
        </w:rPr>
        <w:t>2000</w:t>
      </w:r>
      <w:r>
        <w:rPr>
          <w:rFonts w:hint="eastAsia"/>
          <w:sz w:val="30"/>
          <w:szCs w:val="30"/>
        </w:rPr>
        <w:t>头左右。当时猪场老板说他是跟温氏合作养猪的，一年最多出两批猪，一批猪大概</w:t>
      </w:r>
      <w:r>
        <w:rPr>
          <w:rFonts w:hint="eastAsia"/>
          <w:sz w:val="30"/>
          <w:szCs w:val="30"/>
        </w:rPr>
        <w:t>1000</w:t>
      </w:r>
      <w:r>
        <w:rPr>
          <w:rFonts w:hint="eastAsia"/>
          <w:sz w:val="30"/>
          <w:szCs w:val="30"/>
        </w:rPr>
        <w:t>头，两批加起来最多</w:t>
      </w:r>
      <w:r>
        <w:rPr>
          <w:rFonts w:hint="eastAsia"/>
          <w:sz w:val="30"/>
          <w:szCs w:val="30"/>
        </w:rPr>
        <w:t>2000</w:t>
      </w:r>
      <w:r>
        <w:rPr>
          <w:rFonts w:hint="eastAsia"/>
          <w:sz w:val="30"/>
          <w:szCs w:val="30"/>
        </w:rPr>
        <w:t>头。当时吕某甲有说了一些话，具体说什么不记得了，其中有一个意思是让农场主继续申报。回单位后，其和吕泽平向麦某局长汇报了伟业猪场的情况，当时说出栏量是</w:t>
      </w:r>
      <w:r>
        <w:rPr>
          <w:rFonts w:hint="eastAsia"/>
          <w:sz w:val="30"/>
          <w:szCs w:val="30"/>
        </w:rPr>
        <w:t>2000</w:t>
      </w:r>
      <w:r>
        <w:rPr>
          <w:rFonts w:hint="eastAsia"/>
          <w:sz w:val="30"/>
          <w:szCs w:val="30"/>
        </w:rPr>
        <w:t>头左右，不符合申报条件。在申报的半年后，发改局组织我们畜牧局和财政局一起到伟业猪场进行项目验收，参加的有其、吕泽平、吕某甲、黎某和财政局的熊健。我们到猪场后，李某甲给我们每人一个信封。</w:t>
      </w:r>
    </w:p>
    <w:p w14:paraId="1FF9F648" w14:textId="77777777" w:rsidR="00CD7F66" w:rsidRDefault="00CD7F66">
      <w:pPr>
        <w:spacing w:line="500" w:lineRule="atLeast"/>
        <w:ind w:firstLine="600"/>
        <w:divId w:val="1275598135"/>
        <w:rPr>
          <w:rFonts w:hint="eastAsia"/>
          <w:sz w:val="30"/>
          <w:szCs w:val="30"/>
        </w:rPr>
      </w:pPr>
      <w:r>
        <w:rPr>
          <w:rFonts w:hint="eastAsia"/>
          <w:sz w:val="30"/>
          <w:szCs w:val="30"/>
        </w:rPr>
        <w:t>（</w:t>
      </w:r>
      <w:r>
        <w:rPr>
          <w:rFonts w:hint="eastAsia"/>
          <w:sz w:val="30"/>
          <w:szCs w:val="30"/>
        </w:rPr>
        <w:t>6</w:t>
      </w:r>
      <w:r>
        <w:rPr>
          <w:rFonts w:hint="eastAsia"/>
          <w:sz w:val="30"/>
          <w:szCs w:val="30"/>
        </w:rPr>
        <w:t>）熊健（鹤山市财政局工作人员）：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调到基建股负责生猪标准化规模养殖建设项目的资金拨付工作。由发改局和畜牧局物色和确定补助对象再由他们报上面审批。审批通过后，江门市财政局会发文告知我们财政局鹤山有哪些养殖场获批，申报资金已经到位，即到了资金拨付环节，我们财政局才开始介入。宅梧镇伟业猪场验收时，检查组成员包括其、发改局黎某、动监所吕泽平、畜牧局麦某和李某乙检查完工程要离开时，猪场老板给我们每人一个信封，说辛苦我们了，我们每人收下信封就走了。</w:t>
      </w:r>
    </w:p>
    <w:p w14:paraId="5369E526" w14:textId="77777777" w:rsidR="00CD7F66" w:rsidRDefault="00CD7F66">
      <w:pPr>
        <w:spacing w:line="500" w:lineRule="atLeast"/>
        <w:ind w:firstLine="600"/>
        <w:divId w:val="1651717125"/>
        <w:rPr>
          <w:rFonts w:hint="eastAsia"/>
          <w:sz w:val="30"/>
          <w:szCs w:val="30"/>
        </w:rPr>
      </w:pPr>
      <w:r>
        <w:rPr>
          <w:rFonts w:hint="eastAsia"/>
          <w:sz w:val="30"/>
          <w:szCs w:val="30"/>
        </w:rPr>
        <w:t>（</w:t>
      </w:r>
      <w:r>
        <w:rPr>
          <w:rFonts w:hint="eastAsia"/>
          <w:sz w:val="30"/>
          <w:szCs w:val="30"/>
        </w:rPr>
        <w:t>7</w:t>
      </w:r>
      <w:r>
        <w:rPr>
          <w:rFonts w:hint="eastAsia"/>
          <w:sz w:val="30"/>
          <w:szCs w:val="30"/>
        </w:rPr>
        <w:t>）李强仔：伟业猪场是其姐夫李某甲经营的，其帮他管理猪场。猪场从成立开始就一直向温氏公司拿猪苗饲养，养大了的猪全部由温氏公司回收。猪场在</w:t>
      </w:r>
      <w:r>
        <w:rPr>
          <w:rFonts w:hint="eastAsia"/>
          <w:sz w:val="30"/>
          <w:szCs w:val="30"/>
        </w:rPr>
        <w:t>2012</w:t>
      </w:r>
      <w:r>
        <w:rPr>
          <w:rFonts w:hint="eastAsia"/>
          <w:sz w:val="30"/>
          <w:szCs w:val="30"/>
        </w:rPr>
        <w:t>年新建了两座沼气池和一栋猪舍，其不知道资金来源，是李某甲负责的。在扩建前，猪场最多可以养</w:t>
      </w:r>
      <w:r>
        <w:rPr>
          <w:rFonts w:hint="eastAsia"/>
          <w:sz w:val="30"/>
          <w:szCs w:val="30"/>
        </w:rPr>
        <w:t>1200</w:t>
      </w:r>
      <w:r>
        <w:rPr>
          <w:rFonts w:hint="eastAsia"/>
          <w:sz w:val="30"/>
          <w:szCs w:val="30"/>
        </w:rPr>
        <w:t>至</w:t>
      </w:r>
      <w:r>
        <w:rPr>
          <w:rFonts w:hint="eastAsia"/>
          <w:sz w:val="30"/>
          <w:szCs w:val="30"/>
        </w:rPr>
        <w:t>1300</w:t>
      </w:r>
      <w:r>
        <w:rPr>
          <w:rFonts w:hint="eastAsia"/>
          <w:sz w:val="30"/>
          <w:szCs w:val="30"/>
        </w:rPr>
        <w:t>头猪。</w:t>
      </w:r>
    </w:p>
    <w:p w14:paraId="2088B71A" w14:textId="77777777" w:rsidR="00CD7F66" w:rsidRDefault="00CD7F66">
      <w:pPr>
        <w:spacing w:line="500" w:lineRule="atLeast"/>
        <w:ind w:firstLine="600"/>
        <w:divId w:val="925110969"/>
        <w:rPr>
          <w:rFonts w:hint="eastAsia"/>
          <w:sz w:val="30"/>
          <w:szCs w:val="30"/>
        </w:rPr>
      </w:pPr>
      <w:r>
        <w:rPr>
          <w:rFonts w:hint="eastAsia"/>
          <w:sz w:val="30"/>
          <w:szCs w:val="30"/>
        </w:rPr>
        <w:t>（</w:t>
      </w:r>
      <w:r>
        <w:rPr>
          <w:rFonts w:hint="eastAsia"/>
          <w:sz w:val="30"/>
          <w:szCs w:val="30"/>
        </w:rPr>
        <w:t>8</w:t>
      </w:r>
      <w:r>
        <w:rPr>
          <w:rFonts w:hint="eastAsia"/>
          <w:sz w:val="30"/>
          <w:szCs w:val="30"/>
        </w:rPr>
        <w:t>）李艳婷（李某甲女儿）：</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年初，其父亲的猪场正在扩建。其在鹤山信息网看到龙口五福猪场向国家申请了中央补助资金，当时正在公示，网上还公布了申请的条件和流程。其就拿给父亲看，父亲看过后说我们也可以尝试一下。</w:t>
      </w:r>
      <w:r>
        <w:rPr>
          <w:rFonts w:hint="eastAsia"/>
          <w:sz w:val="30"/>
          <w:szCs w:val="30"/>
        </w:rPr>
        <w:t>2011</w:t>
      </w:r>
      <w:r>
        <w:rPr>
          <w:rFonts w:hint="eastAsia"/>
          <w:sz w:val="30"/>
          <w:szCs w:val="30"/>
        </w:rPr>
        <w:t>年初，父亲就拿资料叫其帮他整理申报书，并让其要按照申报书的要求去申报。申报书里的资料都是其整理和汇总的。当时父亲提供给其的伟业猪场与温氏公司的养殖合同写的猪苗饲养数量是</w:t>
      </w:r>
      <w:r>
        <w:rPr>
          <w:rFonts w:hint="eastAsia"/>
          <w:sz w:val="30"/>
          <w:szCs w:val="30"/>
        </w:rPr>
        <w:t>557</w:t>
      </w:r>
      <w:r>
        <w:rPr>
          <w:rFonts w:hint="eastAsia"/>
          <w:sz w:val="30"/>
          <w:szCs w:val="30"/>
        </w:rPr>
        <w:t>头，按这个数量填报的话，就达不到申报中央补助资金</w:t>
      </w:r>
      <w:r>
        <w:rPr>
          <w:rFonts w:hint="eastAsia"/>
          <w:sz w:val="30"/>
          <w:szCs w:val="30"/>
        </w:rPr>
        <w:t>80</w:t>
      </w:r>
      <w:r>
        <w:rPr>
          <w:rFonts w:hint="eastAsia"/>
          <w:sz w:val="30"/>
          <w:szCs w:val="30"/>
        </w:rPr>
        <w:t>万元的要求，为了能申请以这笔资金，其就把猪苗的饲养数量改成</w:t>
      </w:r>
      <w:r>
        <w:rPr>
          <w:rFonts w:hint="eastAsia"/>
          <w:sz w:val="30"/>
          <w:szCs w:val="30"/>
        </w:rPr>
        <w:t>2200</w:t>
      </w:r>
      <w:r>
        <w:rPr>
          <w:rFonts w:hint="eastAsia"/>
          <w:sz w:val="30"/>
          <w:szCs w:val="30"/>
        </w:rPr>
        <w:t>头。后来伟业猪场就顺利申请到补助资金</w:t>
      </w:r>
      <w:r>
        <w:rPr>
          <w:rFonts w:hint="eastAsia"/>
          <w:sz w:val="30"/>
          <w:szCs w:val="30"/>
        </w:rPr>
        <w:t>80</w:t>
      </w:r>
      <w:r>
        <w:rPr>
          <w:rFonts w:hint="eastAsia"/>
          <w:sz w:val="30"/>
          <w:szCs w:val="30"/>
        </w:rPr>
        <w:t>万元。</w:t>
      </w:r>
    </w:p>
    <w:p w14:paraId="37E5212F" w14:textId="77777777" w:rsidR="00CD7F66" w:rsidRDefault="00CD7F66">
      <w:pPr>
        <w:spacing w:line="500" w:lineRule="atLeast"/>
        <w:ind w:firstLine="600"/>
        <w:divId w:val="1385105367"/>
        <w:rPr>
          <w:rFonts w:hint="eastAsia"/>
          <w:sz w:val="30"/>
          <w:szCs w:val="30"/>
        </w:rPr>
      </w:pPr>
      <w:r>
        <w:rPr>
          <w:rFonts w:hint="eastAsia"/>
          <w:sz w:val="30"/>
          <w:szCs w:val="30"/>
        </w:rPr>
        <w:t>（</w:t>
      </w:r>
      <w:r>
        <w:rPr>
          <w:rFonts w:hint="eastAsia"/>
          <w:sz w:val="30"/>
          <w:szCs w:val="30"/>
        </w:rPr>
        <w:t>9</w:t>
      </w:r>
      <w:r>
        <w:rPr>
          <w:rFonts w:hint="eastAsia"/>
          <w:sz w:val="30"/>
          <w:szCs w:val="30"/>
        </w:rPr>
        <w:t>）张冶良：</w:t>
      </w:r>
      <w:r>
        <w:rPr>
          <w:rFonts w:hint="eastAsia"/>
          <w:sz w:val="30"/>
          <w:szCs w:val="30"/>
        </w:rPr>
        <w:t>2010</w:t>
      </w:r>
      <w:r>
        <w:rPr>
          <w:rFonts w:hint="eastAsia"/>
          <w:sz w:val="30"/>
          <w:szCs w:val="30"/>
        </w:rPr>
        <w:t>年我帮伟业猪场建造过一间大约是</w:t>
      </w:r>
      <w:r>
        <w:rPr>
          <w:rFonts w:hint="eastAsia"/>
          <w:sz w:val="30"/>
          <w:szCs w:val="30"/>
        </w:rPr>
        <w:t>300</w:t>
      </w:r>
      <w:r>
        <w:rPr>
          <w:rFonts w:hint="eastAsia"/>
          <w:sz w:val="30"/>
          <w:szCs w:val="30"/>
        </w:rPr>
        <w:t>至</w:t>
      </w:r>
      <w:r>
        <w:rPr>
          <w:rFonts w:hint="eastAsia"/>
          <w:sz w:val="30"/>
          <w:szCs w:val="30"/>
        </w:rPr>
        <w:t>400</w:t>
      </w:r>
      <w:r>
        <w:rPr>
          <w:rFonts w:hint="eastAsia"/>
          <w:sz w:val="30"/>
          <w:szCs w:val="30"/>
        </w:rPr>
        <w:t>平方米的猪舍，</w:t>
      </w:r>
      <w:r>
        <w:rPr>
          <w:rFonts w:hint="eastAsia"/>
          <w:sz w:val="30"/>
          <w:szCs w:val="30"/>
        </w:rPr>
        <w:t>2011</w:t>
      </w:r>
      <w:r>
        <w:rPr>
          <w:rFonts w:hint="eastAsia"/>
          <w:sz w:val="30"/>
          <w:szCs w:val="30"/>
        </w:rPr>
        <w:t>年建造过一间大约</w:t>
      </w:r>
      <w:r>
        <w:rPr>
          <w:rFonts w:hint="eastAsia"/>
          <w:sz w:val="30"/>
          <w:szCs w:val="30"/>
        </w:rPr>
        <w:t>500</w:t>
      </w:r>
      <w:r>
        <w:rPr>
          <w:rFonts w:hint="eastAsia"/>
          <w:sz w:val="30"/>
          <w:szCs w:val="30"/>
        </w:rPr>
        <w:t>多平方米的猪舍，</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月建造过沼气池旁边的两间猪舍，每间大约</w:t>
      </w:r>
      <w:r>
        <w:rPr>
          <w:rFonts w:hint="eastAsia"/>
          <w:sz w:val="30"/>
          <w:szCs w:val="30"/>
        </w:rPr>
        <w:t>1000</w:t>
      </w:r>
      <w:r>
        <w:rPr>
          <w:rFonts w:hint="eastAsia"/>
          <w:sz w:val="30"/>
          <w:szCs w:val="30"/>
        </w:rPr>
        <w:t>平方米，至</w:t>
      </w:r>
      <w:r>
        <w:rPr>
          <w:rFonts w:hint="eastAsia"/>
          <w:sz w:val="30"/>
          <w:szCs w:val="30"/>
        </w:rPr>
        <w:t>2012</w:t>
      </w:r>
      <w:r>
        <w:rPr>
          <w:rFonts w:hint="eastAsia"/>
          <w:sz w:val="30"/>
          <w:szCs w:val="30"/>
        </w:rPr>
        <w:t>年底建好。沼气池旁的两间猪舍造价共约</w:t>
      </w:r>
      <w:r>
        <w:rPr>
          <w:rFonts w:hint="eastAsia"/>
          <w:sz w:val="30"/>
          <w:szCs w:val="30"/>
        </w:rPr>
        <w:t>50</w:t>
      </w:r>
      <w:r>
        <w:rPr>
          <w:rFonts w:hint="eastAsia"/>
          <w:sz w:val="30"/>
          <w:szCs w:val="30"/>
        </w:rPr>
        <w:t>万元（包括人工和材料）。</w:t>
      </w:r>
    </w:p>
    <w:p w14:paraId="6C36DF83" w14:textId="77777777" w:rsidR="00CD7F66" w:rsidRDefault="00CD7F66">
      <w:pPr>
        <w:spacing w:line="500" w:lineRule="atLeast"/>
        <w:ind w:firstLine="600"/>
        <w:divId w:val="1236356228"/>
        <w:rPr>
          <w:rFonts w:hint="eastAsia"/>
          <w:sz w:val="30"/>
          <w:szCs w:val="30"/>
        </w:rPr>
      </w:pPr>
      <w:r>
        <w:rPr>
          <w:rFonts w:hint="eastAsia"/>
          <w:sz w:val="30"/>
          <w:szCs w:val="30"/>
        </w:rPr>
        <w:t>（</w:t>
      </w:r>
      <w:r>
        <w:rPr>
          <w:rFonts w:hint="eastAsia"/>
          <w:sz w:val="30"/>
          <w:szCs w:val="30"/>
        </w:rPr>
        <w:t>10</w:t>
      </w:r>
      <w:r>
        <w:rPr>
          <w:rFonts w:hint="eastAsia"/>
          <w:sz w:val="30"/>
          <w:szCs w:val="30"/>
        </w:rPr>
        <w:t>）梁新龙（宅梧镇畜牧兽医站站长）：</w:t>
      </w:r>
      <w:r>
        <w:rPr>
          <w:rFonts w:hint="eastAsia"/>
          <w:sz w:val="30"/>
          <w:szCs w:val="30"/>
        </w:rPr>
        <w:t>2013</w:t>
      </w:r>
      <w:r>
        <w:rPr>
          <w:rFonts w:hint="eastAsia"/>
          <w:sz w:val="30"/>
          <w:szCs w:val="30"/>
        </w:rPr>
        <w:t>年前，畜牧站的公章由其保管。上一年生猪出栏数的证明是由镇畜牧站其负责出具的。其安排畜牧站工作人员打印好证明，由其加盖公章。</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月的一天上午，李某甲到其畜牧站办公室，要求其帮他出具上一年的生猪出栏数证明，证明他的伟业猪场</w:t>
      </w:r>
      <w:r>
        <w:rPr>
          <w:rFonts w:hint="eastAsia"/>
          <w:sz w:val="30"/>
          <w:szCs w:val="30"/>
        </w:rPr>
        <w:t>2010</w:t>
      </w:r>
      <w:r>
        <w:rPr>
          <w:rFonts w:hint="eastAsia"/>
          <w:sz w:val="30"/>
          <w:szCs w:val="30"/>
        </w:rPr>
        <w:t>年的生猪出栏数为</w:t>
      </w:r>
      <w:r>
        <w:rPr>
          <w:rFonts w:hint="eastAsia"/>
          <w:sz w:val="30"/>
          <w:szCs w:val="30"/>
        </w:rPr>
        <w:t>4000</w:t>
      </w:r>
      <w:r>
        <w:rPr>
          <w:rFonts w:hint="eastAsia"/>
          <w:sz w:val="30"/>
          <w:szCs w:val="30"/>
        </w:rPr>
        <w:t>头。其就按照他的意思为他出具了一张生猪出栏情况证明，证明其猪场</w:t>
      </w:r>
      <w:r>
        <w:rPr>
          <w:rFonts w:hint="eastAsia"/>
          <w:sz w:val="30"/>
          <w:szCs w:val="30"/>
        </w:rPr>
        <w:t>2010</w:t>
      </w:r>
      <w:r>
        <w:rPr>
          <w:rFonts w:hint="eastAsia"/>
          <w:sz w:val="30"/>
          <w:szCs w:val="30"/>
        </w:rPr>
        <w:t>年的生猪出栏数为</w:t>
      </w:r>
      <w:r>
        <w:rPr>
          <w:rFonts w:hint="eastAsia"/>
          <w:sz w:val="30"/>
          <w:szCs w:val="30"/>
        </w:rPr>
        <w:t>4000</w:t>
      </w:r>
      <w:r>
        <w:rPr>
          <w:rFonts w:hint="eastAsia"/>
          <w:sz w:val="30"/>
          <w:szCs w:val="30"/>
        </w:rPr>
        <w:t>头。据其了解，</w:t>
      </w:r>
      <w:r>
        <w:rPr>
          <w:rFonts w:hint="eastAsia"/>
          <w:sz w:val="30"/>
          <w:szCs w:val="30"/>
        </w:rPr>
        <w:t>2010</w:t>
      </w:r>
      <w:r>
        <w:rPr>
          <w:rFonts w:hint="eastAsia"/>
          <w:sz w:val="30"/>
          <w:szCs w:val="30"/>
        </w:rPr>
        <w:t>年李某甲的伟业猪场的生猪出栏数是</w:t>
      </w:r>
      <w:r>
        <w:rPr>
          <w:rFonts w:hint="eastAsia"/>
          <w:sz w:val="30"/>
          <w:szCs w:val="30"/>
        </w:rPr>
        <w:t>1500</w:t>
      </w:r>
      <w:r>
        <w:rPr>
          <w:rFonts w:hint="eastAsia"/>
          <w:sz w:val="30"/>
          <w:szCs w:val="30"/>
        </w:rPr>
        <w:t>头，按照规定只能申请</w:t>
      </w:r>
      <w:r>
        <w:rPr>
          <w:rFonts w:hint="eastAsia"/>
          <w:sz w:val="30"/>
          <w:szCs w:val="30"/>
        </w:rPr>
        <w:t>30</w:t>
      </w:r>
      <w:r>
        <w:rPr>
          <w:rFonts w:hint="eastAsia"/>
          <w:sz w:val="30"/>
          <w:szCs w:val="30"/>
        </w:rPr>
        <w:t>万元财政补助。其是畜牧站站长，经常到猪场进行巡查，了解全镇各个猪场的生产情况。</w:t>
      </w:r>
    </w:p>
    <w:p w14:paraId="1029A3D2" w14:textId="77777777" w:rsidR="00CD7F66" w:rsidRDefault="00CD7F66">
      <w:pPr>
        <w:spacing w:line="500" w:lineRule="atLeast"/>
        <w:ind w:firstLine="600"/>
        <w:divId w:val="2137331029"/>
        <w:rPr>
          <w:rFonts w:hint="eastAsia"/>
          <w:sz w:val="30"/>
          <w:szCs w:val="30"/>
        </w:rPr>
      </w:pPr>
      <w:r>
        <w:rPr>
          <w:rFonts w:hint="eastAsia"/>
          <w:sz w:val="30"/>
          <w:szCs w:val="30"/>
        </w:rPr>
        <w:t>（</w:t>
      </w:r>
      <w:r>
        <w:rPr>
          <w:rFonts w:hint="eastAsia"/>
          <w:sz w:val="30"/>
          <w:szCs w:val="30"/>
        </w:rPr>
        <w:t>11</w:t>
      </w:r>
      <w:r>
        <w:rPr>
          <w:rFonts w:hint="eastAsia"/>
          <w:sz w:val="30"/>
          <w:szCs w:val="30"/>
        </w:rPr>
        <w:t>）黎某：我们在收到上级关于生猪标准化建设补贴的专项资金项目后，首先会联同畜牧局的同志到猪场视察位置、布局、出栏数等。确定出栏数主要是靠目测，觉得猪场规模和文件要求比较相符就初步认定达到规模，其主要是靠畜牧局开具的出栏证明和环评材料中的出栏数来确定。视察后开会讨论筛选哪些农场达到补贴的规模和资质，然后制定候选方案，并在江门日报和农业局网页上公示，公示完毕后我们会联系候选猪场方上报相关材料，公共投资股负责起草《关于上报鹤山市生猪标准化规模养殖场计划的请示》文书，经发改局和农业部门领导审批签字后，由发改局和农业局联合文件上报江门发改局审批。上级部门审批完后成，由我们股室起草《转下达鹤山市生猪标准化规模养殖场计划的通知》，经发改局和农业局领导审批签字后，联合文件下发给各个达标的猪场。上级要求我们每月报申请猪场的建设情况，我们就会每个月要求猪场主汇报项目的建设情况，并要求他们拍照为证。</w:t>
      </w:r>
      <w:r>
        <w:rPr>
          <w:rFonts w:hint="eastAsia"/>
          <w:sz w:val="30"/>
          <w:szCs w:val="30"/>
        </w:rPr>
        <w:t>2011</w:t>
      </w:r>
      <w:r>
        <w:rPr>
          <w:rFonts w:hint="eastAsia"/>
          <w:sz w:val="30"/>
          <w:szCs w:val="30"/>
        </w:rPr>
        <w:t>年伟业猪场还没搞申报的时候，吕某甲找其说宅梧靖村的书记李某甲叫我们去他的猪场看看，如果有申报项目可以考虑报他的场，我们去到看了一下场地，但当时没问他出栏数，其跟他说申报需要的资料，吕某甲当时跟他说</w:t>
      </w:r>
      <w:r>
        <w:rPr>
          <w:rFonts w:hint="eastAsia"/>
          <w:sz w:val="30"/>
          <w:szCs w:val="30"/>
        </w:rPr>
        <w:t>3000</w:t>
      </w:r>
      <w:r>
        <w:rPr>
          <w:rFonts w:hint="eastAsia"/>
          <w:sz w:val="30"/>
          <w:szCs w:val="30"/>
        </w:rPr>
        <w:t>头出栏数以上可以报</w:t>
      </w:r>
      <w:r>
        <w:rPr>
          <w:rFonts w:hint="eastAsia"/>
          <w:sz w:val="30"/>
          <w:szCs w:val="30"/>
        </w:rPr>
        <w:t>80</w:t>
      </w:r>
      <w:r>
        <w:rPr>
          <w:rFonts w:hint="eastAsia"/>
          <w:sz w:val="30"/>
          <w:szCs w:val="30"/>
        </w:rPr>
        <w:t>万元的，但必须具备环评的材料和畜牧站的材料证明达到</w:t>
      </w:r>
      <w:r>
        <w:rPr>
          <w:rFonts w:hint="eastAsia"/>
          <w:sz w:val="30"/>
          <w:szCs w:val="30"/>
        </w:rPr>
        <w:t>3000</w:t>
      </w:r>
      <w:r>
        <w:rPr>
          <w:rFonts w:hint="eastAsia"/>
          <w:sz w:val="30"/>
          <w:szCs w:val="30"/>
        </w:rPr>
        <w:t>头号以上才可以，李某甲说按</w:t>
      </w:r>
      <w:r>
        <w:rPr>
          <w:rFonts w:hint="eastAsia"/>
          <w:sz w:val="30"/>
          <w:szCs w:val="30"/>
        </w:rPr>
        <w:t>80</w:t>
      </w:r>
      <w:r>
        <w:rPr>
          <w:rFonts w:hint="eastAsia"/>
          <w:sz w:val="30"/>
          <w:szCs w:val="30"/>
        </w:rPr>
        <w:t>万元做资料就行了。</w:t>
      </w:r>
      <w:r>
        <w:rPr>
          <w:rFonts w:hint="eastAsia"/>
          <w:sz w:val="30"/>
          <w:szCs w:val="30"/>
        </w:rPr>
        <w:t>2011</w:t>
      </w:r>
      <w:r>
        <w:rPr>
          <w:rFonts w:hint="eastAsia"/>
          <w:sz w:val="30"/>
          <w:szCs w:val="30"/>
        </w:rPr>
        <w:t>年第二批次申报生猪标准化建设补贴专项资金项目时，其和分管副局长吕某甲和畜牧局的麦某、吕泽平、李某乙等到宅梧伟业猪场视察过，视察后吕某甲叫其到他办公室对其说伟业猪场现在猪的出栏数可能不够，让其叫猪场主先扩建猪场，反正专项资金也是可以拿来扩建猪舍的，验收合格时能达到</w:t>
      </w:r>
      <w:r>
        <w:rPr>
          <w:rFonts w:hint="eastAsia"/>
          <w:sz w:val="30"/>
          <w:szCs w:val="30"/>
        </w:rPr>
        <w:t>3000</w:t>
      </w:r>
      <w:r>
        <w:rPr>
          <w:rFonts w:hint="eastAsia"/>
          <w:sz w:val="30"/>
          <w:szCs w:val="30"/>
        </w:rPr>
        <w:t>头猪的出栏就可以了。于是其按照吕某甲的要求跟李某甲说了，让他加建猪舍验收合格时能达到</w:t>
      </w:r>
      <w:r>
        <w:rPr>
          <w:rFonts w:hint="eastAsia"/>
          <w:sz w:val="30"/>
          <w:szCs w:val="30"/>
        </w:rPr>
        <w:t>3000</w:t>
      </w:r>
      <w:r>
        <w:rPr>
          <w:rFonts w:hint="eastAsia"/>
          <w:sz w:val="30"/>
          <w:szCs w:val="30"/>
        </w:rPr>
        <w:t>头猪的出栏数，还让他把出栏数和环评数据做好。在申报阶段到伟业猪场现场检查时，李某乙问过李某甲养多少头猪，李某甲说他刚卖了</w:t>
      </w:r>
      <w:r>
        <w:rPr>
          <w:rFonts w:hint="eastAsia"/>
          <w:sz w:val="30"/>
          <w:szCs w:val="30"/>
        </w:rPr>
        <w:t>600</w:t>
      </w:r>
      <w:r>
        <w:rPr>
          <w:rFonts w:hint="eastAsia"/>
          <w:sz w:val="30"/>
          <w:szCs w:val="30"/>
        </w:rPr>
        <w:t>头猪，现在还有</w:t>
      </w:r>
      <w:r>
        <w:rPr>
          <w:rFonts w:hint="eastAsia"/>
          <w:sz w:val="30"/>
          <w:szCs w:val="30"/>
        </w:rPr>
        <w:t>600</w:t>
      </w:r>
      <w:r>
        <w:rPr>
          <w:rFonts w:hint="eastAsia"/>
          <w:sz w:val="30"/>
          <w:szCs w:val="30"/>
        </w:rPr>
        <w:t>头，李某乙问他一年的出栏量，李某甲说一年出栏</w:t>
      </w:r>
      <w:r>
        <w:rPr>
          <w:rFonts w:hint="eastAsia"/>
          <w:sz w:val="30"/>
          <w:szCs w:val="30"/>
        </w:rPr>
        <w:t>2000</w:t>
      </w:r>
      <w:r>
        <w:rPr>
          <w:rFonts w:hint="eastAsia"/>
          <w:sz w:val="30"/>
          <w:szCs w:val="30"/>
        </w:rPr>
        <w:t>来头是没问题的，李某乙说要</w:t>
      </w:r>
      <w:r>
        <w:rPr>
          <w:rFonts w:hint="eastAsia"/>
          <w:sz w:val="30"/>
          <w:szCs w:val="30"/>
        </w:rPr>
        <w:t>3000</w:t>
      </w:r>
      <w:r>
        <w:rPr>
          <w:rFonts w:hint="eastAsia"/>
          <w:sz w:val="30"/>
          <w:szCs w:val="30"/>
        </w:rPr>
        <w:t>头才能申报</w:t>
      </w:r>
      <w:r>
        <w:rPr>
          <w:rFonts w:hint="eastAsia"/>
          <w:sz w:val="30"/>
          <w:szCs w:val="30"/>
        </w:rPr>
        <w:t>80</w:t>
      </w:r>
      <w:r>
        <w:rPr>
          <w:rFonts w:hint="eastAsia"/>
          <w:sz w:val="30"/>
          <w:szCs w:val="30"/>
        </w:rPr>
        <w:t>万元，现在不够数。其说他现在不够数也差不多，中央补贴也可以用来建猪舍，让他建多点猪舍以后就够数了。接着吕某甲说没问题，猪场还剩很多地方，建多栋猪舍养多些猪确保验收时达到要求的规模就可以了。李某甲答应加建猪舍养些猪来补够。</w:t>
      </w:r>
    </w:p>
    <w:p w14:paraId="287E7340" w14:textId="77777777" w:rsidR="00CD7F66" w:rsidRDefault="00CD7F66">
      <w:pPr>
        <w:spacing w:line="500" w:lineRule="atLeast"/>
        <w:ind w:firstLine="600"/>
        <w:divId w:val="2043162384"/>
        <w:rPr>
          <w:rFonts w:hint="eastAsia"/>
          <w:sz w:val="30"/>
          <w:szCs w:val="30"/>
        </w:rPr>
      </w:pPr>
      <w:r>
        <w:rPr>
          <w:rFonts w:hint="eastAsia"/>
          <w:sz w:val="30"/>
          <w:szCs w:val="30"/>
        </w:rPr>
        <w:t>针对被告人吕某甲及其辩护律师的辩护、辩解意见，本院综合评析如下：</w:t>
      </w:r>
    </w:p>
    <w:p w14:paraId="16182E6D" w14:textId="77777777" w:rsidR="00CD7F66" w:rsidRDefault="00CD7F66">
      <w:pPr>
        <w:spacing w:line="500" w:lineRule="atLeast"/>
        <w:ind w:firstLine="600"/>
        <w:divId w:val="88890605"/>
        <w:rPr>
          <w:rFonts w:hint="eastAsia"/>
          <w:sz w:val="30"/>
          <w:szCs w:val="30"/>
        </w:rPr>
      </w:pPr>
      <w:r>
        <w:rPr>
          <w:rFonts w:hint="eastAsia"/>
          <w:sz w:val="30"/>
          <w:szCs w:val="30"/>
        </w:rPr>
        <w:t>一、应以滥用职权罪追究被告人吕某甲的刑事责任</w:t>
      </w:r>
    </w:p>
    <w:p w14:paraId="38B9CCB6" w14:textId="77777777" w:rsidR="00CD7F66" w:rsidRDefault="00CD7F66">
      <w:pPr>
        <w:spacing w:line="500" w:lineRule="atLeast"/>
        <w:ind w:firstLine="600"/>
        <w:divId w:val="27803482"/>
        <w:rPr>
          <w:rFonts w:hint="eastAsia"/>
          <w:sz w:val="30"/>
          <w:szCs w:val="30"/>
        </w:rPr>
      </w:pPr>
      <w:r>
        <w:rPr>
          <w:rFonts w:hint="eastAsia"/>
          <w:sz w:val="30"/>
          <w:szCs w:val="30"/>
        </w:rPr>
        <w:t>本案中，被告人吕某甲辩解其行为不构成滥用职权罪，认为生猪标准化建设补贴的审批权不是其管理的，鹤山市发改局和农业畜牧局只是负责物色推荐比较符合标准的场给江门市汇总审核，再由省发改委审批，审批权在省发改委，鹤山市发改局没有权审核和审批，李某甲的猪场的补贴资金用在整个标准化和规模化养殖建设，国家专项资金</w:t>
      </w:r>
      <w:r>
        <w:rPr>
          <w:rFonts w:hint="eastAsia"/>
          <w:sz w:val="30"/>
          <w:szCs w:val="30"/>
        </w:rPr>
        <w:t>30</w:t>
      </w:r>
      <w:r>
        <w:rPr>
          <w:rFonts w:hint="eastAsia"/>
          <w:sz w:val="30"/>
          <w:szCs w:val="30"/>
        </w:rPr>
        <w:t>万元没有损失；被告人吕某甲的辩护人提出滥用职权构成有两个要件，处理无权决定、超越职权违反规定处理公务，对国家造成损失。吕某甲在生猪标准化的项目完全没有职权犯案，没有办法决定，该项目牵头的不是发改委，而且作为该项目的主要负责人是江门市农业局，鹤山市第二责任人是麦某，不是发改委，而且所有文件和有关证据是否足</w:t>
      </w:r>
      <w:r>
        <w:rPr>
          <w:rFonts w:hint="eastAsia"/>
          <w:sz w:val="30"/>
          <w:szCs w:val="30"/>
        </w:rPr>
        <w:t>3000</w:t>
      </w:r>
      <w:r>
        <w:rPr>
          <w:rFonts w:hint="eastAsia"/>
          <w:sz w:val="30"/>
          <w:szCs w:val="30"/>
        </w:rPr>
        <w:t>头，并不是吕某甲决定的，他负责审核的，这些是由畜牧局负责的，作为县一级的发改局，只是负责收集材料，汇总送上江门，对于是否符合该申领</w:t>
      </w:r>
      <w:r>
        <w:rPr>
          <w:rFonts w:hint="eastAsia"/>
          <w:sz w:val="30"/>
          <w:szCs w:val="30"/>
        </w:rPr>
        <w:t>80</w:t>
      </w:r>
      <w:r>
        <w:rPr>
          <w:rFonts w:hint="eastAsia"/>
          <w:sz w:val="30"/>
          <w:szCs w:val="30"/>
        </w:rPr>
        <w:t>万元不是他的职责，而且不存在吕某甲引导或者主导他人出具虚假证明，不存在发改局牵头情形，伟业猪场取得</w:t>
      </w:r>
      <w:r>
        <w:rPr>
          <w:rFonts w:hint="eastAsia"/>
          <w:sz w:val="30"/>
          <w:szCs w:val="30"/>
        </w:rPr>
        <w:t>80</w:t>
      </w:r>
      <w:r>
        <w:rPr>
          <w:rFonts w:hint="eastAsia"/>
          <w:sz w:val="30"/>
          <w:szCs w:val="30"/>
        </w:rPr>
        <w:t>万元资金与吕某甲没有任何因果关系。</w:t>
      </w:r>
    </w:p>
    <w:p w14:paraId="4AEF3609" w14:textId="77777777" w:rsidR="00CD7F66" w:rsidRDefault="00CD7F66">
      <w:pPr>
        <w:spacing w:line="500" w:lineRule="atLeast"/>
        <w:ind w:firstLine="600"/>
        <w:divId w:val="1962493523"/>
        <w:rPr>
          <w:rFonts w:hint="eastAsia"/>
          <w:sz w:val="30"/>
          <w:szCs w:val="30"/>
        </w:rPr>
      </w:pPr>
      <w:r>
        <w:rPr>
          <w:rFonts w:hint="eastAsia"/>
          <w:sz w:val="30"/>
          <w:szCs w:val="30"/>
        </w:rPr>
        <w:t>经查，鹤山市生猪标准化规模养殖场建设专项补贴是鹤山市发改局和鹤山市畜牧局共同实施的，牵头单位是发改局，吕某甲是发改局分管该专项补贴的直接领导，由发改局统一向上级报送申报资料。该项目的主管单位为江门市农业局和鹤山市畜牧局（责任人是麦某），麦某是建设方案实施的责任人，不是审核的责任人。该项目的审批不是简单的资料审批，而是应对资料真实性负责，吕某甲明知申报的伟业猪场不符合规模（</w:t>
      </w:r>
      <w:r>
        <w:rPr>
          <w:rFonts w:hint="eastAsia"/>
          <w:sz w:val="30"/>
          <w:szCs w:val="30"/>
        </w:rPr>
        <w:t>80</w:t>
      </w:r>
      <w:r>
        <w:rPr>
          <w:rFonts w:hint="eastAsia"/>
          <w:sz w:val="30"/>
          <w:szCs w:val="30"/>
        </w:rPr>
        <w:t>万元补贴标准）的情况下仍积极推动伟业猪场申报并进行审核报送（有证人李某甲、黎某、麦某、李某乙、吕某乙证言相互印证），是导致国家支付只符合申报</w:t>
      </w:r>
      <w:r>
        <w:rPr>
          <w:rFonts w:hint="eastAsia"/>
          <w:sz w:val="30"/>
          <w:szCs w:val="30"/>
        </w:rPr>
        <w:t>50</w:t>
      </w:r>
      <w:r>
        <w:rPr>
          <w:rFonts w:hint="eastAsia"/>
          <w:sz w:val="30"/>
          <w:szCs w:val="30"/>
        </w:rPr>
        <w:t>万元补贴标准的单位而最终获得</w:t>
      </w:r>
      <w:r>
        <w:rPr>
          <w:rFonts w:hint="eastAsia"/>
          <w:sz w:val="30"/>
          <w:szCs w:val="30"/>
        </w:rPr>
        <w:t>80</w:t>
      </w:r>
      <w:r>
        <w:rPr>
          <w:rFonts w:hint="eastAsia"/>
          <w:sz w:val="30"/>
          <w:szCs w:val="30"/>
        </w:rPr>
        <w:t>万元补贴款项的主要原因，超出符合补贴标准的</w:t>
      </w:r>
      <w:r>
        <w:rPr>
          <w:rFonts w:hint="eastAsia"/>
          <w:sz w:val="30"/>
          <w:szCs w:val="30"/>
        </w:rPr>
        <w:t>30</w:t>
      </w:r>
      <w:r>
        <w:rPr>
          <w:rFonts w:hint="eastAsia"/>
          <w:sz w:val="30"/>
          <w:szCs w:val="30"/>
        </w:rPr>
        <w:t>万元，是业主不应得到的利益，也是对国家造成实际损失的金额。被告人吕某甲的行为，违反规定处理公务，侵犯了国家机关正常管理活动，致使国家利益遭受重大损失，构成滥用职权罪。造成上述后果，不否认其他部门（行为人）存在责任，但不影响被告人吕某甲构成上述犯罪。因此，被告人吕某甲及其辩护人上述辩解、辩护意见没有事实和法律依据，本院不予采纳。</w:t>
      </w:r>
    </w:p>
    <w:p w14:paraId="55F8E1E4" w14:textId="77777777" w:rsidR="00CD7F66" w:rsidRDefault="00CD7F66">
      <w:pPr>
        <w:spacing w:line="500" w:lineRule="atLeast"/>
        <w:ind w:firstLine="600"/>
        <w:divId w:val="22680964"/>
        <w:rPr>
          <w:rFonts w:hint="eastAsia"/>
          <w:sz w:val="30"/>
          <w:szCs w:val="30"/>
        </w:rPr>
      </w:pPr>
      <w:r>
        <w:rPr>
          <w:rFonts w:hint="eastAsia"/>
          <w:sz w:val="30"/>
          <w:szCs w:val="30"/>
        </w:rPr>
        <w:t>二、公诉机关指控被告人吕某甲构成受贿罪证据不充分，不予支持。</w:t>
      </w:r>
    </w:p>
    <w:p w14:paraId="47FED3E0" w14:textId="77777777" w:rsidR="00CD7F66" w:rsidRDefault="00CD7F66">
      <w:pPr>
        <w:spacing w:line="500" w:lineRule="atLeast"/>
        <w:ind w:firstLine="600"/>
        <w:divId w:val="2029480688"/>
        <w:rPr>
          <w:rFonts w:hint="eastAsia"/>
          <w:sz w:val="30"/>
          <w:szCs w:val="30"/>
        </w:rPr>
      </w:pPr>
      <w:r>
        <w:rPr>
          <w:rFonts w:hint="eastAsia"/>
          <w:sz w:val="30"/>
          <w:szCs w:val="30"/>
        </w:rPr>
        <w:t>被告人吕某甲及其辩护人辩解公诉机关指控被告人吕某甲构成受贿罪，证据不充分，罪名不成立。被告人认为事前其和李某甲没有谈过好处费的问题，也没有收过钱。被告人吕某甲的辩护人认为证人李某甲和黎某证言本身互相矛盾，没有证据证明该互相矛盾的证言形成证据链，是孤证，该证据不可采信，没有证据证明吕某甲收受李某甲或者黎某给的款项。</w:t>
      </w:r>
    </w:p>
    <w:p w14:paraId="16130F5F" w14:textId="77777777" w:rsidR="00CD7F66" w:rsidRDefault="00CD7F66">
      <w:pPr>
        <w:spacing w:line="500" w:lineRule="atLeast"/>
        <w:ind w:firstLine="600"/>
        <w:divId w:val="805465426"/>
        <w:rPr>
          <w:rFonts w:hint="eastAsia"/>
          <w:sz w:val="30"/>
          <w:szCs w:val="30"/>
        </w:rPr>
      </w:pPr>
      <w:r>
        <w:rPr>
          <w:rFonts w:hint="eastAsia"/>
          <w:sz w:val="30"/>
          <w:szCs w:val="30"/>
        </w:rPr>
        <w:t>公诉机关指控被告人吕某甲构成受贿罪的证据主要有：证人李某甲、黎某、麦某的证言，伟业猪场银行账户于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15</w:t>
      </w:r>
      <w:r>
        <w:rPr>
          <w:rFonts w:hint="eastAsia"/>
          <w:sz w:val="30"/>
          <w:szCs w:val="30"/>
        </w:rPr>
        <w:t>万元等。经查，从行贿人李某甲的证言反映，其用于行贿的款项（声称</w:t>
      </w:r>
      <w:r>
        <w:rPr>
          <w:rFonts w:hint="eastAsia"/>
          <w:sz w:val="30"/>
          <w:szCs w:val="30"/>
        </w:rPr>
        <w:t>13</w:t>
      </w:r>
      <w:r>
        <w:rPr>
          <w:rFonts w:hint="eastAsia"/>
          <w:sz w:val="30"/>
          <w:szCs w:val="30"/>
        </w:rPr>
        <w:t>万元）来源前后不一致，最初反映是从猪场公户分数次共提取</w:t>
      </w:r>
      <w:r>
        <w:rPr>
          <w:rFonts w:hint="eastAsia"/>
          <w:sz w:val="30"/>
          <w:szCs w:val="30"/>
        </w:rPr>
        <w:t>13</w:t>
      </w:r>
      <w:r>
        <w:rPr>
          <w:rFonts w:hint="eastAsia"/>
          <w:sz w:val="30"/>
          <w:szCs w:val="30"/>
        </w:rPr>
        <w:t>万元，随后又反映是从猪场公户一次性提取</w:t>
      </w:r>
      <w:r>
        <w:rPr>
          <w:rFonts w:hint="eastAsia"/>
          <w:sz w:val="30"/>
          <w:szCs w:val="30"/>
        </w:rPr>
        <w:t>15</w:t>
      </w:r>
      <w:r>
        <w:rPr>
          <w:rFonts w:hint="eastAsia"/>
          <w:sz w:val="30"/>
          <w:szCs w:val="30"/>
        </w:rPr>
        <w:t>万元现金，猪场业务用去</w:t>
      </w:r>
      <w:r>
        <w:rPr>
          <w:rFonts w:hint="eastAsia"/>
          <w:sz w:val="30"/>
          <w:szCs w:val="30"/>
        </w:rPr>
        <w:t>5</w:t>
      </w:r>
      <w:r>
        <w:rPr>
          <w:rFonts w:hint="eastAsia"/>
          <w:sz w:val="30"/>
          <w:szCs w:val="30"/>
        </w:rPr>
        <w:t>万元，余下</w:t>
      </w:r>
      <w:r>
        <w:rPr>
          <w:rFonts w:hint="eastAsia"/>
          <w:sz w:val="30"/>
          <w:szCs w:val="30"/>
        </w:rPr>
        <w:t>10</w:t>
      </w:r>
      <w:r>
        <w:rPr>
          <w:rFonts w:hint="eastAsia"/>
          <w:sz w:val="30"/>
          <w:szCs w:val="30"/>
        </w:rPr>
        <w:t>万元连同家中备用的</w:t>
      </w:r>
      <w:r>
        <w:rPr>
          <w:rFonts w:hint="eastAsia"/>
          <w:sz w:val="30"/>
          <w:szCs w:val="30"/>
        </w:rPr>
        <w:t>3</w:t>
      </w:r>
      <w:r>
        <w:rPr>
          <w:rFonts w:hint="eastAsia"/>
          <w:sz w:val="30"/>
          <w:szCs w:val="30"/>
        </w:rPr>
        <w:t>万元，合共</w:t>
      </w:r>
      <w:r>
        <w:rPr>
          <w:rFonts w:hint="eastAsia"/>
          <w:sz w:val="30"/>
          <w:szCs w:val="30"/>
        </w:rPr>
        <w:t>13</w:t>
      </w:r>
      <w:r>
        <w:rPr>
          <w:rFonts w:hint="eastAsia"/>
          <w:sz w:val="30"/>
          <w:szCs w:val="30"/>
        </w:rPr>
        <w:t>万元用于行贿吕某甲。其对取款经过，资金来源如此混乱的表述，有违常理；黎某的证言反映，被告人吕某甲是从其专用公车副驾驶座前面的车兜里拿出李某甲送的用蓝白色胶袋包装住的款（而行贿人李某甲的证言反映是用蓝色的胶袋包装的）分给他</w:t>
      </w:r>
      <w:r>
        <w:rPr>
          <w:rFonts w:hint="eastAsia"/>
          <w:sz w:val="30"/>
          <w:szCs w:val="30"/>
        </w:rPr>
        <w:t>5</w:t>
      </w:r>
      <w:r>
        <w:rPr>
          <w:rFonts w:hint="eastAsia"/>
          <w:sz w:val="30"/>
          <w:szCs w:val="30"/>
        </w:rPr>
        <w:t>万元。很显然，上述贿款的包装颜色与黎某、李某甲的表述是不一致的，而且吕某甲的专用公车副驾驶座前面没有放得下</w:t>
      </w:r>
      <w:r>
        <w:rPr>
          <w:rFonts w:hint="eastAsia"/>
          <w:sz w:val="30"/>
          <w:szCs w:val="30"/>
        </w:rPr>
        <w:t>10</w:t>
      </w:r>
      <w:r>
        <w:rPr>
          <w:rFonts w:hint="eastAsia"/>
          <w:sz w:val="30"/>
          <w:szCs w:val="30"/>
        </w:rPr>
        <w:t>万元以上的车兜（经核查，该车副驾驶座前面与大多数车辆的设置不一样，副驾驶座正前方没有车兜，该位置的上方有一小小储物兜）；麦某的证言反映，在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月份的一天，被告人吕某甲在麦某的住宅楼下送给其一个塑料袋，并说“拿去用”，其见有腊味和现金（回家后查看有</w:t>
      </w:r>
      <w:r>
        <w:rPr>
          <w:rFonts w:hint="eastAsia"/>
          <w:sz w:val="30"/>
          <w:szCs w:val="30"/>
        </w:rPr>
        <w:t>3</w:t>
      </w:r>
      <w:r>
        <w:rPr>
          <w:rFonts w:hint="eastAsia"/>
          <w:sz w:val="30"/>
          <w:szCs w:val="30"/>
        </w:rPr>
        <w:t>万元），其“估计”是伟业猪场申报的事给的，觉得不应拿便于收款数日后退回给吕某甲。就伟业猪场违规申报一事而言，没有证据显示麦某与他人串通谋取不正当利益。估勿无论其有否收取吕某</w:t>
      </w:r>
      <w:r>
        <w:rPr>
          <w:rFonts w:hint="eastAsia"/>
          <w:sz w:val="30"/>
          <w:szCs w:val="30"/>
        </w:rPr>
        <w:t>甲</w:t>
      </w:r>
      <w:r>
        <w:rPr>
          <w:rFonts w:hint="eastAsia"/>
          <w:sz w:val="30"/>
          <w:szCs w:val="30"/>
        </w:rPr>
        <w:t>3</w:t>
      </w:r>
      <w:r>
        <w:rPr>
          <w:rFonts w:hint="eastAsia"/>
          <w:sz w:val="30"/>
          <w:szCs w:val="30"/>
        </w:rPr>
        <w:t>万元款项，即使收了，其也没有肯定该款是伟业猪场（李某甲）送出的款项；此外，从黎某的证言反映，收取李某甲的贿款是其经手的（从现有证据显示，黎某也不清楚李某甲送出的贿款的准确数额），其声称将贿款如数交给吕某甲，对此被告人吕某甲自始至终均予以否认。综上所述，就贿款而言，没有足够证据证明被告人吕某甲与证人黎某、麦某三人之间有串谋，李某甲送出的贿款是由黎某经手接收的，黎某声称将贿款如数交给吕某甲，只有一面之词，缺乏唯一性；而麦某声称收到过吕某甲</w:t>
      </w:r>
      <w:r>
        <w:rPr>
          <w:rFonts w:hint="eastAsia"/>
          <w:sz w:val="30"/>
          <w:szCs w:val="30"/>
        </w:rPr>
        <w:t>3</w:t>
      </w:r>
      <w:r>
        <w:rPr>
          <w:rFonts w:hint="eastAsia"/>
          <w:sz w:val="30"/>
          <w:szCs w:val="30"/>
        </w:rPr>
        <w:t>万元（退回），其不能肯定是本案所涉及的贿款，假如是本案所涉及的贿款，没有证据证明麦某将</w:t>
      </w:r>
      <w:r>
        <w:rPr>
          <w:rFonts w:hint="eastAsia"/>
          <w:sz w:val="30"/>
          <w:szCs w:val="30"/>
        </w:rPr>
        <w:t>3</w:t>
      </w:r>
      <w:r>
        <w:rPr>
          <w:rFonts w:hint="eastAsia"/>
          <w:sz w:val="30"/>
          <w:szCs w:val="30"/>
        </w:rPr>
        <w:t>万元退回给吕某甲，其也不该退回而应向有关组织部门上缴并如实反映情况。故此在没有足够证据证明被告人吕某甲直接或间接收取行贿人李某甲的贿款，现有证据又缺乏唯一性和盖然性的情况下，本院认为公诉机关指控被告人吕某甲构成受贿罪，证据不足，不予认定和支持。被告人吕某甲及其辩护人上述辩解、辩护意见理由成立，本院予以采纳。</w:t>
      </w:r>
    </w:p>
    <w:p w14:paraId="74415E90" w14:textId="77777777" w:rsidR="00CD7F66" w:rsidRDefault="00CD7F66">
      <w:pPr>
        <w:spacing w:line="500" w:lineRule="atLeast"/>
        <w:ind w:firstLine="600"/>
        <w:divId w:val="313335255"/>
        <w:rPr>
          <w:rFonts w:hint="eastAsia"/>
          <w:sz w:val="30"/>
          <w:szCs w:val="30"/>
        </w:rPr>
      </w:pPr>
      <w:r>
        <w:rPr>
          <w:rFonts w:hint="eastAsia"/>
          <w:sz w:val="30"/>
          <w:szCs w:val="30"/>
        </w:rPr>
        <w:t>本院认为，被告人吕某甲无视国家法律，身为国家机关工作人员，滥用职权，致使国家利益遭受重大损失，其行为已构滥用职权罪。公诉机关指控被告人的犯滥用职权罪的事实清楚，证据确实、充分，适用法律正确，指控被告人犯滥用职权罪的罪名成立，且量刑建议恰当，本院予以支持。公诉机关指控被告人的犯受贿罪的证据不足，罪名不成立，本院不予支持。涉案李某甲被扣押的</w:t>
      </w:r>
      <w:r>
        <w:rPr>
          <w:rFonts w:hint="eastAsia"/>
          <w:sz w:val="30"/>
          <w:szCs w:val="30"/>
        </w:rPr>
        <w:t>30</w:t>
      </w:r>
      <w:r>
        <w:rPr>
          <w:rFonts w:hint="eastAsia"/>
          <w:sz w:val="30"/>
          <w:szCs w:val="30"/>
        </w:rPr>
        <w:t>万元属于被告人吕某甲滥用职权的犯罪行为致使李某甲违法所得的财产，依法应予没收，上缴国库。根据被告人的犯罪事实、情节及认罪态度，依照《中华人民共和国刑法》第三百九十七条第一款、第六十四条的规定，判决如下：</w:t>
      </w:r>
    </w:p>
    <w:p w14:paraId="0AD5BD37" w14:textId="77777777" w:rsidR="00CD7F66" w:rsidRDefault="00CD7F66">
      <w:pPr>
        <w:spacing w:line="500" w:lineRule="atLeast"/>
        <w:ind w:firstLine="600"/>
        <w:divId w:val="1380200506"/>
        <w:rPr>
          <w:rFonts w:hint="eastAsia"/>
          <w:sz w:val="30"/>
          <w:szCs w:val="30"/>
        </w:rPr>
      </w:pPr>
      <w:r>
        <w:rPr>
          <w:rFonts w:hint="eastAsia"/>
          <w:sz w:val="30"/>
          <w:szCs w:val="30"/>
        </w:rPr>
        <w:t>一、被告人吕某甲犯滥用职权罪，判处有期徒刑一年（刑期从判决执行之日起计算。判决执行之前先行羁押的，羁押一日折抵刑期一日，即从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w:t>
      </w:r>
    </w:p>
    <w:p w14:paraId="44C8A70B" w14:textId="77777777" w:rsidR="00CD7F66" w:rsidRDefault="00CD7F66">
      <w:pPr>
        <w:spacing w:line="500" w:lineRule="atLeast"/>
        <w:ind w:firstLine="600"/>
        <w:divId w:val="1180463714"/>
        <w:rPr>
          <w:rFonts w:hint="eastAsia"/>
          <w:sz w:val="30"/>
          <w:szCs w:val="30"/>
        </w:rPr>
      </w:pPr>
      <w:r>
        <w:rPr>
          <w:rFonts w:hint="eastAsia"/>
          <w:sz w:val="30"/>
          <w:szCs w:val="30"/>
        </w:rPr>
        <w:t>二、涉案李伟枝违法所得人民币</w:t>
      </w:r>
      <w:r>
        <w:rPr>
          <w:rFonts w:hint="eastAsia"/>
          <w:sz w:val="30"/>
          <w:szCs w:val="30"/>
        </w:rPr>
        <w:t>30</w:t>
      </w:r>
      <w:r>
        <w:rPr>
          <w:rFonts w:hint="eastAsia"/>
          <w:sz w:val="30"/>
          <w:szCs w:val="30"/>
        </w:rPr>
        <w:t>万元，予以没收，上缴国库（该款扣于鹤山市人民检察院，由该院负责处理）。</w:t>
      </w:r>
    </w:p>
    <w:p w14:paraId="60BD3673" w14:textId="77777777" w:rsidR="00CD7F66" w:rsidRDefault="00CD7F66">
      <w:pPr>
        <w:spacing w:line="500" w:lineRule="atLeast"/>
        <w:ind w:firstLine="600"/>
        <w:divId w:val="1345669888"/>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55DEB15E" w14:textId="77777777" w:rsidR="00CD7F66" w:rsidRDefault="00CD7F66">
      <w:pPr>
        <w:spacing w:line="500" w:lineRule="atLeast"/>
        <w:jc w:val="right"/>
        <w:divId w:val="1811050057"/>
        <w:rPr>
          <w:rFonts w:hint="eastAsia"/>
          <w:sz w:val="30"/>
          <w:szCs w:val="30"/>
        </w:rPr>
      </w:pPr>
      <w:r>
        <w:rPr>
          <w:rFonts w:hint="eastAsia"/>
          <w:sz w:val="30"/>
          <w:szCs w:val="30"/>
        </w:rPr>
        <w:t>审　判　长　　施锦琪</w:t>
      </w:r>
    </w:p>
    <w:p w14:paraId="5B4749F3" w14:textId="77777777" w:rsidR="00CD7F66" w:rsidRDefault="00CD7F66">
      <w:pPr>
        <w:spacing w:line="500" w:lineRule="atLeast"/>
        <w:jc w:val="right"/>
        <w:divId w:val="206140367"/>
        <w:rPr>
          <w:rFonts w:hint="eastAsia"/>
          <w:sz w:val="30"/>
          <w:szCs w:val="30"/>
        </w:rPr>
      </w:pPr>
      <w:r>
        <w:rPr>
          <w:rFonts w:hint="eastAsia"/>
          <w:sz w:val="30"/>
          <w:szCs w:val="30"/>
        </w:rPr>
        <w:t>人民陪审员　　崔家权</w:t>
      </w:r>
    </w:p>
    <w:p w14:paraId="58ECD135" w14:textId="77777777" w:rsidR="00CD7F66" w:rsidRDefault="00CD7F66">
      <w:pPr>
        <w:spacing w:line="500" w:lineRule="atLeast"/>
        <w:jc w:val="right"/>
        <w:divId w:val="1672635465"/>
        <w:rPr>
          <w:rFonts w:hint="eastAsia"/>
          <w:sz w:val="30"/>
          <w:szCs w:val="30"/>
        </w:rPr>
      </w:pPr>
      <w:r>
        <w:rPr>
          <w:rFonts w:hint="eastAsia"/>
          <w:sz w:val="30"/>
          <w:szCs w:val="30"/>
        </w:rPr>
        <w:t>人民陪审员　　胡换花</w:t>
      </w:r>
    </w:p>
    <w:p w14:paraId="1022C79B" w14:textId="77777777" w:rsidR="00CD7F66" w:rsidRDefault="00CD7F66">
      <w:pPr>
        <w:spacing w:line="500" w:lineRule="atLeast"/>
        <w:jc w:val="right"/>
        <w:divId w:val="1573276731"/>
        <w:rPr>
          <w:rFonts w:hint="eastAsia"/>
          <w:sz w:val="30"/>
          <w:szCs w:val="30"/>
        </w:rPr>
      </w:pPr>
      <w:r>
        <w:rPr>
          <w:rFonts w:hint="eastAsia"/>
          <w:sz w:val="30"/>
          <w:szCs w:val="30"/>
        </w:rPr>
        <w:t>二〇一五年十二月二十四日</w:t>
      </w:r>
    </w:p>
    <w:p w14:paraId="2150479F" w14:textId="77777777" w:rsidR="00CD7F66" w:rsidRDefault="00CD7F66">
      <w:pPr>
        <w:spacing w:line="500" w:lineRule="atLeast"/>
        <w:jc w:val="right"/>
        <w:divId w:val="233391091"/>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6253" w14:textId="77777777" w:rsidR="00CD7F66" w:rsidRDefault="00CD7F66" w:rsidP="00CD7F66">
      <w:pPr>
        <w:rPr>
          <w:rFonts w:hint="eastAsia"/>
        </w:rPr>
      </w:pPr>
      <w:r>
        <w:separator/>
      </w:r>
    </w:p>
  </w:endnote>
  <w:endnote w:type="continuationSeparator" w:id="0">
    <w:p w14:paraId="016F1F16" w14:textId="77777777" w:rsidR="00CD7F66" w:rsidRDefault="00CD7F66" w:rsidP="00CD7F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6E0B" w14:textId="77777777" w:rsidR="00CD7F66" w:rsidRDefault="00CD7F66" w:rsidP="00CD7F66">
      <w:pPr>
        <w:rPr>
          <w:rFonts w:hint="eastAsia"/>
        </w:rPr>
      </w:pPr>
      <w:r>
        <w:separator/>
      </w:r>
    </w:p>
  </w:footnote>
  <w:footnote w:type="continuationSeparator" w:id="0">
    <w:p w14:paraId="0FB21CDC" w14:textId="77777777" w:rsidR="00CD7F66" w:rsidRDefault="00CD7F66" w:rsidP="00CD7F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7F66"/>
    <w:rsid w:val="00A23C24"/>
    <w:rsid w:val="00CD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0B8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7F66"/>
    <w:pPr>
      <w:tabs>
        <w:tab w:val="center" w:pos="4153"/>
        <w:tab w:val="right" w:pos="8306"/>
      </w:tabs>
      <w:snapToGrid w:val="0"/>
      <w:jc w:val="center"/>
    </w:pPr>
    <w:rPr>
      <w:sz w:val="18"/>
      <w:szCs w:val="18"/>
    </w:rPr>
  </w:style>
  <w:style w:type="character" w:customStyle="1" w:styleId="a4">
    <w:name w:val="页眉 字符"/>
    <w:basedOn w:val="a0"/>
    <w:link w:val="a3"/>
    <w:uiPriority w:val="99"/>
    <w:rsid w:val="00CD7F66"/>
    <w:rPr>
      <w:rFonts w:ascii="宋体" w:eastAsia="宋体" w:hAnsi="宋体" w:cs="宋体"/>
      <w:sz w:val="18"/>
      <w:szCs w:val="18"/>
    </w:rPr>
  </w:style>
  <w:style w:type="paragraph" w:styleId="a5">
    <w:name w:val="footer"/>
    <w:basedOn w:val="a"/>
    <w:link w:val="a6"/>
    <w:uiPriority w:val="99"/>
    <w:unhideWhenUsed/>
    <w:rsid w:val="00CD7F66"/>
    <w:pPr>
      <w:tabs>
        <w:tab w:val="center" w:pos="4153"/>
        <w:tab w:val="right" w:pos="8306"/>
      </w:tabs>
      <w:snapToGrid w:val="0"/>
    </w:pPr>
    <w:rPr>
      <w:sz w:val="18"/>
      <w:szCs w:val="18"/>
    </w:rPr>
  </w:style>
  <w:style w:type="character" w:customStyle="1" w:styleId="a6">
    <w:name w:val="页脚 字符"/>
    <w:basedOn w:val="a0"/>
    <w:link w:val="a5"/>
    <w:uiPriority w:val="99"/>
    <w:rsid w:val="00CD7F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964">
      <w:marLeft w:val="0"/>
      <w:marRight w:val="0"/>
      <w:marTop w:val="10"/>
      <w:marBottom w:val="10"/>
      <w:divBdr>
        <w:top w:val="none" w:sz="0" w:space="0" w:color="auto"/>
        <w:left w:val="none" w:sz="0" w:space="0" w:color="auto"/>
        <w:bottom w:val="none" w:sz="0" w:space="0" w:color="auto"/>
        <w:right w:val="none" w:sz="0" w:space="0" w:color="auto"/>
      </w:divBdr>
    </w:div>
    <w:div w:id="27803482">
      <w:marLeft w:val="0"/>
      <w:marRight w:val="0"/>
      <w:marTop w:val="10"/>
      <w:marBottom w:val="10"/>
      <w:divBdr>
        <w:top w:val="none" w:sz="0" w:space="0" w:color="auto"/>
        <w:left w:val="none" w:sz="0" w:space="0" w:color="auto"/>
        <w:bottom w:val="none" w:sz="0" w:space="0" w:color="auto"/>
        <w:right w:val="none" w:sz="0" w:space="0" w:color="auto"/>
      </w:divBdr>
    </w:div>
    <w:div w:id="88890605">
      <w:marLeft w:val="0"/>
      <w:marRight w:val="0"/>
      <w:marTop w:val="10"/>
      <w:marBottom w:val="10"/>
      <w:divBdr>
        <w:top w:val="none" w:sz="0" w:space="0" w:color="auto"/>
        <w:left w:val="none" w:sz="0" w:space="0" w:color="auto"/>
        <w:bottom w:val="none" w:sz="0" w:space="0" w:color="auto"/>
        <w:right w:val="none" w:sz="0" w:space="0" w:color="auto"/>
      </w:divBdr>
    </w:div>
    <w:div w:id="96483566">
      <w:marLeft w:val="0"/>
      <w:marRight w:val="0"/>
      <w:marTop w:val="10"/>
      <w:marBottom w:val="10"/>
      <w:divBdr>
        <w:top w:val="none" w:sz="0" w:space="0" w:color="auto"/>
        <w:left w:val="none" w:sz="0" w:space="0" w:color="auto"/>
        <w:bottom w:val="none" w:sz="0" w:space="0" w:color="auto"/>
        <w:right w:val="none" w:sz="0" w:space="0" w:color="auto"/>
      </w:divBdr>
    </w:div>
    <w:div w:id="104037654">
      <w:marLeft w:val="0"/>
      <w:marRight w:val="0"/>
      <w:marTop w:val="10"/>
      <w:marBottom w:val="10"/>
      <w:divBdr>
        <w:top w:val="none" w:sz="0" w:space="0" w:color="auto"/>
        <w:left w:val="none" w:sz="0" w:space="0" w:color="auto"/>
        <w:bottom w:val="none" w:sz="0" w:space="0" w:color="auto"/>
        <w:right w:val="none" w:sz="0" w:space="0" w:color="auto"/>
      </w:divBdr>
    </w:div>
    <w:div w:id="132454426">
      <w:marLeft w:val="0"/>
      <w:marRight w:val="0"/>
      <w:marTop w:val="10"/>
      <w:marBottom w:val="10"/>
      <w:divBdr>
        <w:top w:val="none" w:sz="0" w:space="0" w:color="auto"/>
        <w:left w:val="none" w:sz="0" w:space="0" w:color="auto"/>
        <w:bottom w:val="none" w:sz="0" w:space="0" w:color="auto"/>
        <w:right w:val="none" w:sz="0" w:space="0" w:color="auto"/>
      </w:divBdr>
    </w:div>
    <w:div w:id="206140367">
      <w:marLeft w:val="0"/>
      <w:marRight w:val="720"/>
      <w:marTop w:val="10"/>
      <w:marBottom w:val="10"/>
      <w:divBdr>
        <w:top w:val="none" w:sz="0" w:space="0" w:color="auto"/>
        <w:left w:val="none" w:sz="0" w:space="0" w:color="auto"/>
        <w:bottom w:val="none" w:sz="0" w:space="0" w:color="auto"/>
        <w:right w:val="none" w:sz="0" w:space="0" w:color="auto"/>
      </w:divBdr>
    </w:div>
    <w:div w:id="208349387">
      <w:marLeft w:val="0"/>
      <w:marRight w:val="0"/>
      <w:marTop w:val="10"/>
      <w:marBottom w:val="10"/>
      <w:divBdr>
        <w:top w:val="none" w:sz="0" w:space="0" w:color="auto"/>
        <w:left w:val="none" w:sz="0" w:space="0" w:color="auto"/>
        <w:bottom w:val="none" w:sz="0" w:space="0" w:color="auto"/>
        <w:right w:val="none" w:sz="0" w:space="0" w:color="auto"/>
      </w:divBdr>
    </w:div>
    <w:div w:id="233391091">
      <w:marLeft w:val="0"/>
      <w:marRight w:val="720"/>
      <w:marTop w:val="10"/>
      <w:marBottom w:val="10"/>
      <w:divBdr>
        <w:top w:val="none" w:sz="0" w:space="0" w:color="auto"/>
        <w:left w:val="none" w:sz="0" w:space="0" w:color="auto"/>
        <w:bottom w:val="none" w:sz="0" w:space="0" w:color="auto"/>
        <w:right w:val="none" w:sz="0" w:space="0" w:color="auto"/>
      </w:divBdr>
    </w:div>
    <w:div w:id="260383092">
      <w:marLeft w:val="0"/>
      <w:marRight w:val="0"/>
      <w:marTop w:val="10"/>
      <w:marBottom w:val="10"/>
      <w:divBdr>
        <w:top w:val="none" w:sz="0" w:space="0" w:color="auto"/>
        <w:left w:val="none" w:sz="0" w:space="0" w:color="auto"/>
        <w:bottom w:val="none" w:sz="0" w:space="0" w:color="auto"/>
        <w:right w:val="none" w:sz="0" w:space="0" w:color="auto"/>
      </w:divBdr>
    </w:div>
    <w:div w:id="313335255">
      <w:marLeft w:val="0"/>
      <w:marRight w:val="0"/>
      <w:marTop w:val="10"/>
      <w:marBottom w:val="10"/>
      <w:divBdr>
        <w:top w:val="none" w:sz="0" w:space="0" w:color="auto"/>
        <w:left w:val="none" w:sz="0" w:space="0" w:color="auto"/>
        <w:bottom w:val="none" w:sz="0" w:space="0" w:color="auto"/>
        <w:right w:val="none" w:sz="0" w:space="0" w:color="auto"/>
      </w:divBdr>
    </w:div>
    <w:div w:id="316885088">
      <w:marLeft w:val="0"/>
      <w:marRight w:val="0"/>
      <w:marTop w:val="10"/>
      <w:marBottom w:val="10"/>
      <w:divBdr>
        <w:top w:val="none" w:sz="0" w:space="0" w:color="auto"/>
        <w:left w:val="none" w:sz="0" w:space="0" w:color="auto"/>
        <w:bottom w:val="none" w:sz="0" w:space="0" w:color="auto"/>
        <w:right w:val="none" w:sz="0" w:space="0" w:color="auto"/>
      </w:divBdr>
    </w:div>
    <w:div w:id="470908551">
      <w:marLeft w:val="0"/>
      <w:marRight w:val="0"/>
      <w:marTop w:val="10"/>
      <w:marBottom w:val="10"/>
      <w:divBdr>
        <w:top w:val="none" w:sz="0" w:space="0" w:color="auto"/>
        <w:left w:val="none" w:sz="0" w:space="0" w:color="auto"/>
        <w:bottom w:val="none" w:sz="0" w:space="0" w:color="auto"/>
        <w:right w:val="none" w:sz="0" w:space="0" w:color="auto"/>
      </w:divBdr>
    </w:div>
    <w:div w:id="477385120">
      <w:marLeft w:val="0"/>
      <w:marRight w:val="0"/>
      <w:marTop w:val="10"/>
      <w:marBottom w:val="10"/>
      <w:divBdr>
        <w:top w:val="none" w:sz="0" w:space="0" w:color="auto"/>
        <w:left w:val="none" w:sz="0" w:space="0" w:color="auto"/>
        <w:bottom w:val="none" w:sz="0" w:space="0" w:color="auto"/>
        <w:right w:val="none" w:sz="0" w:space="0" w:color="auto"/>
      </w:divBdr>
    </w:div>
    <w:div w:id="536818324">
      <w:marLeft w:val="0"/>
      <w:marRight w:val="0"/>
      <w:marTop w:val="10"/>
      <w:marBottom w:val="10"/>
      <w:divBdr>
        <w:top w:val="none" w:sz="0" w:space="0" w:color="auto"/>
        <w:left w:val="none" w:sz="0" w:space="0" w:color="auto"/>
        <w:bottom w:val="none" w:sz="0" w:space="0" w:color="auto"/>
        <w:right w:val="none" w:sz="0" w:space="0" w:color="auto"/>
      </w:divBdr>
    </w:div>
    <w:div w:id="543753602">
      <w:marLeft w:val="0"/>
      <w:marRight w:val="0"/>
      <w:marTop w:val="10"/>
      <w:marBottom w:val="10"/>
      <w:divBdr>
        <w:top w:val="none" w:sz="0" w:space="0" w:color="auto"/>
        <w:left w:val="none" w:sz="0" w:space="0" w:color="auto"/>
        <w:bottom w:val="none" w:sz="0" w:space="0" w:color="auto"/>
        <w:right w:val="none" w:sz="0" w:space="0" w:color="auto"/>
      </w:divBdr>
    </w:div>
    <w:div w:id="583957213">
      <w:marLeft w:val="0"/>
      <w:marRight w:val="0"/>
      <w:marTop w:val="10"/>
      <w:marBottom w:val="10"/>
      <w:divBdr>
        <w:top w:val="none" w:sz="0" w:space="0" w:color="auto"/>
        <w:left w:val="none" w:sz="0" w:space="0" w:color="auto"/>
        <w:bottom w:val="none" w:sz="0" w:space="0" w:color="auto"/>
        <w:right w:val="none" w:sz="0" w:space="0" w:color="auto"/>
      </w:divBdr>
    </w:div>
    <w:div w:id="805465426">
      <w:marLeft w:val="0"/>
      <w:marRight w:val="0"/>
      <w:marTop w:val="10"/>
      <w:marBottom w:val="10"/>
      <w:divBdr>
        <w:top w:val="none" w:sz="0" w:space="0" w:color="auto"/>
        <w:left w:val="none" w:sz="0" w:space="0" w:color="auto"/>
        <w:bottom w:val="none" w:sz="0" w:space="0" w:color="auto"/>
        <w:right w:val="none" w:sz="0" w:space="0" w:color="auto"/>
      </w:divBdr>
    </w:div>
    <w:div w:id="882444060">
      <w:marLeft w:val="0"/>
      <w:marRight w:val="0"/>
      <w:marTop w:val="10"/>
      <w:marBottom w:val="10"/>
      <w:divBdr>
        <w:top w:val="none" w:sz="0" w:space="0" w:color="auto"/>
        <w:left w:val="none" w:sz="0" w:space="0" w:color="auto"/>
        <w:bottom w:val="none" w:sz="0" w:space="0" w:color="auto"/>
        <w:right w:val="none" w:sz="0" w:space="0" w:color="auto"/>
      </w:divBdr>
    </w:div>
    <w:div w:id="925110969">
      <w:marLeft w:val="0"/>
      <w:marRight w:val="0"/>
      <w:marTop w:val="10"/>
      <w:marBottom w:val="10"/>
      <w:divBdr>
        <w:top w:val="none" w:sz="0" w:space="0" w:color="auto"/>
        <w:left w:val="none" w:sz="0" w:space="0" w:color="auto"/>
        <w:bottom w:val="none" w:sz="0" w:space="0" w:color="auto"/>
        <w:right w:val="none" w:sz="0" w:space="0" w:color="auto"/>
      </w:divBdr>
    </w:div>
    <w:div w:id="1088843313">
      <w:marLeft w:val="0"/>
      <w:marRight w:val="0"/>
      <w:marTop w:val="10"/>
      <w:marBottom w:val="10"/>
      <w:divBdr>
        <w:top w:val="none" w:sz="0" w:space="0" w:color="auto"/>
        <w:left w:val="none" w:sz="0" w:space="0" w:color="auto"/>
        <w:bottom w:val="none" w:sz="0" w:space="0" w:color="auto"/>
        <w:right w:val="none" w:sz="0" w:space="0" w:color="auto"/>
      </w:divBdr>
    </w:div>
    <w:div w:id="1136989662">
      <w:marLeft w:val="0"/>
      <w:marRight w:val="0"/>
      <w:marTop w:val="10"/>
      <w:marBottom w:val="10"/>
      <w:divBdr>
        <w:top w:val="none" w:sz="0" w:space="0" w:color="auto"/>
        <w:left w:val="none" w:sz="0" w:space="0" w:color="auto"/>
        <w:bottom w:val="none" w:sz="0" w:space="0" w:color="auto"/>
        <w:right w:val="none" w:sz="0" w:space="0" w:color="auto"/>
      </w:divBdr>
    </w:div>
    <w:div w:id="1180463714">
      <w:marLeft w:val="0"/>
      <w:marRight w:val="0"/>
      <w:marTop w:val="10"/>
      <w:marBottom w:val="10"/>
      <w:divBdr>
        <w:top w:val="none" w:sz="0" w:space="0" w:color="auto"/>
        <w:left w:val="none" w:sz="0" w:space="0" w:color="auto"/>
        <w:bottom w:val="none" w:sz="0" w:space="0" w:color="auto"/>
        <w:right w:val="none" w:sz="0" w:space="0" w:color="auto"/>
      </w:divBdr>
    </w:div>
    <w:div w:id="1184974769">
      <w:marLeft w:val="0"/>
      <w:marRight w:val="0"/>
      <w:marTop w:val="10"/>
      <w:marBottom w:val="10"/>
      <w:divBdr>
        <w:top w:val="none" w:sz="0" w:space="0" w:color="auto"/>
        <w:left w:val="none" w:sz="0" w:space="0" w:color="auto"/>
        <w:bottom w:val="none" w:sz="0" w:space="0" w:color="auto"/>
        <w:right w:val="none" w:sz="0" w:space="0" w:color="auto"/>
      </w:divBdr>
    </w:div>
    <w:div w:id="1221286960">
      <w:marLeft w:val="0"/>
      <w:marRight w:val="0"/>
      <w:marTop w:val="10"/>
      <w:marBottom w:val="10"/>
      <w:divBdr>
        <w:top w:val="none" w:sz="0" w:space="0" w:color="auto"/>
        <w:left w:val="none" w:sz="0" w:space="0" w:color="auto"/>
        <w:bottom w:val="none" w:sz="0" w:space="0" w:color="auto"/>
        <w:right w:val="none" w:sz="0" w:space="0" w:color="auto"/>
      </w:divBdr>
    </w:div>
    <w:div w:id="1236356228">
      <w:marLeft w:val="0"/>
      <w:marRight w:val="0"/>
      <w:marTop w:val="10"/>
      <w:marBottom w:val="10"/>
      <w:divBdr>
        <w:top w:val="none" w:sz="0" w:space="0" w:color="auto"/>
        <w:left w:val="none" w:sz="0" w:space="0" w:color="auto"/>
        <w:bottom w:val="none" w:sz="0" w:space="0" w:color="auto"/>
        <w:right w:val="none" w:sz="0" w:space="0" w:color="auto"/>
      </w:divBdr>
    </w:div>
    <w:div w:id="1275598135">
      <w:marLeft w:val="0"/>
      <w:marRight w:val="0"/>
      <w:marTop w:val="10"/>
      <w:marBottom w:val="10"/>
      <w:divBdr>
        <w:top w:val="none" w:sz="0" w:space="0" w:color="auto"/>
        <w:left w:val="none" w:sz="0" w:space="0" w:color="auto"/>
        <w:bottom w:val="none" w:sz="0" w:space="0" w:color="auto"/>
        <w:right w:val="none" w:sz="0" w:space="0" w:color="auto"/>
      </w:divBdr>
    </w:div>
    <w:div w:id="1345669888">
      <w:marLeft w:val="0"/>
      <w:marRight w:val="0"/>
      <w:marTop w:val="10"/>
      <w:marBottom w:val="10"/>
      <w:divBdr>
        <w:top w:val="none" w:sz="0" w:space="0" w:color="auto"/>
        <w:left w:val="none" w:sz="0" w:space="0" w:color="auto"/>
        <w:bottom w:val="none" w:sz="0" w:space="0" w:color="auto"/>
        <w:right w:val="none" w:sz="0" w:space="0" w:color="auto"/>
      </w:divBdr>
    </w:div>
    <w:div w:id="1380200506">
      <w:marLeft w:val="0"/>
      <w:marRight w:val="0"/>
      <w:marTop w:val="10"/>
      <w:marBottom w:val="10"/>
      <w:divBdr>
        <w:top w:val="none" w:sz="0" w:space="0" w:color="auto"/>
        <w:left w:val="none" w:sz="0" w:space="0" w:color="auto"/>
        <w:bottom w:val="none" w:sz="0" w:space="0" w:color="auto"/>
        <w:right w:val="none" w:sz="0" w:space="0" w:color="auto"/>
      </w:divBdr>
    </w:div>
    <w:div w:id="1385105367">
      <w:marLeft w:val="0"/>
      <w:marRight w:val="0"/>
      <w:marTop w:val="10"/>
      <w:marBottom w:val="10"/>
      <w:divBdr>
        <w:top w:val="none" w:sz="0" w:space="0" w:color="auto"/>
        <w:left w:val="none" w:sz="0" w:space="0" w:color="auto"/>
        <w:bottom w:val="none" w:sz="0" w:space="0" w:color="auto"/>
        <w:right w:val="none" w:sz="0" w:space="0" w:color="auto"/>
      </w:divBdr>
    </w:div>
    <w:div w:id="1395199746">
      <w:marLeft w:val="0"/>
      <w:marRight w:val="0"/>
      <w:marTop w:val="10"/>
      <w:marBottom w:val="10"/>
      <w:divBdr>
        <w:top w:val="none" w:sz="0" w:space="0" w:color="auto"/>
        <w:left w:val="none" w:sz="0" w:space="0" w:color="auto"/>
        <w:bottom w:val="none" w:sz="0" w:space="0" w:color="auto"/>
        <w:right w:val="none" w:sz="0" w:space="0" w:color="auto"/>
      </w:divBdr>
    </w:div>
    <w:div w:id="1425029111">
      <w:marLeft w:val="0"/>
      <w:marRight w:val="0"/>
      <w:marTop w:val="10"/>
      <w:marBottom w:val="10"/>
      <w:divBdr>
        <w:top w:val="none" w:sz="0" w:space="0" w:color="auto"/>
        <w:left w:val="none" w:sz="0" w:space="0" w:color="auto"/>
        <w:bottom w:val="none" w:sz="0" w:space="0" w:color="auto"/>
        <w:right w:val="none" w:sz="0" w:space="0" w:color="auto"/>
      </w:divBdr>
    </w:div>
    <w:div w:id="1430269816">
      <w:marLeft w:val="0"/>
      <w:marRight w:val="0"/>
      <w:marTop w:val="10"/>
      <w:marBottom w:val="10"/>
      <w:divBdr>
        <w:top w:val="none" w:sz="0" w:space="0" w:color="auto"/>
        <w:left w:val="none" w:sz="0" w:space="0" w:color="auto"/>
        <w:bottom w:val="none" w:sz="0" w:space="0" w:color="auto"/>
        <w:right w:val="none" w:sz="0" w:space="0" w:color="auto"/>
      </w:divBdr>
    </w:div>
    <w:div w:id="1573276731">
      <w:marLeft w:val="0"/>
      <w:marRight w:val="720"/>
      <w:marTop w:val="10"/>
      <w:marBottom w:val="10"/>
      <w:divBdr>
        <w:top w:val="none" w:sz="0" w:space="0" w:color="auto"/>
        <w:left w:val="none" w:sz="0" w:space="0" w:color="auto"/>
        <w:bottom w:val="none" w:sz="0" w:space="0" w:color="auto"/>
        <w:right w:val="none" w:sz="0" w:space="0" w:color="auto"/>
      </w:divBdr>
    </w:div>
    <w:div w:id="1616593804">
      <w:marLeft w:val="0"/>
      <w:marRight w:val="0"/>
      <w:marTop w:val="10"/>
      <w:marBottom w:val="10"/>
      <w:divBdr>
        <w:top w:val="none" w:sz="0" w:space="0" w:color="auto"/>
        <w:left w:val="none" w:sz="0" w:space="0" w:color="auto"/>
        <w:bottom w:val="none" w:sz="0" w:space="0" w:color="auto"/>
        <w:right w:val="none" w:sz="0" w:space="0" w:color="auto"/>
      </w:divBdr>
    </w:div>
    <w:div w:id="1651717125">
      <w:marLeft w:val="0"/>
      <w:marRight w:val="0"/>
      <w:marTop w:val="10"/>
      <w:marBottom w:val="10"/>
      <w:divBdr>
        <w:top w:val="none" w:sz="0" w:space="0" w:color="auto"/>
        <w:left w:val="none" w:sz="0" w:space="0" w:color="auto"/>
        <w:bottom w:val="none" w:sz="0" w:space="0" w:color="auto"/>
        <w:right w:val="none" w:sz="0" w:space="0" w:color="auto"/>
      </w:divBdr>
    </w:div>
    <w:div w:id="1672635465">
      <w:marLeft w:val="0"/>
      <w:marRight w:val="720"/>
      <w:marTop w:val="10"/>
      <w:marBottom w:val="10"/>
      <w:divBdr>
        <w:top w:val="none" w:sz="0" w:space="0" w:color="auto"/>
        <w:left w:val="none" w:sz="0" w:space="0" w:color="auto"/>
        <w:bottom w:val="none" w:sz="0" w:space="0" w:color="auto"/>
        <w:right w:val="none" w:sz="0" w:space="0" w:color="auto"/>
      </w:divBdr>
    </w:div>
    <w:div w:id="1674257673">
      <w:marLeft w:val="0"/>
      <w:marRight w:val="0"/>
      <w:marTop w:val="10"/>
      <w:marBottom w:val="10"/>
      <w:divBdr>
        <w:top w:val="none" w:sz="0" w:space="0" w:color="auto"/>
        <w:left w:val="none" w:sz="0" w:space="0" w:color="auto"/>
        <w:bottom w:val="none" w:sz="0" w:space="0" w:color="auto"/>
        <w:right w:val="none" w:sz="0" w:space="0" w:color="auto"/>
      </w:divBdr>
    </w:div>
    <w:div w:id="1684477415">
      <w:marLeft w:val="0"/>
      <w:marRight w:val="0"/>
      <w:marTop w:val="10"/>
      <w:marBottom w:val="10"/>
      <w:divBdr>
        <w:top w:val="none" w:sz="0" w:space="0" w:color="auto"/>
        <w:left w:val="none" w:sz="0" w:space="0" w:color="auto"/>
        <w:bottom w:val="none" w:sz="0" w:space="0" w:color="auto"/>
        <w:right w:val="none" w:sz="0" w:space="0" w:color="auto"/>
      </w:divBdr>
    </w:div>
    <w:div w:id="1699233079">
      <w:marLeft w:val="0"/>
      <w:marRight w:val="0"/>
      <w:marTop w:val="10"/>
      <w:marBottom w:val="10"/>
      <w:divBdr>
        <w:top w:val="none" w:sz="0" w:space="0" w:color="auto"/>
        <w:left w:val="none" w:sz="0" w:space="0" w:color="auto"/>
        <w:bottom w:val="none" w:sz="0" w:space="0" w:color="auto"/>
        <w:right w:val="none" w:sz="0" w:space="0" w:color="auto"/>
      </w:divBdr>
    </w:div>
    <w:div w:id="1700859110">
      <w:marLeft w:val="0"/>
      <w:marRight w:val="0"/>
      <w:marTop w:val="10"/>
      <w:marBottom w:val="10"/>
      <w:divBdr>
        <w:top w:val="none" w:sz="0" w:space="0" w:color="auto"/>
        <w:left w:val="none" w:sz="0" w:space="0" w:color="auto"/>
        <w:bottom w:val="none" w:sz="0" w:space="0" w:color="auto"/>
        <w:right w:val="none" w:sz="0" w:space="0" w:color="auto"/>
      </w:divBdr>
    </w:div>
    <w:div w:id="1708289568">
      <w:marLeft w:val="0"/>
      <w:marRight w:val="0"/>
      <w:marTop w:val="10"/>
      <w:marBottom w:val="10"/>
      <w:divBdr>
        <w:top w:val="none" w:sz="0" w:space="0" w:color="auto"/>
        <w:left w:val="none" w:sz="0" w:space="0" w:color="auto"/>
        <w:bottom w:val="none" w:sz="0" w:space="0" w:color="auto"/>
        <w:right w:val="none" w:sz="0" w:space="0" w:color="auto"/>
      </w:divBdr>
    </w:div>
    <w:div w:id="1811050057">
      <w:marLeft w:val="0"/>
      <w:marRight w:val="720"/>
      <w:marTop w:val="10"/>
      <w:marBottom w:val="10"/>
      <w:divBdr>
        <w:top w:val="none" w:sz="0" w:space="0" w:color="auto"/>
        <w:left w:val="none" w:sz="0" w:space="0" w:color="auto"/>
        <w:bottom w:val="none" w:sz="0" w:space="0" w:color="auto"/>
        <w:right w:val="none" w:sz="0" w:space="0" w:color="auto"/>
      </w:divBdr>
    </w:div>
    <w:div w:id="1916427540">
      <w:marLeft w:val="0"/>
      <w:marRight w:val="0"/>
      <w:marTop w:val="10"/>
      <w:marBottom w:val="10"/>
      <w:divBdr>
        <w:top w:val="none" w:sz="0" w:space="0" w:color="auto"/>
        <w:left w:val="none" w:sz="0" w:space="0" w:color="auto"/>
        <w:bottom w:val="none" w:sz="0" w:space="0" w:color="auto"/>
        <w:right w:val="none" w:sz="0" w:space="0" w:color="auto"/>
      </w:divBdr>
    </w:div>
    <w:div w:id="1962493523">
      <w:marLeft w:val="0"/>
      <w:marRight w:val="0"/>
      <w:marTop w:val="10"/>
      <w:marBottom w:val="10"/>
      <w:divBdr>
        <w:top w:val="none" w:sz="0" w:space="0" w:color="auto"/>
        <w:left w:val="none" w:sz="0" w:space="0" w:color="auto"/>
        <w:bottom w:val="none" w:sz="0" w:space="0" w:color="auto"/>
        <w:right w:val="none" w:sz="0" w:space="0" w:color="auto"/>
      </w:divBdr>
    </w:div>
    <w:div w:id="2029480688">
      <w:marLeft w:val="0"/>
      <w:marRight w:val="0"/>
      <w:marTop w:val="10"/>
      <w:marBottom w:val="10"/>
      <w:divBdr>
        <w:top w:val="none" w:sz="0" w:space="0" w:color="auto"/>
        <w:left w:val="none" w:sz="0" w:space="0" w:color="auto"/>
        <w:bottom w:val="none" w:sz="0" w:space="0" w:color="auto"/>
        <w:right w:val="none" w:sz="0" w:space="0" w:color="auto"/>
      </w:divBdr>
    </w:div>
    <w:div w:id="2043162384">
      <w:marLeft w:val="0"/>
      <w:marRight w:val="0"/>
      <w:marTop w:val="10"/>
      <w:marBottom w:val="10"/>
      <w:divBdr>
        <w:top w:val="none" w:sz="0" w:space="0" w:color="auto"/>
        <w:left w:val="none" w:sz="0" w:space="0" w:color="auto"/>
        <w:bottom w:val="none" w:sz="0" w:space="0" w:color="auto"/>
        <w:right w:val="none" w:sz="0" w:space="0" w:color="auto"/>
      </w:divBdr>
    </w:div>
    <w:div w:id="2058774067">
      <w:marLeft w:val="0"/>
      <w:marRight w:val="0"/>
      <w:marTop w:val="10"/>
      <w:marBottom w:val="10"/>
      <w:divBdr>
        <w:top w:val="none" w:sz="0" w:space="0" w:color="auto"/>
        <w:left w:val="none" w:sz="0" w:space="0" w:color="auto"/>
        <w:bottom w:val="none" w:sz="0" w:space="0" w:color="auto"/>
        <w:right w:val="none" w:sz="0" w:space="0" w:color="auto"/>
      </w:divBdr>
    </w:div>
    <w:div w:id="2060744449">
      <w:marLeft w:val="0"/>
      <w:marRight w:val="0"/>
      <w:marTop w:val="10"/>
      <w:marBottom w:val="10"/>
      <w:divBdr>
        <w:top w:val="none" w:sz="0" w:space="0" w:color="auto"/>
        <w:left w:val="none" w:sz="0" w:space="0" w:color="auto"/>
        <w:bottom w:val="none" w:sz="0" w:space="0" w:color="auto"/>
        <w:right w:val="none" w:sz="0" w:space="0" w:color="auto"/>
      </w:divBdr>
    </w:div>
    <w:div w:id="2073888203">
      <w:marLeft w:val="0"/>
      <w:marRight w:val="0"/>
      <w:marTop w:val="10"/>
      <w:marBottom w:val="10"/>
      <w:divBdr>
        <w:top w:val="none" w:sz="0" w:space="0" w:color="auto"/>
        <w:left w:val="none" w:sz="0" w:space="0" w:color="auto"/>
        <w:bottom w:val="none" w:sz="0" w:space="0" w:color="auto"/>
        <w:right w:val="none" w:sz="0" w:space="0" w:color="auto"/>
      </w:divBdr>
    </w:div>
    <w:div w:id="2125149978">
      <w:marLeft w:val="0"/>
      <w:marRight w:val="0"/>
      <w:marTop w:val="10"/>
      <w:marBottom w:val="10"/>
      <w:divBdr>
        <w:top w:val="none" w:sz="0" w:space="0" w:color="auto"/>
        <w:left w:val="none" w:sz="0" w:space="0" w:color="auto"/>
        <w:bottom w:val="none" w:sz="0" w:space="0" w:color="auto"/>
        <w:right w:val="none" w:sz="0" w:space="0" w:color="auto"/>
      </w:divBdr>
    </w:div>
    <w:div w:id="2137331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2025-04-30T04:01:00Z</dcterms:created>
  <dcterms:modified xsi:type="dcterms:W3CDTF">2025-04-30T04:01:00Z</dcterms:modified>
</cp:coreProperties>
</file>