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4D7C00" w14:textId="77777777" w:rsidR="00173E42" w:rsidRDefault="00173E42">
      <w:pPr>
        <w:spacing w:line="500" w:lineRule="atLeast"/>
        <w:jc w:val="center"/>
        <w:divId w:val="1060863033"/>
        <w:rPr>
          <w:rFonts w:ascii="黑体" w:eastAsia="黑体" w:hAnsi="黑体"/>
          <w:sz w:val="36"/>
          <w:szCs w:val="36"/>
        </w:rPr>
      </w:pPr>
      <w:r>
        <w:rPr>
          <w:rFonts w:ascii="黑体" w:eastAsia="黑体" w:hAnsi="黑体" w:hint="eastAsia"/>
          <w:sz w:val="36"/>
          <w:szCs w:val="36"/>
        </w:rPr>
        <w:t>广东省汕头市龙湖区人民法院</w:t>
      </w:r>
    </w:p>
    <w:p w14:paraId="3E9AD6A1" w14:textId="77777777" w:rsidR="00173E42" w:rsidRDefault="00173E42">
      <w:pPr>
        <w:spacing w:line="500" w:lineRule="atLeast"/>
        <w:jc w:val="center"/>
        <w:divId w:val="1318849290"/>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5528B508" w14:textId="77777777" w:rsidR="00173E42" w:rsidRDefault="00173E42">
      <w:pPr>
        <w:spacing w:line="500" w:lineRule="atLeast"/>
        <w:jc w:val="right"/>
        <w:divId w:val="323438409"/>
        <w:rPr>
          <w:rFonts w:hint="eastAsia"/>
          <w:sz w:val="30"/>
          <w:szCs w:val="30"/>
        </w:rPr>
      </w:pPr>
      <w:r>
        <w:rPr>
          <w:rFonts w:hint="eastAsia"/>
          <w:sz w:val="30"/>
          <w:szCs w:val="30"/>
        </w:rPr>
        <w:t>（</w:t>
      </w:r>
      <w:r>
        <w:rPr>
          <w:rFonts w:hint="eastAsia"/>
          <w:sz w:val="30"/>
          <w:szCs w:val="30"/>
        </w:rPr>
        <w:t>2014</w:t>
      </w:r>
      <w:r>
        <w:rPr>
          <w:rFonts w:hint="eastAsia"/>
          <w:sz w:val="30"/>
          <w:szCs w:val="30"/>
        </w:rPr>
        <w:t>）汕龙法刑初字第</w:t>
      </w:r>
      <w:r>
        <w:rPr>
          <w:rFonts w:hint="eastAsia"/>
          <w:sz w:val="30"/>
          <w:szCs w:val="30"/>
        </w:rPr>
        <w:t>469</w:t>
      </w:r>
      <w:r>
        <w:rPr>
          <w:rFonts w:hint="eastAsia"/>
          <w:sz w:val="30"/>
          <w:szCs w:val="30"/>
        </w:rPr>
        <w:t>号</w:t>
      </w:r>
    </w:p>
    <w:p w14:paraId="15B5C5E1" w14:textId="77777777" w:rsidR="00173E42" w:rsidRDefault="00173E42">
      <w:pPr>
        <w:spacing w:line="500" w:lineRule="atLeast"/>
        <w:ind w:firstLine="600"/>
        <w:divId w:val="1365904160"/>
        <w:rPr>
          <w:rFonts w:hint="eastAsia"/>
          <w:sz w:val="30"/>
          <w:szCs w:val="30"/>
        </w:rPr>
      </w:pPr>
      <w:r>
        <w:rPr>
          <w:rFonts w:hint="eastAsia"/>
          <w:sz w:val="30"/>
          <w:szCs w:val="30"/>
        </w:rPr>
        <w:t>公诉机关广东省汕头市龙湖区人民检察院。</w:t>
      </w:r>
    </w:p>
    <w:p w14:paraId="797517A2" w14:textId="77777777" w:rsidR="00173E42" w:rsidRDefault="00173E42">
      <w:pPr>
        <w:spacing w:line="500" w:lineRule="atLeast"/>
        <w:ind w:firstLine="600"/>
        <w:divId w:val="1278831948"/>
        <w:rPr>
          <w:rFonts w:hint="eastAsia"/>
          <w:sz w:val="30"/>
          <w:szCs w:val="30"/>
        </w:rPr>
      </w:pPr>
      <w:r>
        <w:rPr>
          <w:rFonts w:hint="eastAsia"/>
          <w:sz w:val="30"/>
          <w:szCs w:val="30"/>
        </w:rPr>
        <w:t>被告人吕某某，男，</w:t>
      </w:r>
      <w:r>
        <w:rPr>
          <w:rFonts w:hint="eastAsia"/>
          <w:sz w:val="30"/>
          <w:szCs w:val="30"/>
        </w:rPr>
        <w:t>1983</w:t>
      </w:r>
      <w:r>
        <w:rPr>
          <w:rFonts w:hint="eastAsia"/>
          <w:sz w:val="30"/>
          <w:szCs w:val="30"/>
        </w:rPr>
        <w:t>年</w:t>
      </w:r>
      <w:r>
        <w:rPr>
          <w:rFonts w:hint="eastAsia"/>
          <w:sz w:val="30"/>
          <w:szCs w:val="30"/>
        </w:rPr>
        <w:t>10</w:t>
      </w:r>
      <w:r>
        <w:rPr>
          <w:rFonts w:hint="eastAsia"/>
          <w:sz w:val="30"/>
          <w:szCs w:val="30"/>
        </w:rPr>
        <w:t>月</w:t>
      </w:r>
      <w:r>
        <w:rPr>
          <w:rFonts w:hint="eastAsia"/>
          <w:sz w:val="30"/>
          <w:szCs w:val="30"/>
        </w:rPr>
        <w:t>15</w:t>
      </w:r>
      <w:r>
        <w:rPr>
          <w:rFonts w:hint="eastAsia"/>
          <w:sz w:val="30"/>
          <w:szCs w:val="30"/>
        </w:rPr>
        <w:t>日出生，汉族，广东省汕头市人，大学文化程度，原系民航快递有限责任公司广州分公司属下东莞分公司综合室（财务）主任。因本案于</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19</w:t>
      </w:r>
      <w:r>
        <w:rPr>
          <w:rFonts w:hint="eastAsia"/>
          <w:sz w:val="30"/>
          <w:szCs w:val="30"/>
        </w:rPr>
        <w:t>日被广东省汕头市龙湖区人民检察院决定取保候审，</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18</w:t>
      </w:r>
      <w:r>
        <w:rPr>
          <w:rFonts w:hint="eastAsia"/>
          <w:sz w:val="30"/>
          <w:szCs w:val="30"/>
        </w:rPr>
        <w:t>日被本院决定取保候审。</w:t>
      </w:r>
    </w:p>
    <w:p w14:paraId="1C18AC52" w14:textId="77777777" w:rsidR="00173E42" w:rsidRDefault="00173E42">
      <w:pPr>
        <w:spacing w:line="500" w:lineRule="atLeast"/>
        <w:ind w:firstLine="600"/>
        <w:divId w:val="309751031"/>
        <w:rPr>
          <w:rFonts w:hint="eastAsia"/>
          <w:sz w:val="30"/>
          <w:szCs w:val="30"/>
        </w:rPr>
      </w:pPr>
      <w:r>
        <w:rPr>
          <w:rFonts w:hint="eastAsia"/>
          <w:sz w:val="30"/>
          <w:szCs w:val="30"/>
        </w:rPr>
        <w:t>广东省汕头市龙湖区人民检察院根据上级人民检察院、上级人民法院的指定管辖，以汕龙检诉刑诉（</w:t>
      </w:r>
      <w:r>
        <w:rPr>
          <w:rFonts w:hint="eastAsia"/>
          <w:sz w:val="30"/>
          <w:szCs w:val="30"/>
        </w:rPr>
        <w:t>2014</w:t>
      </w:r>
      <w:r>
        <w:rPr>
          <w:rFonts w:hint="eastAsia"/>
          <w:sz w:val="30"/>
          <w:szCs w:val="30"/>
        </w:rPr>
        <w:t>）</w:t>
      </w:r>
      <w:r>
        <w:rPr>
          <w:rFonts w:hint="eastAsia"/>
          <w:sz w:val="30"/>
          <w:szCs w:val="30"/>
        </w:rPr>
        <w:t>494</w:t>
      </w:r>
      <w:r>
        <w:rPr>
          <w:rFonts w:hint="eastAsia"/>
          <w:sz w:val="30"/>
          <w:szCs w:val="30"/>
        </w:rPr>
        <w:t>号起诉书指控被告人吕某某犯贪污罪，于</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13</w:t>
      </w:r>
      <w:r>
        <w:rPr>
          <w:rFonts w:hint="eastAsia"/>
          <w:sz w:val="30"/>
          <w:szCs w:val="30"/>
        </w:rPr>
        <w:t>日向本院提起公诉。本院依法组成合议庭，适用简易程序，公开开庭进行了审理。广东省汕头市龙湖区人民检察院检察员李晓东、被告人吕某某到庭参加诉讼。现已审理终结。</w:t>
      </w:r>
    </w:p>
    <w:p w14:paraId="79979309" w14:textId="77777777" w:rsidR="00173E42" w:rsidRDefault="00173E42">
      <w:pPr>
        <w:spacing w:line="500" w:lineRule="atLeast"/>
        <w:divId w:val="1626430431"/>
        <w:rPr>
          <w:rFonts w:hint="eastAsia"/>
          <w:sz w:val="30"/>
          <w:szCs w:val="30"/>
        </w:rPr>
      </w:pPr>
      <w:r>
        <w:rPr>
          <w:rFonts w:hint="eastAsia"/>
          <w:sz w:val="30"/>
          <w:szCs w:val="30"/>
        </w:rPr>
        <w:t>经审理查明：</w:t>
      </w:r>
    </w:p>
    <w:p w14:paraId="46F0CAE3" w14:textId="77777777" w:rsidR="00173E42" w:rsidRDefault="00173E42">
      <w:pPr>
        <w:spacing w:line="500" w:lineRule="atLeast"/>
        <w:ind w:firstLine="600"/>
        <w:divId w:val="235823033"/>
        <w:rPr>
          <w:rFonts w:hint="eastAsia"/>
          <w:sz w:val="30"/>
          <w:szCs w:val="30"/>
        </w:rPr>
      </w:pPr>
      <w:r>
        <w:rPr>
          <w:rFonts w:hint="eastAsia"/>
          <w:sz w:val="30"/>
          <w:szCs w:val="30"/>
        </w:rPr>
        <w:t>民航快递有限责任公司成立于</w:t>
      </w:r>
      <w:r>
        <w:rPr>
          <w:rFonts w:hint="eastAsia"/>
          <w:sz w:val="30"/>
          <w:szCs w:val="30"/>
        </w:rPr>
        <w:t>1996</w:t>
      </w:r>
      <w:r>
        <w:rPr>
          <w:rFonts w:hint="eastAsia"/>
          <w:sz w:val="30"/>
          <w:szCs w:val="30"/>
        </w:rPr>
        <w:t>年，原为中国民用航空总局直接管控的企业，现由中国航空集团绝对控股，是一家国有全资公司，总部设在北京，在全国各地下设分公司。民航快递有限责任公司广州分公司（以下简称“广州分公司”）成立于</w:t>
      </w:r>
      <w:r>
        <w:rPr>
          <w:rFonts w:hint="eastAsia"/>
          <w:sz w:val="30"/>
          <w:szCs w:val="30"/>
        </w:rPr>
        <w:t>1997</w:t>
      </w:r>
      <w:r>
        <w:rPr>
          <w:rFonts w:hint="eastAsia"/>
          <w:sz w:val="30"/>
          <w:szCs w:val="30"/>
        </w:rPr>
        <w:t>年，是民航快递有限责任公司直接管理的二级分公司，负责广东省内（除深圳、珠海外）市场开发、运营管理等工作。民航快递有限责任公司东莞分公司（在“广州分公司”部分内部管理文件中被称为“民航快递有限责任公司广州分公司东莞营业部”，以下简称“东莞分公司”）成立于</w:t>
      </w:r>
      <w:r>
        <w:rPr>
          <w:rFonts w:hint="eastAsia"/>
          <w:sz w:val="30"/>
          <w:szCs w:val="30"/>
        </w:rPr>
        <w:t>2000</w:t>
      </w:r>
      <w:r>
        <w:rPr>
          <w:rFonts w:hint="eastAsia"/>
          <w:sz w:val="30"/>
          <w:szCs w:val="30"/>
        </w:rPr>
        <w:t>年，是“广州分公司”实际管理的三级分公司，市场、运营、财务、人事等均由“广州分公司”负责管理。“广州分公司”和“东</w:t>
      </w:r>
      <w:r>
        <w:rPr>
          <w:rFonts w:hint="eastAsia"/>
          <w:sz w:val="30"/>
          <w:szCs w:val="30"/>
        </w:rPr>
        <w:lastRenderedPageBreak/>
        <w:t>莞分公司”均是民航快递有限责任公司全资分公司，均是国有全资公司。</w:t>
      </w:r>
    </w:p>
    <w:p w14:paraId="1EA441CE" w14:textId="77777777" w:rsidR="00173E42" w:rsidRDefault="00173E42">
      <w:pPr>
        <w:spacing w:line="500" w:lineRule="atLeast"/>
        <w:ind w:firstLine="600"/>
        <w:divId w:val="1915817665"/>
        <w:rPr>
          <w:rFonts w:hint="eastAsia"/>
          <w:sz w:val="30"/>
          <w:szCs w:val="30"/>
        </w:rPr>
      </w:pPr>
      <w:r>
        <w:rPr>
          <w:rFonts w:hint="eastAsia"/>
          <w:sz w:val="30"/>
          <w:szCs w:val="30"/>
        </w:rPr>
        <w:t>被告人吕某某于</w:t>
      </w:r>
      <w:r>
        <w:rPr>
          <w:rFonts w:hint="eastAsia"/>
          <w:sz w:val="30"/>
          <w:szCs w:val="30"/>
        </w:rPr>
        <w:t>2005</w:t>
      </w:r>
      <w:r>
        <w:rPr>
          <w:rFonts w:hint="eastAsia"/>
          <w:sz w:val="30"/>
          <w:szCs w:val="30"/>
        </w:rPr>
        <w:t>年</w:t>
      </w:r>
      <w:r>
        <w:rPr>
          <w:rFonts w:hint="eastAsia"/>
          <w:sz w:val="30"/>
          <w:szCs w:val="30"/>
        </w:rPr>
        <w:t>6</w:t>
      </w:r>
      <w:r>
        <w:rPr>
          <w:rFonts w:hint="eastAsia"/>
          <w:sz w:val="30"/>
          <w:szCs w:val="30"/>
        </w:rPr>
        <w:t>月</w:t>
      </w:r>
      <w:r>
        <w:rPr>
          <w:rFonts w:hint="eastAsia"/>
          <w:sz w:val="30"/>
          <w:szCs w:val="30"/>
        </w:rPr>
        <w:t>9</w:t>
      </w:r>
      <w:r>
        <w:rPr>
          <w:rFonts w:hint="eastAsia"/>
          <w:sz w:val="30"/>
          <w:szCs w:val="30"/>
        </w:rPr>
        <w:t>日至</w:t>
      </w:r>
      <w:r>
        <w:rPr>
          <w:rFonts w:hint="eastAsia"/>
          <w:sz w:val="30"/>
          <w:szCs w:val="30"/>
        </w:rPr>
        <w:t>2008</w:t>
      </w:r>
      <w:r>
        <w:rPr>
          <w:rFonts w:hint="eastAsia"/>
          <w:sz w:val="30"/>
          <w:szCs w:val="30"/>
        </w:rPr>
        <w:t>年</w:t>
      </w:r>
      <w:r>
        <w:rPr>
          <w:rFonts w:hint="eastAsia"/>
          <w:sz w:val="30"/>
          <w:szCs w:val="30"/>
        </w:rPr>
        <w:t>7</w:t>
      </w:r>
      <w:r>
        <w:rPr>
          <w:rFonts w:hint="eastAsia"/>
          <w:sz w:val="30"/>
          <w:szCs w:val="30"/>
        </w:rPr>
        <w:t>月担任“东莞分公司”出纳兼</w:t>
      </w:r>
      <w:r>
        <w:rPr>
          <w:rFonts w:hint="eastAsia"/>
          <w:sz w:val="30"/>
          <w:szCs w:val="30"/>
        </w:rPr>
        <w:t>UPS</w:t>
      </w:r>
      <w:r>
        <w:rPr>
          <w:rFonts w:hint="eastAsia"/>
          <w:sz w:val="30"/>
          <w:szCs w:val="30"/>
        </w:rPr>
        <w:t>对账员，</w:t>
      </w:r>
      <w:r>
        <w:rPr>
          <w:rFonts w:hint="eastAsia"/>
          <w:sz w:val="30"/>
          <w:szCs w:val="30"/>
        </w:rPr>
        <w:t>2008</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2009</w:t>
      </w:r>
      <w:r>
        <w:rPr>
          <w:rFonts w:hint="eastAsia"/>
          <w:sz w:val="30"/>
          <w:szCs w:val="30"/>
        </w:rPr>
        <w:t>年</w:t>
      </w:r>
      <w:r>
        <w:rPr>
          <w:rFonts w:hint="eastAsia"/>
          <w:sz w:val="30"/>
          <w:szCs w:val="30"/>
        </w:rPr>
        <w:t>10</w:t>
      </w:r>
      <w:r>
        <w:rPr>
          <w:rFonts w:hint="eastAsia"/>
          <w:sz w:val="30"/>
          <w:szCs w:val="30"/>
        </w:rPr>
        <w:t>月担任“东莞分公司”财务经理，</w:t>
      </w:r>
      <w:r>
        <w:rPr>
          <w:rFonts w:hint="eastAsia"/>
          <w:sz w:val="30"/>
          <w:szCs w:val="30"/>
        </w:rPr>
        <w:t>2011</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月担任“东莞分公司”综合室（财务）主任，属于民航快递有限责任公司广州分公司正式员工。</w:t>
      </w:r>
    </w:p>
    <w:p w14:paraId="1E7D3F6C" w14:textId="77777777" w:rsidR="00173E42" w:rsidRDefault="00173E42">
      <w:pPr>
        <w:spacing w:line="500" w:lineRule="atLeast"/>
        <w:ind w:firstLine="600"/>
        <w:divId w:val="492526295"/>
        <w:rPr>
          <w:rFonts w:hint="eastAsia"/>
          <w:sz w:val="30"/>
          <w:szCs w:val="30"/>
        </w:rPr>
      </w:pPr>
      <w:r>
        <w:rPr>
          <w:rFonts w:hint="eastAsia"/>
          <w:sz w:val="30"/>
          <w:szCs w:val="30"/>
        </w:rPr>
        <w:t>被告人吕某某利用其担任“东莞分公司”综合室（财务）主任、主管“东莞分公司”财务工作的职务之便，经与分管“东莞分公司”财务审核的“广州分公司”财务部副经理同案人付朝胜（另案处理）通谋，由被告人吕某某按同案人付朝胜授意的金额虚开发票，随后将虚开的发票和没有经“东莞分公司”经理肖某某作为主管签名的虚假报销凭证单列寄往“广州分公司”交与同案人付朝胜本人收取，以规避“广州分公司”会计室工作人员对欠缺主管签名手续的虚假报销凭证的核查及退回，再由同案人付朝胜将上述虚开的发票和没有经“东莞分公司”经理肖某某作为主管签名的虚假报销凭证混同在已经核查的“东莞分公司”正常业务的报销凭证中直接予以签名审核后上报审批。通过审批后，“广州分公司”将被告人吕某某与同案人付朝胜通谋虚报的金额，与正常报销的金额合并拨付到“东莞分公司”账户。而后，被告人吕某某将领取的虚报金额存入其本人在招商银行东莞分行开设的账户（账号</w:t>
      </w:r>
      <w:r>
        <w:rPr>
          <w:rFonts w:hint="eastAsia"/>
          <w:sz w:val="30"/>
          <w:szCs w:val="30"/>
        </w:rPr>
        <w:t>6225887690746256</w:t>
      </w:r>
      <w:r>
        <w:rPr>
          <w:rFonts w:hint="eastAsia"/>
          <w:sz w:val="30"/>
          <w:szCs w:val="30"/>
        </w:rPr>
        <w:t>），并在转付还虚开发票的开票费用（按票面金额</w:t>
      </w:r>
      <w:r>
        <w:rPr>
          <w:rFonts w:hint="eastAsia"/>
          <w:sz w:val="30"/>
          <w:szCs w:val="30"/>
        </w:rPr>
        <w:t>4%</w:t>
      </w:r>
      <w:r>
        <w:rPr>
          <w:rFonts w:hint="eastAsia"/>
          <w:sz w:val="30"/>
          <w:szCs w:val="30"/>
        </w:rPr>
        <w:t>计算）后，按照事先与同案人付朝胜“收益”对半分配的约定，将部分款项转至同案人付朝胜指定的其姐夫颜某在中国建设银行开设的私人账户（账号</w:t>
      </w:r>
      <w:r>
        <w:rPr>
          <w:rFonts w:hint="eastAsia"/>
          <w:sz w:val="30"/>
          <w:szCs w:val="30"/>
        </w:rPr>
        <w:t>3327129980120309540</w:t>
      </w:r>
      <w:r>
        <w:rPr>
          <w:rFonts w:hint="eastAsia"/>
          <w:sz w:val="30"/>
          <w:szCs w:val="30"/>
        </w:rPr>
        <w:t>），余款则被被告人吕某某非法占为己有。</w:t>
      </w:r>
    </w:p>
    <w:p w14:paraId="45F6E5EE" w14:textId="77777777" w:rsidR="00173E42" w:rsidRDefault="00173E42">
      <w:pPr>
        <w:spacing w:line="500" w:lineRule="atLeast"/>
        <w:ind w:firstLine="600"/>
        <w:divId w:val="183910347"/>
        <w:rPr>
          <w:rFonts w:hint="eastAsia"/>
          <w:sz w:val="30"/>
          <w:szCs w:val="30"/>
        </w:rPr>
      </w:pPr>
      <w:r>
        <w:rPr>
          <w:rFonts w:hint="eastAsia"/>
          <w:sz w:val="30"/>
          <w:szCs w:val="30"/>
        </w:rPr>
        <w:t>自</w:t>
      </w:r>
      <w:r>
        <w:rPr>
          <w:rFonts w:hint="eastAsia"/>
          <w:sz w:val="30"/>
          <w:szCs w:val="30"/>
        </w:rPr>
        <w:t>2011</w:t>
      </w:r>
      <w:r>
        <w:rPr>
          <w:rFonts w:hint="eastAsia"/>
          <w:sz w:val="30"/>
          <w:szCs w:val="30"/>
        </w:rPr>
        <w:t>年</w:t>
      </w:r>
      <w:r>
        <w:rPr>
          <w:rFonts w:hint="eastAsia"/>
          <w:sz w:val="30"/>
          <w:szCs w:val="30"/>
        </w:rPr>
        <w:t>2</w:t>
      </w:r>
      <w:r>
        <w:rPr>
          <w:rFonts w:hint="eastAsia"/>
          <w:sz w:val="30"/>
          <w:szCs w:val="30"/>
        </w:rPr>
        <w:t>月至</w:t>
      </w:r>
      <w:r>
        <w:rPr>
          <w:rFonts w:hint="eastAsia"/>
          <w:sz w:val="30"/>
          <w:szCs w:val="30"/>
        </w:rPr>
        <w:t>11</w:t>
      </w:r>
      <w:r>
        <w:rPr>
          <w:rFonts w:hint="eastAsia"/>
          <w:sz w:val="30"/>
          <w:szCs w:val="30"/>
        </w:rPr>
        <w:t>月期间，被告人吕某某伙同同案人付朝胜先后</w:t>
      </w:r>
      <w:r>
        <w:rPr>
          <w:rFonts w:hint="eastAsia"/>
          <w:sz w:val="30"/>
          <w:szCs w:val="30"/>
        </w:rPr>
        <w:t>5</w:t>
      </w:r>
      <w:r>
        <w:rPr>
          <w:rFonts w:hint="eastAsia"/>
          <w:sz w:val="30"/>
          <w:szCs w:val="30"/>
        </w:rPr>
        <w:t>次共同虚报冒领公款共计人民币</w:t>
      </w:r>
      <w:r>
        <w:rPr>
          <w:rFonts w:hint="eastAsia"/>
          <w:sz w:val="30"/>
          <w:szCs w:val="30"/>
        </w:rPr>
        <w:t>82308.30</w:t>
      </w:r>
      <w:r>
        <w:rPr>
          <w:rFonts w:hint="eastAsia"/>
          <w:sz w:val="30"/>
          <w:szCs w:val="30"/>
        </w:rPr>
        <w:t>元，其中人民币</w:t>
      </w:r>
      <w:r>
        <w:rPr>
          <w:rFonts w:hint="eastAsia"/>
          <w:sz w:val="30"/>
          <w:szCs w:val="30"/>
        </w:rPr>
        <w:t>2460.8</w:t>
      </w:r>
      <w:r>
        <w:rPr>
          <w:rFonts w:hint="eastAsia"/>
          <w:sz w:val="30"/>
          <w:szCs w:val="30"/>
        </w:rPr>
        <w:t>元用于支付虚开发票的开票费用，人民币</w:t>
      </w:r>
      <w:r>
        <w:rPr>
          <w:rFonts w:hint="eastAsia"/>
          <w:sz w:val="30"/>
          <w:szCs w:val="30"/>
        </w:rPr>
        <w:t>40200</w:t>
      </w:r>
      <w:r>
        <w:rPr>
          <w:rFonts w:hint="eastAsia"/>
          <w:sz w:val="30"/>
          <w:szCs w:val="30"/>
        </w:rPr>
        <w:t>元由被告人吕某某按同案人付朝胜的要求转至颜某的账户，余款人民币</w:t>
      </w:r>
      <w:r>
        <w:rPr>
          <w:rFonts w:hint="eastAsia"/>
          <w:sz w:val="30"/>
          <w:szCs w:val="30"/>
        </w:rPr>
        <w:t>39647.50</w:t>
      </w:r>
      <w:r>
        <w:rPr>
          <w:rFonts w:hint="eastAsia"/>
          <w:sz w:val="30"/>
          <w:szCs w:val="30"/>
        </w:rPr>
        <w:t>元被被告人吕某某占为己有并用于个人日常花销。具体事实如下：</w:t>
      </w:r>
    </w:p>
    <w:p w14:paraId="2BDFB12E" w14:textId="77777777" w:rsidR="00173E42" w:rsidRDefault="00173E42">
      <w:pPr>
        <w:spacing w:line="500" w:lineRule="atLeast"/>
        <w:ind w:firstLine="600"/>
        <w:divId w:val="1679885393"/>
        <w:rPr>
          <w:rFonts w:hint="eastAsia"/>
          <w:sz w:val="30"/>
          <w:szCs w:val="30"/>
        </w:rPr>
      </w:pPr>
      <w:r>
        <w:rPr>
          <w:rFonts w:hint="eastAsia"/>
          <w:sz w:val="30"/>
          <w:szCs w:val="30"/>
        </w:rPr>
        <w:t>1.2011</w:t>
      </w:r>
      <w:r>
        <w:rPr>
          <w:rFonts w:hint="eastAsia"/>
          <w:sz w:val="30"/>
          <w:szCs w:val="30"/>
        </w:rPr>
        <w:t>年</w:t>
      </w:r>
      <w:r>
        <w:rPr>
          <w:rFonts w:hint="eastAsia"/>
          <w:sz w:val="30"/>
          <w:szCs w:val="30"/>
        </w:rPr>
        <w:t>2</w:t>
      </w:r>
      <w:r>
        <w:rPr>
          <w:rFonts w:hint="eastAsia"/>
          <w:sz w:val="30"/>
          <w:szCs w:val="30"/>
        </w:rPr>
        <w:t>月底，被告人吕某某虚报冒领人民币</w:t>
      </w:r>
      <w:r>
        <w:rPr>
          <w:rFonts w:hint="eastAsia"/>
          <w:sz w:val="30"/>
          <w:szCs w:val="30"/>
        </w:rPr>
        <w:t>16770</w:t>
      </w:r>
      <w:r>
        <w:rPr>
          <w:rFonts w:hint="eastAsia"/>
          <w:sz w:val="30"/>
          <w:szCs w:val="30"/>
        </w:rPr>
        <w:t>元，在支付开票费用人民币</w:t>
      </w:r>
      <w:r>
        <w:rPr>
          <w:rFonts w:hint="eastAsia"/>
          <w:sz w:val="30"/>
          <w:szCs w:val="30"/>
        </w:rPr>
        <w:t>670</w:t>
      </w:r>
      <w:r>
        <w:rPr>
          <w:rFonts w:hint="eastAsia"/>
          <w:sz w:val="30"/>
          <w:szCs w:val="30"/>
        </w:rPr>
        <w:t>元后，于同年</w:t>
      </w:r>
      <w:r>
        <w:rPr>
          <w:rFonts w:hint="eastAsia"/>
          <w:sz w:val="30"/>
          <w:szCs w:val="30"/>
        </w:rPr>
        <w:t>3</w:t>
      </w:r>
      <w:r>
        <w:rPr>
          <w:rFonts w:hint="eastAsia"/>
          <w:sz w:val="30"/>
          <w:szCs w:val="30"/>
        </w:rPr>
        <w:t>月</w:t>
      </w:r>
      <w:r>
        <w:rPr>
          <w:rFonts w:hint="eastAsia"/>
          <w:sz w:val="30"/>
          <w:szCs w:val="30"/>
        </w:rPr>
        <w:t>3</w:t>
      </w:r>
      <w:r>
        <w:rPr>
          <w:rFonts w:hint="eastAsia"/>
          <w:sz w:val="30"/>
          <w:szCs w:val="30"/>
        </w:rPr>
        <w:t>日将人民币</w:t>
      </w:r>
      <w:r>
        <w:rPr>
          <w:rFonts w:hint="eastAsia"/>
          <w:sz w:val="30"/>
          <w:szCs w:val="30"/>
        </w:rPr>
        <w:t>8100</w:t>
      </w:r>
      <w:r>
        <w:rPr>
          <w:rFonts w:hint="eastAsia"/>
          <w:sz w:val="30"/>
          <w:szCs w:val="30"/>
        </w:rPr>
        <w:t>元转至上述颜某账户给同案人付朝胜，被告人吕某某得款人民币</w:t>
      </w:r>
      <w:r>
        <w:rPr>
          <w:rFonts w:hint="eastAsia"/>
          <w:sz w:val="30"/>
          <w:szCs w:val="30"/>
        </w:rPr>
        <w:t>8000</w:t>
      </w:r>
      <w:r>
        <w:rPr>
          <w:rFonts w:hint="eastAsia"/>
          <w:sz w:val="30"/>
          <w:szCs w:val="30"/>
        </w:rPr>
        <w:t>元；</w:t>
      </w:r>
    </w:p>
    <w:p w14:paraId="3F9D03C2" w14:textId="77777777" w:rsidR="00173E42" w:rsidRDefault="00173E42">
      <w:pPr>
        <w:spacing w:line="500" w:lineRule="atLeast"/>
        <w:ind w:firstLine="600"/>
        <w:divId w:val="811337984"/>
        <w:rPr>
          <w:rFonts w:hint="eastAsia"/>
          <w:sz w:val="30"/>
          <w:szCs w:val="30"/>
        </w:rPr>
      </w:pPr>
      <w:r>
        <w:rPr>
          <w:rFonts w:hint="eastAsia"/>
          <w:sz w:val="30"/>
          <w:szCs w:val="30"/>
        </w:rPr>
        <w:t>2.</w:t>
      </w:r>
      <w:r>
        <w:rPr>
          <w:rFonts w:hint="eastAsia"/>
          <w:sz w:val="30"/>
          <w:szCs w:val="30"/>
        </w:rPr>
        <w:t>同年</w:t>
      </w:r>
      <w:r>
        <w:rPr>
          <w:rFonts w:hint="eastAsia"/>
          <w:sz w:val="30"/>
          <w:szCs w:val="30"/>
        </w:rPr>
        <w:t>4</w:t>
      </w:r>
      <w:r>
        <w:rPr>
          <w:rFonts w:hint="eastAsia"/>
          <w:sz w:val="30"/>
          <w:szCs w:val="30"/>
        </w:rPr>
        <w:t>月底，被告人吕某某虚报冒领人民币</w:t>
      </w:r>
      <w:r>
        <w:rPr>
          <w:rFonts w:hint="eastAsia"/>
          <w:sz w:val="30"/>
          <w:szCs w:val="30"/>
        </w:rPr>
        <w:t>8545</w:t>
      </w:r>
      <w:r>
        <w:rPr>
          <w:rFonts w:hint="eastAsia"/>
          <w:sz w:val="30"/>
          <w:szCs w:val="30"/>
        </w:rPr>
        <w:t>元，在支付开票费用人民币</w:t>
      </w:r>
      <w:r>
        <w:rPr>
          <w:rFonts w:hint="eastAsia"/>
          <w:sz w:val="30"/>
          <w:szCs w:val="30"/>
        </w:rPr>
        <w:t>341.80</w:t>
      </w:r>
      <w:r>
        <w:rPr>
          <w:rFonts w:hint="eastAsia"/>
          <w:sz w:val="30"/>
          <w:szCs w:val="30"/>
        </w:rPr>
        <w:t>元后，于同年</w:t>
      </w:r>
      <w:r>
        <w:rPr>
          <w:rFonts w:hint="eastAsia"/>
          <w:sz w:val="30"/>
          <w:szCs w:val="30"/>
        </w:rPr>
        <w:t>5</w:t>
      </w:r>
      <w:r>
        <w:rPr>
          <w:rFonts w:hint="eastAsia"/>
          <w:sz w:val="30"/>
          <w:szCs w:val="30"/>
        </w:rPr>
        <w:t>月</w:t>
      </w:r>
      <w:r>
        <w:rPr>
          <w:rFonts w:hint="eastAsia"/>
          <w:sz w:val="30"/>
          <w:szCs w:val="30"/>
        </w:rPr>
        <w:t>2</w:t>
      </w:r>
      <w:r>
        <w:rPr>
          <w:rFonts w:hint="eastAsia"/>
          <w:sz w:val="30"/>
          <w:szCs w:val="30"/>
        </w:rPr>
        <w:t>日将人民币</w:t>
      </w:r>
      <w:r>
        <w:rPr>
          <w:rFonts w:hint="eastAsia"/>
          <w:sz w:val="30"/>
          <w:szCs w:val="30"/>
        </w:rPr>
        <w:t>4100</w:t>
      </w:r>
      <w:r>
        <w:rPr>
          <w:rFonts w:hint="eastAsia"/>
          <w:sz w:val="30"/>
          <w:szCs w:val="30"/>
        </w:rPr>
        <w:t>元转至上述颜某账户给同案人付朝胜，被告人吕某某得款人民币</w:t>
      </w:r>
      <w:r>
        <w:rPr>
          <w:rFonts w:hint="eastAsia"/>
          <w:sz w:val="30"/>
          <w:szCs w:val="30"/>
        </w:rPr>
        <w:t>4103.20</w:t>
      </w:r>
      <w:r>
        <w:rPr>
          <w:rFonts w:hint="eastAsia"/>
          <w:sz w:val="30"/>
          <w:szCs w:val="30"/>
        </w:rPr>
        <w:t>元；</w:t>
      </w:r>
    </w:p>
    <w:p w14:paraId="05A5FF59" w14:textId="77777777" w:rsidR="00173E42" w:rsidRDefault="00173E42">
      <w:pPr>
        <w:spacing w:line="500" w:lineRule="atLeast"/>
        <w:ind w:firstLine="600"/>
        <w:divId w:val="1604413115"/>
        <w:rPr>
          <w:rFonts w:hint="eastAsia"/>
          <w:sz w:val="30"/>
          <w:szCs w:val="30"/>
        </w:rPr>
      </w:pPr>
      <w:r>
        <w:rPr>
          <w:rFonts w:hint="eastAsia"/>
          <w:sz w:val="30"/>
          <w:szCs w:val="30"/>
        </w:rPr>
        <w:t>3.</w:t>
      </w:r>
      <w:r>
        <w:rPr>
          <w:rFonts w:hint="eastAsia"/>
          <w:sz w:val="30"/>
          <w:szCs w:val="30"/>
        </w:rPr>
        <w:t>同年</w:t>
      </w:r>
      <w:r>
        <w:rPr>
          <w:rFonts w:hint="eastAsia"/>
          <w:sz w:val="30"/>
          <w:szCs w:val="30"/>
        </w:rPr>
        <w:t>6</w:t>
      </w:r>
      <w:r>
        <w:rPr>
          <w:rFonts w:hint="eastAsia"/>
          <w:sz w:val="30"/>
          <w:szCs w:val="30"/>
        </w:rPr>
        <w:t>月中旬，被告人吕某某虚报冒领人民币</w:t>
      </w:r>
      <w:r>
        <w:rPr>
          <w:rFonts w:hint="eastAsia"/>
          <w:sz w:val="30"/>
          <w:szCs w:val="30"/>
        </w:rPr>
        <w:t>18466.70</w:t>
      </w:r>
      <w:r>
        <w:rPr>
          <w:rFonts w:hint="eastAsia"/>
          <w:sz w:val="30"/>
          <w:szCs w:val="30"/>
        </w:rPr>
        <w:t>元，在支付开票费用人民币</w:t>
      </w:r>
      <w:r>
        <w:rPr>
          <w:rFonts w:hint="eastAsia"/>
          <w:sz w:val="30"/>
          <w:szCs w:val="30"/>
        </w:rPr>
        <w:t>739</w:t>
      </w:r>
      <w:r>
        <w:rPr>
          <w:rFonts w:hint="eastAsia"/>
          <w:sz w:val="30"/>
          <w:szCs w:val="30"/>
        </w:rPr>
        <w:t>元后，于同月</w:t>
      </w:r>
      <w:r>
        <w:rPr>
          <w:rFonts w:hint="eastAsia"/>
          <w:sz w:val="30"/>
          <w:szCs w:val="30"/>
        </w:rPr>
        <w:t>19</w:t>
      </w:r>
      <w:r>
        <w:rPr>
          <w:rFonts w:hint="eastAsia"/>
          <w:sz w:val="30"/>
          <w:szCs w:val="30"/>
        </w:rPr>
        <w:t>日将人民币</w:t>
      </w:r>
      <w:r>
        <w:rPr>
          <w:rFonts w:hint="eastAsia"/>
          <w:sz w:val="30"/>
          <w:szCs w:val="30"/>
        </w:rPr>
        <w:t>9000</w:t>
      </w:r>
      <w:r>
        <w:rPr>
          <w:rFonts w:hint="eastAsia"/>
          <w:sz w:val="30"/>
          <w:szCs w:val="30"/>
        </w:rPr>
        <w:t>元转至上述颜某账户给同案人付朝胜，被告人吕某某得款人民币</w:t>
      </w:r>
      <w:r>
        <w:rPr>
          <w:rFonts w:hint="eastAsia"/>
          <w:sz w:val="30"/>
          <w:szCs w:val="30"/>
        </w:rPr>
        <w:t>8727.70</w:t>
      </w:r>
      <w:r>
        <w:rPr>
          <w:rFonts w:hint="eastAsia"/>
          <w:sz w:val="30"/>
          <w:szCs w:val="30"/>
        </w:rPr>
        <w:t>元；</w:t>
      </w:r>
    </w:p>
    <w:p w14:paraId="4C41B2F4" w14:textId="77777777" w:rsidR="00173E42" w:rsidRDefault="00173E42">
      <w:pPr>
        <w:spacing w:line="500" w:lineRule="atLeast"/>
        <w:ind w:firstLine="600"/>
        <w:divId w:val="924729185"/>
        <w:rPr>
          <w:rFonts w:hint="eastAsia"/>
          <w:sz w:val="30"/>
          <w:szCs w:val="30"/>
        </w:rPr>
      </w:pPr>
      <w:r>
        <w:rPr>
          <w:rFonts w:hint="eastAsia"/>
          <w:sz w:val="30"/>
          <w:szCs w:val="30"/>
        </w:rPr>
        <w:t>4.</w:t>
      </w:r>
      <w:r>
        <w:rPr>
          <w:rFonts w:hint="eastAsia"/>
          <w:sz w:val="30"/>
          <w:szCs w:val="30"/>
        </w:rPr>
        <w:t>同年</w:t>
      </w:r>
      <w:r>
        <w:rPr>
          <w:rFonts w:hint="eastAsia"/>
          <w:sz w:val="30"/>
          <w:szCs w:val="30"/>
        </w:rPr>
        <w:t>7</w:t>
      </w:r>
      <w:r>
        <w:rPr>
          <w:rFonts w:hint="eastAsia"/>
          <w:sz w:val="30"/>
          <w:szCs w:val="30"/>
        </w:rPr>
        <w:t>月中旬，被告人吕某某虚报冒领人民币</w:t>
      </w:r>
      <w:r>
        <w:rPr>
          <w:rFonts w:hint="eastAsia"/>
          <w:sz w:val="30"/>
          <w:szCs w:val="30"/>
        </w:rPr>
        <w:t>17755.6</w:t>
      </w:r>
      <w:r>
        <w:rPr>
          <w:rFonts w:hint="eastAsia"/>
          <w:sz w:val="30"/>
          <w:szCs w:val="30"/>
        </w:rPr>
        <w:t>元，在支付开票费用人民币</w:t>
      </w:r>
      <w:r>
        <w:rPr>
          <w:rFonts w:hint="eastAsia"/>
          <w:sz w:val="30"/>
          <w:szCs w:val="30"/>
        </w:rPr>
        <w:t>710</w:t>
      </w:r>
      <w:r>
        <w:rPr>
          <w:rFonts w:hint="eastAsia"/>
          <w:sz w:val="30"/>
          <w:szCs w:val="30"/>
        </w:rPr>
        <w:t>元后，于同月</w:t>
      </w:r>
      <w:r>
        <w:rPr>
          <w:rFonts w:hint="eastAsia"/>
          <w:sz w:val="30"/>
          <w:szCs w:val="30"/>
        </w:rPr>
        <w:t>21</w:t>
      </w:r>
      <w:r>
        <w:rPr>
          <w:rFonts w:hint="eastAsia"/>
          <w:sz w:val="30"/>
          <w:szCs w:val="30"/>
        </w:rPr>
        <w:t>日将人民币</w:t>
      </w:r>
      <w:r>
        <w:rPr>
          <w:rFonts w:hint="eastAsia"/>
          <w:sz w:val="30"/>
          <w:szCs w:val="30"/>
        </w:rPr>
        <w:t>8600</w:t>
      </w:r>
      <w:r>
        <w:rPr>
          <w:rFonts w:hint="eastAsia"/>
          <w:sz w:val="30"/>
          <w:szCs w:val="30"/>
        </w:rPr>
        <w:t>元转至上述颜某账户给同案人付朝胜，被告人吕某某得款人民币</w:t>
      </w:r>
      <w:r>
        <w:rPr>
          <w:rFonts w:hint="eastAsia"/>
          <w:sz w:val="30"/>
          <w:szCs w:val="30"/>
        </w:rPr>
        <w:t>8445.60</w:t>
      </w:r>
      <w:r>
        <w:rPr>
          <w:rFonts w:hint="eastAsia"/>
          <w:sz w:val="30"/>
          <w:szCs w:val="30"/>
        </w:rPr>
        <w:t>元；</w:t>
      </w:r>
    </w:p>
    <w:p w14:paraId="0F7B0845" w14:textId="77777777" w:rsidR="00173E42" w:rsidRDefault="00173E42">
      <w:pPr>
        <w:spacing w:line="500" w:lineRule="atLeast"/>
        <w:ind w:firstLine="600"/>
        <w:divId w:val="78330981"/>
        <w:rPr>
          <w:rFonts w:hint="eastAsia"/>
          <w:sz w:val="30"/>
          <w:szCs w:val="30"/>
        </w:rPr>
      </w:pPr>
      <w:r>
        <w:rPr>
          <w:rFonts w:hint="eastAsia"/>
          <w:sz w:val="30"/>
          <w:szCs w:val="30"/>
        </w:rPr>
        <w:t>5.</w:t>
      </w:r>
      <w:r>
        <w:rPr>
          <w:rFonts w:hint="eastAsia"/>
          <w:sz w:val="30"/>
          <w:szCs w:val="30"/>
        </w:rPr>
        <w:t>同年</w:t>
      </w:r>
      <w:r>
        <w:rPr>
          <w:rFonts w:hint="eastAsia"/>
          <w:sz w:val="30"/>
          <w:szCs w:val="30"/>
        </w:rPr>
        <w:t>11</w:t>
      </w:r>
      <w:r>
        <w:rPr>
          <w:rFonts w:hint="eastAsia"/>
          <w:sz w:val="30"/>
          <w:szCs w:val="30"/>
        </w:rPr>
        <w:t>月中旬，被告人吕某某使用由同案人付朝胜提供的发票，虚报冒领人民币</w:t>
      </w:r>
      <w:r>
        <w:rPr>
          <w:rFonts w:hint="eastAsia"/>
          <w:sz w:val="30"/>
          <w:szCs w:val="30"/>
        </w:rPr>
        <w:t>20771</w:t>
      </w:r>
      <w:r>
        <w:rPr>
          <w:rFonts w:hint="eastAsia"/>
          <w:sz w:val="30"/>
          <w:szCs w:val="30"/>
        </w:rPr>
        <w:t>元，并于同月</w:t>
      </w:r>
      <w:r>
        <w:rPr>
          <w:rFonts w:hint="eastAsia"/>
          <w:sz w:val="30"/>
          <w:szCs w:val="30"/>
        </w:rPr>
        <w:t>21</w:t>
      </w:r>
      <w:r>
        <w:rPr>
          <w:rFonts w:hint="eastAsia"/>
          <w:sz w:val="30"/>
          <w:szCs w:val="30"/>
        </w:rPr>
        <w:t>日将人民币</w:t>
      </w:r>
      <w:r>
        <w:rPr>
          <w:rFonts w:hint="eastAsia"/>
          <w:sz w:val="30"/>
          <w:szCs w:val="30"/>
        </w:rPr>
        <w:t>10400</w:t>
      </w:r>
      <w:r>
        <w:rPr>
          <w:rFonts w:hint="eastAsia"/>
          <w:sz w:val="30"/>
          <w:szCs w:val="30"/>
        </w:rPr>
        <w:t>元转至上述颜某账户给同案人付朝胜，被告人吕某某得款人民币</w:t>
      </w:r>
      <w:r>
        <w:rPr>
          <w:rFonts w:hint="eastAsia"/>
          <w:sz w:val="30"/>
          <w:szCs w:val="30"/>
        </w:rPr>
        <w:t>10371</w:t>
      </w:r>
      <w:r>
        <w:rPr>
          <w:rFonts w:hint="eastAsia"/>
          <w:sz w:val="30"/>
          <w:szCs w:val="30"/>
        </w:rPr>
        <w:t>元。</w:t>
      </w:r>
    </w:p>
    <w:p w14:paraId="7DF8F96F" w14:textId="77777777" w:rsidR="00173E42" w:rsidRDefault="00173E42">
      <w:pPr>
        <w:spacing w:line="500" w:lineRule="atLeast"/>
        <w:ind w:firstLine="600"/>
        <w:divId w:val="2092584138"/>
        <w:rPr>
          <w:rFonts w:hint="eastAsia"/>
          <w:sz w:val="30"/>
          <w:szCs w:val="30"/>
        </w:rPr>
      </w:pP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19</w:t>
      </w:r>
      <w:r>
        <w:rPr>
          <w:rFonts w:hint="eastAsia"/>
          <w:sz w:val="30"/>
          <w:szCs w:val="30"/>
        </w:rPr>
        <w:t>日，被告人吕某某在接受民航快递有限责任公司纪委谈话时，主动交代其利用职务之便伙同同案人付朝胜虚报冒领公款并非法占为己有的事实，并向民航快递有限责任公司纪委退交赃款人民币</w:t>
      </w:r>
      <w:r>
        <w:rPr>
          <w:rFonts w:hint="eastAsia"/>
          <w:sz w:val="30"/>
          <w:szCs w:val="30"/>
        </w:rPr>
        <w:t>42108</w:t>
      </w:r>
      <w:r>
        <w:rPr>
          <w:rFonts w:hint="eastAsia"/>
          <w:sz w:val="30"/>
          <w:szCs w:val="30"/>
        </w:rPr>
        <w:t>元。同日，被告人吕某某在民航快递有限责任公司纪委同志的陪同下，向检察机关投案自首。</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10</w:t>
      </w:r>
      <w:r>
        <w:rPr>
          <w:rFonts w:hint="eastAsia"/>
          <w:sz w:val="30"/>
          <w:szCs w:val="30"/>
        </w:rPr>
        <w:t>日，检察机关将被告人吕某某退交的上述赃款人民币</w:t>
      </w:r>
      <w:r>
        <w:rPr>
          <w:rFonts w:hint="eastAsia"/>
          <w:sz w:val="30"/>
          <w:szCs w:val="30"/>
        </w:rPr>
        <w:t>42108</w:t>
      </w:r>
      <w:r>
        <w:rPr>
          <w:rFonts w:hint="eastAsia"/>
          <w:sz w:val="30"/>
          <w:szCs w:val="30"/>
        </w:rPr>
        <w:t>元依法予以扣押。</w:t>
      </w:r>
    </w:p>
    <w:p w14:paraId="53860445" w14:textId="77777777" w:rsidR="00173E42" w:rsidRDefault="00173E42">
      <w:pPr>
        <w:spacing w:line="500" w:lineRule="atLeast"/>
        <w:ind w:firstLine="600"/>
        <w:divId w:val="1908949949"/>
        <w:rPr>
          <w:rFonts w:hint="eastAsia"/>
          <w:sz w:val="30"/>
          <w:szCs w:val="30"/>
        </w:rPr>
      </w:pPr>
      <w:r>
        <w:rPr>
          <w:rFonts w:hint="eastAsia"/>
          <w:sz w:val="30"/>
          <w:szCs w:val="30"/>
        </w:rPr>
        <w:t>上述事实，被告人吕某某在开庭审理过程中亦无异议，且有同案人付朝胜的供述及辨认；还有证人毛某某的证言、辨认及自书材料，证人肖某某的证言及辨认，证人麦某某、黄某某、何某某、颜某的证言；检察机关扣押财物清单；报销凭证、发票、记账凭证等财务凭证的拍照及辨认；吕某某、颜某、毛某某银行账户交易明细；民航快递有限责任公司出具的情况说明；民航快递有限责任公司广州分公司、民航快递有限责任公司东莞分公司的营业执照；民航快递有限责任公司广州分公司出具的情况说明；民航快递有限责任公司广州分公司下属东莞分公司报销流程、东莞分公司财务人员情况说明；民航快递有限责任公司广州分公司出具的吕某某个人简介，民航快递有限责任公司华南公司聘（解）任通知；劳动合同书；广东汕特司法会计鉴定所司法鉴定意见书；公安机关发破案经过、户籍材料；被告人吕某某的供述、辨认及自书材料等证据证实，足以认定。</w:t>
      </w:r>
    </w:p>
    <w:p w14:paraId="575EA91A" w14:textId="77777777" w:rsidR="00173E42" w:rsidRDefault="00173E42">
      <w:pPr>
        <w:spacing w:line="500" w:lineRule="atLeast"/>
        <w:ind w:firstLine="600"/>
        <w:divId w:val="1040783744"/>
        <w:rPr>
          <w:rFonts w:hint="eastAsia"/>
          <w:sz w:val="30"/>
          <w:szCs w:val="30"/>
        </w:rPr>
      </w:pPr>
      <w:r>
        <w:rPr>
          <w:rFonts w:hint="eastAsia"/>
          <w:sz w:val="30"/>
          <w:szCs w:val="30"/>
        </w:rPr>
        <w:t>本院认为，被告人吕某某身为国有公司中从事公务的财务人员，利用职务上的便利，伙同同案人骗取、侵吞国有公司财产，其行为已触犯刑律，构成贪污罪。公诉机关指控被告人吕某某犯贪污罪的罪名成立。鉴于被告人吕某某在共同犯罪中起主要作用，是主犯，依法应当按照其所参与的全部犯罪处罚；其在尚未受到调查谈话、讯问，未被宣布采取调查措施或强制措施时，主动向所在单位和检察机关投案，如实供述贪污的犯罪事实，可认定有自首情节，且当庭自愿认罪，依法可以减轻处罚；其是初犯，已退清全部赃款，有悔罪表现，可予酌定从轻处罚。综上情节，被告人吕某某符合法律规定的可以适用非监禁刑的条件，故对其依法可以减轻处罚并宣告缓刑。</w:t>
      </w:r>
    </w:p>
    <w:p w14:paraId="658A22B5" w14:textId="77777777" w:rsidR="00173E42" w:rsidRDefault="00173E42">
      <w:pPr>
        <w:spacing w:line="500" w:lineRule="atLeast"/>
        <w:ind w:firstLine="600"/>
        <w:divId w:val="1223367102"/>
        <w:rPr>
          <w:rFonts w:hint="eastAsia"/>
          <w:sz w:val="30"/>
          <w:szCs w:val="30"/>
        </w:rPr>
      </w:pPr>
      <w:r>
        <w:rPr>
          <w:rFonts w:hint="eastAsia"/>
          <w:sz w:val="30"/>
          <w:szCs w:val="30"/>
        </w:rPr>
        <w:t>综上，经本院审判委员会讨论决定，根据被告人吕某某犯罪的事实、犯罪的性质、情节、悔罪表现及其行为对社会的危害程度，依照《中华人民共和国刑法》第九十三条第二款、第三百八十二条第一款、第三百八十三条第一款第（二）项、第二款、第二十五条第一款、第二十六条第一款、第四款、第六十七条第一款、第七十二条第一款、第七十三条第二款、第三款、第六十四条和《最高人民法院关于处理自首和立功具体应用法律若干问题的解释》第一条、第三条的规定，判决如下：</w:t>
      </w:r>
    </w:p>
    <w:p w14:paraId="7F6278E7" w14:textId="77777777" w:rsidR="00173E42" w:rsidRDefault="00173E42">
      <w:pPr>
        <w:spacing w:line="500" w:lineRule="atLeast"/>
        <w:ind w:firstLine="600"/>
        <w:divId w:val="699278276"/>
        <w:rPr>
          <w:rFonts w:hint="eastAsia"/>
          <w:sz w:val="30"/>
          <w:szCs w:val="30"/>
        </w:rPr>
      </w:pPr>
      <w:r>
        <w:rPr>
          <w:rFonts w:hint="eastAsia"/>
          <w:sz w:val="30"/>
          <w:szCs w:val="30"/>
        </w:rPr>
        <w:t>一、被告人吕某某犯贪污罪，判处有期徒刑二年，缓刑二年六个月。</w:t>
      </w:r>
    </w:p>
    <w:p w14:paraId="7FC53F7C" w14:textId="77777777" w:rsidR="00173E42" w:rsidRDefault="00173E42">
      <w:pPr>
        <w:spacing w:line="500" w:lineRule="atLeast"/>
        <w:ind w:firstLine="600"/>
        <w:divId w:val="402265332"/>
        <w:rPr>
          <w:rFonts w:hint="eastAsia"/>
          <w:sz w:val="30"/>
          <w:szCs w:val="30"/>
        </w:rPr>
      </w:pPr>
      <w:r>
        <w:rPr>
          <w:rFonts w:hint="eastAsia"/>
          <w:sz w:val="30"/>
          <w:szCs w:val="30"/>
        </w:rPr>
        <w:t>（缓刑考验期，从判决确定之日起计算。）</w:t>
      </w:r>
    </w:p>
    <w:p w14:paraId="4D2164C4" w14:textId="77777777" w:rsidR="00173E42" w:rsidRDefault="00173E42">
      <w:pPr>
        <w:spacing w:line="500" w:lineRule="atLeast"/>
        <w:ind w:firstLine="600"/>
        <w:divId w:val="1536118742"/>
        <w:rPr>
          <w:rFonts w:hint="eastAsia"/>
          <w:sz w:val="30"/>
          <w:szCs w:val="30"/>
        </w:rPr>
      </w:pPr>
      <w:r>
        <w:rPr>
          <w:rFonts w:hint="eastAsia"/>
          <w:sz w:val="30"/>
          <w:szCs w:val="30"/>
        </w:rPr>
        <w:t>二、扣押被告人吕某某退缴的赃款人民币</w:t>
      </w:r>
      <w:r>
        <w:rPr>
          <w:rFonts w:hint="eastAsia"/>
          <w:sz w:val="30"/>
          <w:szCs w:val="30"/>
        </w:rPr>
        <w:t>42108</w:t>
      </w:r>
      <w:r>
        <w:rPr>
          <w:rFonts w:hint="eastAsia"/>
          <w:sz w:val="30"/>
          <w:szCs w:val="30"/>
        </w:rPr>
        <w:t>元由广东省汕头市龙湖区人民检察院发还被害单位。</w:t>
      </w:r>
    </w:p>
    <w:p w14:paraId="1523A2A0" w14:textId="77777777" w:rsidR="00173E42" w:rsidRDefault="00173E42">
      <w:pPr>
        <w:spacing w:line="500" w:lineRule="atLeast"/>
        <w:ind w:firstLine="600"/>
        <w:divId w:val="1851992163"/>
        <w:rPr>
          <w:rFonts w:hint="eastAsia"/>
          <w:sz w:val="30"/>
          <w:szCs w:val="30"/>
        </w:rPr>
      </w:pPr>
      <w:r>
        <w:rPr>
          <w:rFonts w:hint="eastAsia"/>
          <w:sz w:val="30"/>
          <w:szCs w:val="30"/>
        </w:rPr>
        <w:t>如不服本判决，可在接到判决书的第二日起十日内，通过本院或者直接向广东省汕头市中级人民法院提出上诉。书面上诉的，应交上诉状正本一份，副本三份。</w:t>
      </w:r>
    </w:p>
    <w:p w14:paraId="13228B6D" w14:textId="77777777" w:rsidR="00173E42" w:rsidRDefault="00173E42">
      <w:pPr>
        <w:spacing w:line="500" w:lineRule="atLeast"/>
        <w:jc w:val="right"/>
        <w:divId w:val="1774938815"/>
        <w:rPr>
          <w:rFonts w:hint="eastAsia"/>
          <w:sz w:val="30"/>
          <w:szCs w:val="30"/>
        </w:rPr>
      </w:pPr>
      <w:r>
        <w:rPr>
          <w:rFonts w:hint="eastAsia"/>
          <w:sz w:val="30"/>
          <w:szCs w:val="30"/>
        </w:rPr>
        <w:t>审　判　长　　陈　希</w:t>
      </w:r>
    </w:p>
    <w:p w14:paraId="2F4B8A06" w14:textId="77777777" w:rsidR="00173E42" w:rsidRDefault="00173E42">
      <w:pPr>
        <w:spacing w:line="500" w:lineRule="atLeast"/>
        <w:jc w:val="right"/>
        <w:divId w:val="1003971269"/>
        <w:rPr>
          <w:rFonts w:hint="eastAsia"/>
          <w:sz w:val="30"/>
          <w:szCs w:val="30"/>
        </w:rPr>
      </w:pPr>
      <w:r>
        <w:rPr>
          <w:rFonts w:hint="eastAsia"/>
          <w:sz w:val="30"/>
          <w:szCs w:val="30"/>
        </w:rPr>
        <w:t>代理审判员　　许佳丽</w:t>
      </w:r>
    </w:p>
    <w:p w14:paraId="7FFACF35" w14:textId="77777777" w:rsidR="00173E42" w:rsidRDefault="00173E42">
      <w:pPr>
        <w:spacing w:line="500" w:lineRule="atLeast"/>
        <w:jc w:val="right"/>
        <w:divId w:val="965964364"/>
        <w:rPr>
          <w:rFonts w:hint="eastAsia"/>
          <w:sz w:val="30"/>
          <w:szCs w:val="30"/>
        </w:rPr>
      </w:pPr>
      <w:r>
        <w:rPr>
          <w:rFonts w:hint="eastAsia"/>
          <w:sz w:val="30"/>
          <w:szCs w:val="30"/>
        </w:rPr>
        <w:t>代理审判员　　纪　冰</w:t>
      </w:r>
    </w:p>
    <w:p w14:paraId="53EC2BF3" w14:textId="77777777" w:rsidR="00173E42" w:rsidRDefault="00173E42">
      <w:pPr>
        <w:spacing w:line="500" w:lineRule="atLeast"/>
        <w:jc w:val="right"/>
        <w:divId w:val="88429281"/>
        <w:rPr>
          <w:rFonts w:hint="eastAsia"/>
          <w:sz w:val="30"/>
          <w:szCs w:val="30"/>
        </w:rPr>
      </w:pPr>
      <w:r>
        <w:rPr>
          <w:rFonts w:hint="eastAsia"/>
          <w:sz w:val="30"/>
          <w:szCs w:val="30"/>
        </w:rPr>
        <w:t>二〇一四年十一月二十四日</w:t>
      </w:r>
    </w:p>
    <w:p w14:paraId="265EE152" w14:textId="77777777" w:rsidR="00173E42" w:rsidRDefault="00173E42">
      <w:pPr>
        <w:spacing w:line="500" w:lineRule="atLeast"/>
        <w:jc w:val="right"/>
        <w:divId w:val="460003984"/>
        <w:rPr>
          <w:rFonts w:hint="eastAsia"/>
          <w:sz w:val="30"/>
          <w:szCs w:val="30"/>
        </w:rPr>
      </w:pPr>
      <w:r>
        <w:rPr>
          <w:rFonts w:hint="eastAsia"/>
          <w:sz w:val="30"/>
          <w:szCs w:val="30"/>
        </w:rPr>
        <w:t>书　记　员　　刘洁婷</w:t>
      </w:r>
    </w:p>
    <w:p w14:paraId="20F6CAAD" w14:textId="77777777" w:rsidR="00173E42" w:rsidRDefault="00173E42">
      <w:pPr>
        <w:spacing w:line="500" w:lineRule="atLeast"/>
        <w:ind w:firstLine="600"/>
        <w:divId w:val="578249653"/>
        <w:rPr>
          <w:rFonts w:hint="eastAsia"/>
          <w:sz w:val="30"/>
          <w:szCs w:val="30"/>
        </w:rPr>
      </w:pPr>
      <w:r>
        <w:rPr>
          <w:rFonts w:hint="eastAsia"/>
          <w:sz w:val="30"/>
          <w:szCs w:val="30"/>
        </w:rPr>
        <w:t>附件</w:t>
      </w:r>
    </w:p>
    <w:p w14:paraId="36CA180E" w14:textId="77777777" w:rsidR="00173E42" w:rsidRDefault="00173E42">
      <w:pPr>
        <w:spacing w:line="500" w:lineRule="atLeast"/>
        <w:ind w:firstLine="600"/>
        <w:divId w:val="747576279"/>
        <w:rPr>
          <w:rFonts w:hint="eastAsia"/>
          <w:sz w:val="30"/>
          <w:szCs w:val="30"/>
        </w:rPr>
      </w:pPr>
      <w:r>
        <w:rPr>
          <w:rFonts w:hint="eastAsia"/>
          <w:sz w:val="30"/>
          <w:szCs w:val="30"/>
        </w:rPr>
        <w:t>相关法律条文</w:t>
      </w:r>
    </w:p>
    <w:p w14:paraId="02099653" w14:textId="77777777" w:rsidR="00173E42" w:rsidRDefault="00173E42">
      <w:pPr>
        <w:spacing w:line="500" w:lineRule="atLeast"/>
        <w:ind w:firstLine="600"/>
        <w:divId w:val="233245214"/>
        <w:rPr>
          <w:rFonts w:hint="eastAsia"/>
          <w:sz w:val="30"/>
          <w:szCs w:val="30"/>
        </w:rPr>
      </w:pPr>
      <w:r>
        <w:rPr>
          <w:rFonts w:hint="eastAsia"/>
          <w:sz w:val="30"/>
          <w:szCs w:val="30"/>
        </w:rPr>
        <w:t>《中华人民共和国刑法》</w:t>
      </w:r>
    </w:p>
    <w:p w14:paraId="44D89B56" w14:textId="77777777" w:rsidR="00173E42" w:rsidRDefault="00173E42">
      <w:pPr>
        <w:spacing w:line="500" w:lineRule="atLeast"/>
        <w:ind w:firstLine="600"/>
        <w:divId w:val="643513175"/>
        <w:rPr>
          <w:rFonts w:hint="eastAsia"/>
          <w:sz w:val="30"/>
          <w:szCs w:val="30"/>
        </w:rPr>
      </w:pPr>
      <w:r>
        <w:rPr>
          <w:rFonts w:hint="eastAsia"/>
          <w:sz w:val="30"/>
          <w:szCs w:val="30"/>
        </w:rPr>
        <w:t>第二十五条共同犯罪是指二人以上共同故意犯罪。</w:t>
      </w:r>
    </w:p>
    <w:p w14:paraId="44CBFA07" w14:textId="77777777" w:rsidR="00173E42" w:rsidRDefault="00173E42">
      <w:pPr>
        <w:spacing w:line="500" w:lineRule="atLeast"/>
        <w:ind w:firstLine="600"/>
        <w:divId w:val="435950338"/>
        <w:rPr>
          <w:rFonts w:hint="eastAsia"/>
          <w:sz w:val="30"/>
          <w:szCs w:val="30"/>
        </w:rPr>
      </w:pPr>
      <w:r>
        <w:rPr>
          <w:rFonts w:hint="eastAsia"/>
          <w:sz w:val="30"/>
          <w:szCs w:val="30"/>
        </w:rPr>
        <w:t>二人以上共同过失犯罪，不以共同犯罪论处；应当负刑事责任的，按照他们所犯的罪分别处罚。</w:t>
      </w:r>
    </w:p>
    <w:p w14:paraId="6043A978" w14:textId="77777777" w:rsidR="00173E42" w:rsidRDefault="00173E42">
      <w:pPr>
        <w:spacing w:line="500" w:lineRule="atLeast"/>
        <w:ind w:firstLine="600"/>
        <w:divId w:val="814756431"/>
        <w:rPr>
          <w:rFonts w:hint="eastAsia"/>
          <w:sz w:val="30"/>
          <w:szCs w:val="30"/>
        </w:rPr>
      </w:pPr>
      <w:r>
        <w:rPr>
          <w:rFonts w:hint="eastAsia"/>
          <w:sz w:val="30"/>
          <w:szCs w:val="30"/>
        </w:rPr>
        <w:t>第二十六条组织、领导犯罪集团进行犯罪活动的或者在共同犯罪中起主要作用的，是主犯。</w:t>
      </w:r>
    </w:p>
    <w:p w14:paraId="1EC95303" w14:textId="77777777" w:rsidR="00173E42" w:rsidRDefault="00173E42">
      <w:pPr>
        <w:spacing w:line="500" w:lineRule="atLeast"/>
        <w:ind w:firstLine="600"/>
        <w:divId w:val="600189705"/>
        <w:rPr>
          <w:rFonts w:hint="eastAsia"/>
          <w:sz w:val="30"/>
          <w:szCs w:val="30"/>
        </w:rPr>
      </w:pPr>
      <w:r>
        <w:rPr>
          <w:rFonts w:hint="eastAsia"/>
          <w:sz w:val="30"/>
          <w:szCs w:val="30"/>
        </w:rPr>
        <w:t>三人以上为共同实施犯罪而组成的较为固定的犯罪组织，是犯罪集团。</w:t>
      </w:r>
    </w:p>
    <w:p w14:paraId="2C825B94" w14:textId="77777777" w:rsidR="00173E42" w:rsidRDefault="00173E42">
      <w:pPr>
        <w:spacing w:line="500" w:lineRule="atLeast"/>
        <w:ind w:firstLine="600"/>
        <w:divId w:val="334694235"/>
        <w:rPr>
          <w:rFonts w:hint="eastAsia"/>
          <w:sz w:val="30"/>
          <w:szCs w:val="30"/>
        </w:rPr>
      </w:pPr>
      <w:r>
        <w:rPr>
          <w:rFonts w:hint="eastAsia"/>
          <w:sz w:val="30"/>
          <w:szCs w:val="30"/>
        </w:rPr>
        <w:t>对组织、领导犯罪集团的首要分子，按照集团所犯的全部罪行处罚。</w:t>
      </w:r>
    </w:p>
    <w:p w14:paraId="20000D2A" w14:textId="77777777" w:rsidR="00173E42" w:rsidRDefault="00173E42">
      <w:pPr>
        <w:spacing w:line="500" w:lineRule="atLeast"/>
        <w:ind w:firstLine="600"/>
        <w:divId w:val="1153568135"/>
        <w:rPr>
          <w:rFonts w:hint="eastAsia"/>
          <w:sz w:val="30"/>
          <w:szCs w:val="30"/>
        </w:rPr>
      </w:pPr>
      <w:r>
        <w:rPr>
          <w:rFonts w:hint="eastAsia"/>
          <w:sz w:val="30"/>
          <w:szCs w:val="30"/>
        </w:rPr>
        <w:t>对于第三款规定以外的主犯，应当按照其所参与的或者组织、指挥的全部犯罪处罚。</w:t>
      </w:r>
    </w:p>
    <w:p w14:paraId="3D05DA47" w14:textId="77777777" w:rsidR="00173E42" w:rsidRDefault="00173E42">
      <w:pPr>
        <w:spacing w:line="500" w:lineRule="atLeast"/>
        <w:ind w:firstLine="600"/>
        <w:divId w:val="2089880410"/>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24939D5A" w14:textId="77777777" w:rsidR="00173E42" w:rsidRDefault="00173E42">
      <w:pPr>
        <w:spacing w:line="500" w:lineRule="atLeast"/>
        <w:ind w:firstLine="600"/>
        <w:divId w:val="388649012"/>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4E084B14" w14:textId="77777777" w:rsidR="00173E42" w:rsidRDefault="00173E42">
      <w:pPr>
        <w:spacing w:line="500" w:lineRule="atLeast"/>
        <w:ind w:firstLine="600"/>
        <w:divId w:val="1825076063"/>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2F351FC0" w14:textId="77777777" w:rsidR="00173E42" w:rsidRDefault="00173E42">
      <w:pPr>
        <w:spacing w:line="500" w:lineRule="atLeast"/>
        <w:ind w:firstLine="600"/>
        <w:divId w:val="974334200"/>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240FC84B" w14:textId="77777777" w:rsidR="00173E42" w:rsidRDefault="00173E42">
      <w:pPr>
        <w:spacing w:line="500" w:lineRule="atLeast"/>
        <w:ind w:firstLine="600"/>
        <w:divId w:val="1199440664"/>
        <w:rPr>
          <w:rFonts w:hint="eastAsia"/>
          <w:sz w:val="30"/>
          <w:szCs w:val="30"/>
        </w:rPr>
      </w:pPr>
      <w:r>
        <w:rPr>
          <w:rFonts w:hint="eastAsia"/>
          <w:sz w:val="30"/>
          <w:szCs w:val="30"/>
        </w:rPr>
        <w:t>第七十二条对于被判处拘役、三年以下有期徒刑的犯罪分子，根据犯罪分子的犯罪情节和悔罪表现，适用缓刑确实不致再危害社会的，可以宣告缓刑。</w:t>
      </w:r>
    </w:p>
    <w:p w14:paraId="0C8399ED" w14:textId="77777777" w:rsidR="00173E42" w:rsidRDefault="00173E42">
      <w:pPr>
        <w:spacing w:line="500" w:lineRule="atLeast"/>
        <w:ind w:firstLine="600"/>
        <w:divId w:val="988289432"/>
        <w:rPr>
          <w:rFonts w:hint="eastAsia"/>
          <w:sz w:val="30"/>
          <w:szCs w:val="30"/>
        </w:rPr>
      </w:pPr>
      <w:r>
        <w:rPr>
          <w:rFonts w:hint="eastAsia"/>
          <w:sz w:val="30"/>
          <w:szCs w:val="30"/>
        </w:rPr>
        <w:t>被宣告缓刑的犯罪分子，如果被判处附加刑，附加刑仍须执行。</w:t>
      </w:r>
    </w:p>
    <w:p w14:paraId="2FB4C0D0" w14:textId="77777777" w:rsidR="00173E42" w:rsidRDefault="00173E42">
      <w:pPr>
        <w:spacing w:line="500" w:lineRule="atLeast"/>
        <w:ind w:firstLine="600"/>
        <w:divId w:val="1964572727"/>
        <w:rPr>
          <w:rFonts w:hint="eastAsia"/>
          <w:sz w:val="30"/>
          <w:szCs w:val="30"/>
        </w:rPr>
      </w:pPr>
      <w:r>
        <w:rPr>
          <w:rFonts w:hint="eastAsia"/>
          <w:sz w:val="30"/>
          <w:szCs w:val="30"/>
        </w:rPr>
        <w:t>第七十三条拘役的缓刑考验期限为原判刑期以上一年以下，但是不能少于二个月。</w:t>
      </w:r>
    </w:p>
    <w:p w14:paraId="4455A961" w14:textId="77777777" w:rsidR="00173E42" w:rsidRDefault="00173E42">
      <w:pPr>
        <w:spacing w:line="500" w:lineRule="atLeast"/>
        <w:ind w:firstLine="600"/>
        <w:divId w:val="1395810777"/>
        <w:rPr>
          <w:rFonts w:hint="eastAsia"/>
          <w:sz w:val="30"/>
          <w:szCs w:val="30"/>
        </w:rPr>
      </w:pPr>
      <w:r>
        <w:rPr>
          <w:rFonts w:hint="eastAsia"/>
          <w:sz w:val="30"/>
          <w:szCs w:val="30"/>
        </w:rPr>
        <w:t>有期徒刑的缓刑考验期限为原判刑期以上五年以下，但是不能少于一年。</w:t>
      </w:r>
    </w:p>
    <w:p w14:paraId="254FC276" w14:textId="77777777" w:rsidR="00173E42" w:rsidRDefault="00173E42">
      <w:pPr>
        <w:spacing w:line="500" w:lineRule="atLeast"/>
        <w:ind w:firstLine="600"/>
        <w:divId w:val="2032368875"/>
        <w:rPr>
          <w:rFonts w:hint="eastAsia"/>
          <w:sz w:val="30"/>
          <w:szCs w:val="30"/>
        </w:rPr>
      </w:pPr>
      <w:r>
        <w:rPr>
          <w:rFonts w:hint="eastAsia"/>
          <w:sz w:val="30"/>
          <w:szCs w:val="30"/>
        </w:rPr>
        <w:t>缓刑考验期限，从判决确定之日起计算。</w:t>
      </w:r>
    </w:p>
    <w:p w14:paraId="7FE3E2A2" w14:textId="77777777" w:rsidR="00173E42" w:rsidRDefault="00173E42">
      <w:pPr>
        <w:spacing w:line="500" w:lineRule="atLeast"/>
        <w:ind w:firstLine="600"/>
        <w:divId w:val="1688556073"/>
        <w:rPr>
          <w:rFonts w:hint="eastAsia"/>
          <w:sz w:val="30"/>
          <w:szCs w:val="30"/>
        </w:rPr>
      </w:pPr>
      <w:r>
        <w:rPr>
          <w:rFonts w:hint="eastAsia"/>
          <w:sz w:val="30"/>
          <w:szCs w:val="30"/>
        </w:rPr>
        <w:t>第九十三条本法所称国家工作人员，是指国家机关中从事公务的人员。</w:t>
      </w:r>
    </w:p>
    <w:p w14:paraId="647A62C6" w14:textId="77777777" w:rsidR="00173E42" w:rsidRDefault="00173E42">
      <w:pPr>
        <w:spacing w:line="500" w:lineRule="atLeast"/>
        <w:ind w:firstLine="600"/>
        <w:divId w:val="6255985"/>
        <w:rPr>
          <w:rFonts w:hint="eastAsia"/>
          <w:sz w:val="30"/>
          <w:szCs w:val="30"/>
        </w:rPr>
      </w:pPr>
      <w:r>
        <w:rPr>
          <w:rFonts w:hint="eastAsia"/>
          <w:sz w:val="30"/>
          <w:szCs w:val="30"/>
        </w:rPr>
        <w:t>国有公司、企业、事业单位、人民团体中从事公务的人员和国家机关、国有公司、企业、事业单位委派到非国有公司、企业、事业单位、社会团体从事公务的人员，以及其他依照法律从事公务的人员，以国家工作人员论。</w:t>
      </w:r>
    </w:p>
    <w:p w14:paraId="462C44EF" w14:textId="77777777" w:rsidR="00173E42" w:rsidRDefault="00173E42">
      <w:pPr>
        <w:spacing w:line="500" w:lineRule="atLeast"/>
        <w:ind w:firstLine="600"/>
        <w:divId w:val="384527105"/>
        <w:rPr>
          <w:rFonts w:hint="eastAsia"/>
          <w:sz w:val="30"/>
          <w:szCs w:val="30"/>
        </w:rPr>
      </w:pPr>
      <w:r>
        <w:rPr>
          <w:rFonts w:hint="eastAsia"/>
          <w:sz w:val="30"/>
          <w:szCs w:val="30"/>
        </w:rPr>
        <w:t>第三百八十二条国家工作人员利用职务上的便利，侵吞、窃取、骗取或者以其他手段非法占有公共财物的，是贪污罪。</w:t>
      </w:r>
    </w:p>
    <w:p w14:paraId="2B5D5A18" w14:textId="77777777" w:rsidR="00173E42" w:rsidRDefault="00173E42">
      <w:pPr>
        <w:spacing w:line="500" w:lineRule="atLeast"/>
        <w:ind w:firstLine="600"/>
        <w:divId w:val="1002195193"/>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14:paraId="37561952" w14:textId="77777777" w:rsidR="00173E42" w:rsidRDefault="00173E42">
      <w:pPr>
        <w:spacing w:line="500" w:lineRule="atLeast"/>
        <w:ind w:firstLine="600"/>
        <w:divId w:val="513419978"/>
        <w:rPr>
          <w:rFonts w:hint="eastAsia"/>
          <w:sz w:val="30"/>
          <w:szCs w:val="30"/>
        </w:rPr>
      </w:pPr>
      <w:r>
        <w:rPr>
          <w:rFonts w:hint="eastAsia"/>
          <w:sz w:val="30"/>
          <w:szCs w:val="30"/>
        </w:rPr>
        <w:t>与前两款所列人员勾结，伙同贪污的，以共犯论处。</w:t>
      </w:r>
    </w:p>
    <w:p w14:paraId="7D162704" w14:textId="77777777" w:rsidR="00173E42" w:rsidRDefault="00173E42">
      <w:pPr>
        <w:spacing w:line="500" w:lineRule="atLeast"/>
        <w:ind w:firstLine="600"/>
        <w:divId w:val="211313997"/>
        <w:rPr>
          <w:rFonts w:hint="eastAsia"/>
          <w:sz w:val="30"/>
          <w:szCs w:val="30"/>
        </w:rPr>
      </w:pPr>
      <w:r>
        <w:rPr>
          <w:rFonts w:hint="eastAsia"/>
          <w:sz w:val="30"/>
          <w:szCs w:val="30"/>
        </w:rPr>
        <w:t>第三百八十三条对犯贪污罪的，根据情节轻重，分别依照下列规定处罚：</w:t>
      </w:r>
    </w:p>
    <w:p w14:paraId="55E3C88D" w14:textId="77777777" w:rsidR="00173E42" w:rsidRDefault="00173E42">
      <w:pPr>
        <w:spacing w:line="500" w:lineRule="atLeast"/>
        <w:ind w:firstLine="600"/>
        <w:divId w:val="1617984829"/>
        <w:rPr>
          <w:rFonts w:hint="eastAsia"/>
          <w:sz w:val="30"/>
          <w:szCs w:val="30"/>
        </w:rPr>
      </w:pPr>
      <w:r>
        <w:rPr>
          <w:rFonts w:hint="eastAsia"/>
          <w:sz w:val="30"/>
          <w:szCs w:val="30"/>
        </w:rPr>
        <w:t>（一）个人贪污数额在十万元以上的，处十年以上有期徒刑或者无期徒刑，可以并处没收财产；情节特别严重的，处死刑，并处没收财产。</w:t>
      </w:r>
    </w:p>
    <w:p w14:paraId="1E91AC0E" w14:textId="77777777" w:rsidR="00173E42" w:rsidRDefault="00173E42">
      <w:pPr>
        <w:spacing w:line="500" w:lineRule="atLeast"/>
        <w:ind w:firstLine="600"/>
        <w:divId w:val="1091199405"/>
        <w:rPr>
          <w:rFonts w:hint="eastAsia"/>
          <w:sz w:val="30"/>
          <w:szCs w:val="30"/>
        </w:rPr>
      </w:pPr>
      <w:r>
        <w:rPr>
          <w:rFonts w:hint="eastAsia"/>
          <w:sz w:val="30"/>
          <w:szCs w:val="30"/>
        </w:rPr>
        <w:t>（二）个人贪污数额在五万元以上不满十万元的，处五年以上有期徒刑，可以并处没收财产；情节特别严重的，处无期徒刑，并处没收财产。</w:t>
      </w:r>
    </w:p>
    <w:p w14:paraId="55825EF7" w14:textId="77777777" w:rsidR="00173E42" w:rsidRDefault="00173E42">
      <w:pPr>
        <w:spacing w:line="500" w:lineRule="atLeast"/>
        <w:ind w:firstLine="600"/>
        <w:divId w:val="1266841213"/>
        <w:rPr>
          <w:rFonts w:hint="eastAsia"/>
          <w:sz w:val="30"/>
          <w:szCs w:val="30"/>
        </w:rPr>
      </w:pPr>
      <w:r>
        <w:rPr>
          <w:rFonts w:hint="eastAsia"/>
          <w:sz w:val="30"/>
          <w:szCs w:val="30"/>
        </w:rPr>
        <w:t>（三）个人贪污数额在五千元以上不满五万元的，处一年以上七年以下有期徒刑；情节严重的，处七年以上十年以下有期徒刑。个人贪污数额在五千元以上不满一万元，犯罪后有悔改表现、积极退赃的，可以减轻处罚或者免予刑事处罚，由其所在单位或者上级主管机关给予行政处分。</w:t>
      </w:r>
    </w:p>
    <w:p w14:paraId="05820752" w14:textId="77777777" w:rsidR="00173E42" w:rsidRDefault="00173E42">
      <w:pPr>
        <w:spacing w:line="500" w:lineRule="atLeast"/>
        <w:ind w:firstLine="600"/>
        <w:divId w:val="1111514964"/>
        <w:rPr>
          <w:rFonts w:hint="eastAsia"/>
          <w:sz w:val="30"/>
          <w:szCs w:val="30"/>
        </w:rPr>
      </w:pPr>
      <w:r>
        <w:rPr>
          <w:rFonts w:hint="eastAsia"/>
          <w:sz w:val="30"/>
          <w:szCs w:val="30"/>
        </w:rPr>
        <w:t>（四）个人贪污数额不满五千元，情节较重的，处二年以下有期徒刑或者拘役；情节较轻的，由其所在单位或者上级主管机关酌情给予行政处分。</w:t>
      </w:r>
    </w:p>
    <w:p w14:paraId="685F833E" w14:textId="77777777" w:rsidR="00173E42" w:rsidRDefault="00173E42">
      <w:pPr>
        <w:spacing w:line="500" w:lineRule="atLeast"/>
        <w:ind w:firstLine="600"/>
        <w:divId w:val="835994245"/>
        <w:rPr>
          <w:rFonts w:hint="eastAsia"/>
          <w:sz w:val="30"/>
          <w:szCs w:val="30"/>
        </w:rPr>
      </w:pPr>
      <w:r>
        <w:rPr>
          <w:rFonts w:hint="eastAsia"/>
          <w:sz w:val="30"/>
          <w:szCs w:val="30"/>
        </w:rPr>
        <w:t>对多次贪污未经处理的，按照累计贪污数额处罚。</w:t>
      </w:r>
    </w:p>
    <w:p w14:paraId="333AD30A" w14:textId="77777777" w:rsidR="00173E42" w:rsidRDefault="00173E42">
      <w:pPr>
        <w:spacing w:line="500" w:lineRule="atLeast"/>
        <w:ind w:firstLine="600"/>
        <w:divId w:val="2007898151"/>
        <w:rPr>
          <w:rFonts w:hint="eastAsia"/>
          <w:sz w:val="30"/>
          <w:szCs w:val="30"/>
        </w:rPr>
      </w:pPr>
      <w:r>
        <w:rPr>
          <w:rFonts w:hint="eastAsia"/>
          <w:sz w:val="30"/>
          <w:szCs w:val="30"/>
        </w:rPr>
        <w:t>《最高人民法院关于处理自首和立功具体应用法律若干问题的解释》</w:t>
      </w:r>
    </w:p>
    <w:p w14:paraId="72BF0796" w14:textId="77777777" w:rsidR="00173E42" w:rsidRDefault="00173E42">
      <w:pPr>
        <w:spacing w:line="500" w:lineRule="atLeast"/>
        <w:ind w:firstLine="600"/>
        <w:divId w:val="439492504"/>
        <w:rPr>
          <w:rFonts w:hint="eastAsia"/>
          <w:sz w:val="30"/>
          <w:szCs w:val="30"/>
        </w:rPr>
      </w:pPr>
      <w:r>
        <w:rPr>
          <w:rFonts w:hint="eastAsia"/>
          <w:sz w:val="30"/>
          <w:szCs w:val="30"/>
        </w:rPr>
        <w:t>第一条根据刑法第六十七条第一款的规定，犯罪以后自动投案，如实供述自己的罪行的，是自首。</w:t>
      </w:r>
    </w:p>
    <w:p w14:paraId="25930758" w14:textId="77777777" w:rsidR="00173E42" w:rsidRDefault="00173E42">
      <w:pPr>
        <w:spacing w:line="500" w:lineRule="atLeast"/>
        <w:ind w:firstLine="600"/>
        <w:divId w:val="679046729"/>
        <w:rPr>
          <w:rFonts w:hint="eastAsia"/>
          <w:sz w:val="30"/>
          <w:szCs w:val="30"/>
        </w:rPr>
      </w:pPr>
      <w:r>
        <w:rPr>
          <w:rFonts w:hint="eastAsia"/>
          <w:sz w:val="30"/>
          <w:szCs w:val="30"/>
        </w:rPr>
        <w:t>（一）自动投案，是指犯罪事实或者犯罪嫌疑人未被司法机关发觉，或者虽被发觉，但犯罪嫌疑人尚未受到讯问、未被采取强制措施时，主动、直接向公安机关、人民检察院或者人民法院投案。</w:t>
      </w:r>
    </w:p>
    <w:p w14:paraId="148D8C92" w14:textId="77777777" w:rsidR="00173E42" w:rsidRDefault="00173E42">
      <w:pPr>
        <w:spacing w:line="500" w:lineRule="atLeast"/>
        <w:ind w:firstLine="600"/>
        <w:divId w:val="470098413"/>
        <w:rPr>
          <w:rFonts w:hint="eastAsia"/>
          <w:sz w:val="30"/>
          <w:szCs w:val="30"/>
        </w:rPr>
      </w:pPr>
      <w:r>
        <w:rPr>
          <w:rFonts w:hint="eastAsia"/>
          <w:sz w:val="30"/>
          <w:szCs w:val="30"/>
        </w:rPr>
        <w:t>犯罪嫌疑人身其所在单位、城乡基层组织或者其他有关负责人员投案的；犯罪嫌疑人因病、伤或者为了减轻犯罪后果，委托他人先代为投案，或者先以信电投案的；罪行未被司法机关发觉，仅因形迹可疑被有关组织或者司法机关盘问、教育后，主动交代自己的罪行的；犯罪后逃跑，在被通缉、追捕过程中，主动投案的；经查实确已准备去投案，或者正在投案途中，被公安机关捕获的，应当视为自动投案。</w:t>
      </w:r>
    </w:p>
    <w:p w14:paraId="1556691A" w14:textId="77777777" w:rsidR="00173E42" w:rsidRDefault="00173E42">
      <w:pPr>
        <w:spacing w:line="500" w:lineRule="atLeast"/>
        <w:ind w:firstLine="600"/>
        <w:divId w:val="267277080"/>
        <w:rPr>
          <w:rFonts w:hint="eastAsia"/>
          <w:sz w:val="30"/>
          <w:szCs w:val="30"/>
        </w:rPr>
      </w:pPr>
      <w:r>
        <w:rPr>
          <w:rFonts w:hint="eastAsia"/>
          <w:sz w:val="30"/>
          <w:szCs w:val="30"/>
        </w:rPr>
        <w:t>并非出于犯罪嫌疑人主动，而是经亲友规劝、陪同投案的；公安机关通知犯罪嫌疑人的亲友，或者亲友主动报案后，将犯罪嫌疑人送去投案的，也应当视为自动投案。</w:t>
      </w:r>
    </w:p>
    <w:p w14:paraId="2F0AB66E" w14:textId="77777777" w:rsidR="00173E42" w:rsidRDefault="00173E42">
      <w:pPr>
        <w:spacing w:line="500" w:lineRule="atLeast"/>
        <w:ind w:firstLine="600"/>
        <w:divId w:val="1815758985"/>
        <w:rPr>
          <w:rFonts w:hint="eastAsia"/>
          <w:sz w:val="30"/>
          <w:szCs w:val="30"/>
        </w:rPr>
      </w:pPr>
      <w:r>
        <w:rPr>
          <w:rFonts w:hint="eastAsia"/>
          <w:sz w:val="30"/>
          <w:szCs w:val="30"/>
        </w:rPr>
        <w:t>犯罪嫌疑人自动投案后又逃跑的，不能认定为自首。</w:t>
      </w:r>
    </w:p>
    <w:p w14:paraId="49056557" w14:textId="77777777" w:rsidR="00173E42" w:rsidRDefault="00173E42">
      <w:pPr>
        <w:spacing w:line="500" w:lineRule="atLeast"/>
        <w:ind w:firstLine="600"/>
        <w:divId w:val="1330400868"/>
        <w:rPr>
          <w:rFonts w:hint="eastAsia"/>
          <w:sz w:val="30"/>
          <w:szCs w:val="30"/>
        </w:rPr>
      </w:pPr>
      <w:r>
        <w:rPr>
          <w:rFonts w:hint="eastAsia"/>
          <w:sz w:val="30"/>
          <w:szCs w:val="30"/>
        </w:rPr>
        <w:t>（二）如实供述自己的罪行，是指犯罪嫌疑人自动投案后，如实交代自己的主要犯罪事实。</w:t>
      </w:r>
    </w:p>
    <w:p w14:paraId="6F0D8A1A" w14:textId="77777777" w:rsidR="00173E42" w:rsidRDefault="00173E42">
      <w:pPr>
        <w:spacing w:line="500" w:lineRule="atLeast"/>
        <w:ind w:firstLine="600"/>
        <w:divId w:val="1725371500"/>
        <w:rPr>
          <w:rFonts w:hint="eastAsia"/>
          <w:sz w:val="30"/>
          <w:szCs w:val="30"/>
        </w:rPr>
      </w:pPr>
      <w:r>
        <w:rPr>
          <w:rFonts w:hint="eastAsia"/>
          <w:sz w:val="30"/>
          <w:szCs w:val="30"/>
        </w:rPr>
        <w:t>犯有数罪的犯罪嫌疑人仅如实供述所犯数罪中部分犯罪的，只对如实供述部分犯罪的行为，认定为自首。</w:t>
      </w:r>
    </w:p>
    <w:p w14:paraId="7577FCEE" w14:textId="77777777" w:rsidR="00173E42" w:rsidRDefault="00173E42">
      <w:pPr>
        <w:spacing w:line="500" w:lineRule="atLeast"/>
        <w:ind w:firstLine="600"/>
        <w:divId w:val="157622102"/>
        <w:rPr>
          <w:rFonts w:hint="eastAsia"/>
          <w:sz w:val="30"/>
          <w:szCs w:val="30"/>
        </w:rPr>
      </w:pPr>
      <w:r>
        <w:rPr>
          <w:rFonts w:hint="eastAsia"/>
          <w:sz w:val="30"/>
          <w:szCs w:val="30"/>
        </w:rPr>
        <w:t>共同犯罪案件中的犯罪嫌疑人，除如实供述自己的罪行，还应当供述所知的同案犯，主犯则应当供述所知其他同案的共同犯罪事实，才能认定为自首。</w:t>
      </w:r>
    </w:p>
    <w:p w14:paraId="172F2F79" w14:textId="77777777" w:rsidR="00173E42" w:rsidRDefault="00173E42">
      <w:pPr>
        <w:spacing w:line="500" w:lineRule="atLeast"/>
        <w:ind w:firstLine="600"/>
        <w:divId w:val="627249239"/>
        <w:rPr>
          <w:rFonts w:hint="eastAsia"/>
          <w:sz w:val="30"/>
          <w:szCs w:val="30"/>
        </w:rPr>
      </w:pPr>
      <w:r>
        <w:rPr>
          <w:rFonts w:hint="eastAsia"/>
          <w:sz w:val="30"/>
          <w:szCs w:val="30"/>
        </w:rPr>
        <w:t>犯罪嫌疑人自动投案并如实供述自己的罪行后又翻供的，不能认定为自首，但在一审判决前又能如实供述的，应当认定为自首。</w:t>
      </w:r>
    </w:p>
    <w:p w14:paraId="083CF5EC" w14:textId="77777777" w:rsidR="00173E42" w:rsidRDefault="00173E42">
      <w:pPr>
        <w:spacing w:line="500" w:lineRule="atLeast"/>
        <w:ind w:firstLine="600"/>
        <w:divId w:val="1821463999"/>
        <w:rPr>
          <w:rFonts w:hint="eastAsia"/>
          <w:sz w:val="30"/>
          <w:szCs w:val="30"/>
        </w:rPr>
      </w:pPr>
      <w:r>
        <w:rPr>
          <w:rFonts w:hint="eastAsia"/>
          <w:sz w:val="30"/>
          <w:szCs w:val="30"/>
        </w:rPr>
        <w:t>第三条根据刑法第六十七条第一款的规定，对于自首的犯罪分子，可以从轻或者减轻处罚；对于犯罪较轻的，可以免除处罚。具体确定从轻、减轻还是免除处罚，应当根据犯罪轻重，并考虑自首的具体情节。</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E206E3" w14:textId="77777777" w:rsidR="00173E42" w:rsidRDefault="00173E42" w:rsidP="00173E42">
      <w:pPr>
        <w:rPr>
          <w:rFonts w:hint="eastAsia"/>
        </w:rPr>
      </w:pPr>
      <w:r>
        <w:separator/>
      </w:r>
    </w:p>
  </w:endnote>
  <w:endnote w:type="continuationSeparator" w:id="0">
    <w:p w14:paraId="615F2DD7" w14:textId="77777777" w:rsidR="00173E42" w:rsidRDefault="00173E42" w:rsidP="00173E42">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947358" w14:textId="77777777" w:rsidR="00173E42" w:rsidRDefault="00173E42" w:rsidP="00173E42">
      <w:pPr>
        <w:rPr>
          <w:rFonts w:hint="eastAsia"/>
        </w:rPr>
      </w:pPr>
      <w:r>
        <w:separator/>
      </w:r>
    </w:p>
  </w:footnote>
  <w:footnote w:type="continuationSeparator" w:id="0">
    <w:p w14:paraId="320A28BD" w14:textId="77777777" w:rsidR="00173E42" w:rsidRDefault="00173E42" w:rsidP="00173E42">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173E42"/>
    <w:rsid w:val="00173E42"/>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2E64C85"/>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173E42"/>
    <w:pPr>
      <w:tabs>
        <w:tab w:val="center" w:pos="4153"/>
        <w:tab w:val="right" w:pos="8306"/>
      </w:tabs>
      <w:snapToGrid w:val="0"/>
      <w:jc w:val="center"/>
    </w:pPr>
    <w:rPr>
      <w:sz w:val="18"/>
      <w:szCs w:val="18"/>
    </w:rPr>
  </w:style>
  <w:style w:type="character" w:customStyle="1" w:styleId="a4">
    <w:name w:val="页眉 字符"/>
    <w:basedOn w:val="a0"/>
    <w:link w:val="a3"/>
    <w:uiPriority w:val="99"/>
    <w:rsid w:val="00173E42"/>
    <w:rPr>
      <w:rFonts w:ascii="宋体" w:eastAsia="宋体" w:hAnsi="宋体" w:cs="宋体"/>
      <w:sz w:val="18"/>
      <w:szCs w:val="18"/>
    </w:rPr>
  </w:style>
  <w:style w:type="paragraph" w:styleId="a5">
    <w:name w:val="footer"/>
    <w:basedOn w:val="a"/>
    <w:link w:val="a6"/>
    <w:uiPriority w:val="99"/>
    <w:unhideWhenUsed/>
    <w:rsid w:val="00173E42"/>
    <w:pPr>
      <w:tabs>
        <w:tab w:val="center" w:pos="4153"/>
        <w:tab w:val="right" w:pos="8306"/>
      </w:tabs>
      <w:snapToGrid w:val="0"/>
    </w:pPr>
    <w:rPr>
      <w:sz w:val="18"/>
      <w:szCs w:val="18"/>
    </w:rPr>
  </w:style>
  <w:style w:type="character" w:customStyle="1" w:styleId="a6">
    <w:name w:val="页脚 字符"/>
    <w:basedOn w:val="a0"/>
    <w:link w:val="a5"/>
    <w:uiPriority w:val="99"/>
    <w:rsid w:val="00173E42"/>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55985">
      <w:marLeft w:val="0"/>
      <w:marRight w:val="0"/>
      <w:marTop w:val="10"/>
      <w:marBottom w:val="10"/>
      <w:divBdr>
        <w:top w:val="none" w:sz="0" w:space="0" w:color="auto"/>
        <w:left w:val="none" w:sz="0" w:space="0" w:color="auto"/>
        <w:bottom w:val="none" w:sz="0" w:space="0" w:color="auto"/>
        <w:right w:val="none" w:sz="0" w:space="0" w:color="auto"/>
      </w:divBdr>
    </w:div>
    <w:div w:id="78330981">
      <w:marLeft w:val="0"/>
      <w:marRight w:val="0"/>
      <w:marTop w:val="10"/>
      <w:marBottom w:val="10"/>
      <w:divBdr>
        <w:top w:val="none" w:sz="0" w:space="0" w:color="auto"/>
        <w:left w:val="none" w:sz="0" w:space="0" w:color="auto"/>
        <w:bottom w:val="none" w:sz="0" w:space="0" w:color="auto"/>
        <w:right w:val="none" w:sz="0" w:space="0" w:color="auto"/>
      </w:divBdr>
    </w:div>
    <w:div w:id="88429281">
      <w:marLeft w:val="0"/>
      <w:marRight w:val="720"/>
      <w:marTop w:val="10"/>
      <w:marBottom w:val="10"/>
      <w:divBdr>
        <w:top w:val="none" w:sz="0" w:space="0" w:color="auto"/>
        <w:left w:val="none" w:sz="0" w:space="0" w:color="auto"/>
        <w:bottom w:val="none" w:sz="0" w:space="0" w:color="auto"/>
        <w:right w:val="none" w:sz="0" w:space="0" w:color="auto"/>
      </w:divBdr>
    </w:div>
    <w:div w:id="157622102">
      <w:marLeft w:val="0"/>
      <w:marRight w:val="0"/>
      <w:marTop w:val="10"/>
      <w:marBottom w:val="10"/>
      <w:divBdr>
        <w:top w:val="none" w:sz="0" w:space="0" w:color="auto"/>
        <w:left w:val="none" w:sz="0" w:space="0" w:color="auto"/>
        <w:bottom w:val="none" w:sz="0" w:space="0" w:color="auto"/>
        <w:right w:val="none" w:sz="0" w:space="0" w:color="auto"/>
      </w:divBdr>
    </w:div>
    <w:div w:id="183910347">
      <w:marLeft w:val="0"/>
      <w:marRight w:val="0"/>
      <w:marTop w:val="10"/>
      <w:marBottom w:val="10"/>
      <w:divBdr>
        <w:top w:val="none" w:sz="0" w:space="0" w:color="auto"/>
        <w:left w:val="none" w:sz="0" w:space="0" w:color="auto"/>
        <w:bottom w:val="none" w:sz="0" w:space="0" w:color="auto"/>
        <w:right w:val="none" w:sz="0" w:space="0" w:color="auto"/>
      </w:divBdr>
    </w:div>
    <w:div w:id="211313997">
      <w:marLeft w:val="0"/>
      <w:marRight w:val="0"/>
      <w:marTop w:val="10"/>
      <w:marBottom w:val="10"/>
      <w:divBdr>
        <w:top w:val="none" w:sz="0" w:space="0" w:color="auto"/>
        <w:left w:val="none" w:sz="0" w:space="0" w:color="auto"/>
        <w:bottom w:val="none" w:sz="0" w:space="0" w:color="auto"/>
        <w:right w:val="none" w:sz="0" w:space="0" w:color="auto"/>
      </w:divBdr>
    </w:div>
    <w:div w:id="233245214">
      <w:marLeft w:val="0"/>
      <w:marRight w:val="0"/>
      <w:marTop w:val="10"/>
      <w:marBottom w:val="10"/>
      <w:divBdr>
        <w:top w:val="none" w:sz="0" w:space="0" w:color="auto"/>
        <w:left w:val="none" w:sz="0" w:space="0" w:color="auto"/>
        <w:bottom w:val="none" w:sz="0" w:space="0" w:color="auto"/>
        <w:right w:val="none" w:sz="0" w:space="0" w:color="auto"/>
      </w:divBdr>
    </w:div>
    <w:div w:id="235823033">
      <w:marLeft w:val="0"/>
      <w:marRight w:val="0"/>
      <w:marTop w:val="10"/>
      <w:marBottom w:val="10"/>
      <w:divBdr>
        <w:top w:val="none" w:sz="0" w:space="0" w:color="auto"/>
        <w:left w:val="none" w:sz="0" w:space="0" w:color="auto"/>
        <w:bottom w:val="none" w:sz="0" w:space="0" w:color="auto"/>
        <w:right w:val="none" w:sz="0" w:space="0" w:color="auto"/>
      </w:divBdr>
    </w:div>
    <w:div w:id="267277080">
      <w:marLeft w:val="0"/>
      <w:marRight w:val="0"/>
      <w:marTop w:val="10"/>
      <w:marBottom w:val="10"/>
      <w:divBdr>
        <w:top w:val="none" w:sz="0" w:space="0" w:color="auto"/>
        <w:left w:val="none" w:sz="0" w:space="0" w:color="auto"/>
        <w:bottom w:val="none" w:sz="0" w:space="0" w:color="auto"/>
        <w:right w:val="none" w:sz="0" w:space="0" w:color="auto"/>
      </w:divBdr>
    </w:div>
    <w:div w:id="309751031">
      <w:marLeft w:val="0"/>
      <w:marRight w:val="0"/>
      <w:marTop w:val="10"/>
      <w:marBottom w:val="10"/>
      <w:divBdr>
        <w:top w:val="none" w:sz="0" w:space="0" w:color="auto"/>
        <w:left w:val="none" w:sz="0" w:space="0" w:color="auto"/>
        <w:bottom w:val="none" w:sz="0" w:space="0" w:color="auto"/>
        <w:right w:val="none" w:sz="0" w:space="0" w:color="auto"/>
      </w:divBdr>
    </w:div>
    <w:div w:id="323438409">
      <w:marLeft w:val="0"/>
      <w:marRight w:val="0"/>
      <w:marTop w:val="10"/>
      <w:marBottom w:val="10"/>
      <w:divBdr>
        <w:top w:val="none" w:sz="0" w:space="0" w:color="auto"/>
        <w:left w:val="none" w:sz="0" w:space="0" w:color="auto"/>
        <w:bottom w:val="none" w:sz="0" w:space="0" w:color="auto"/>
        <w:right w:val="none" w:sz="0" w:space="0" w:color="auto"/>
      </w:divBdr>
    </w:div>
    <w:div w:id="334694235">
      <w:marLeft w:val="0"/>
      <w:marRight w:val="0"/>
      <w:marTop w:val="10"/>
      <w:marBottom w:val="10"/>
      <w:divBdr>
        <w:top w:val="none" w:sz="0" w:space="0" w:color="auto"/>
        <w:left w:val="none" w:sz="0" w:space="0" w:color="auto"/>
        <w:bottom w:val="none" w:sz="0" w:space="0" w:color="auto"/>
        <w:right w:val="none" w:sz="0" w:space="0" w:color="auto"/>
      </w:divBdr>
    </w:div>
    <w:div w:id="384527105">
      <w:marLeft w:val="0"/>
      <w:marRight w:val="0"/>
      <w:marTop w:val="10"/>
      <w:marBottom w:val="10"/>
      <w:divBdr>
        <w:top w:val="none" w:sz="0" w:space="0" w:color="auto"/>
        <w:left w:val="none" w:sz="0" w:space="0" w:color="auto"/>
        <w:bottom w:val="none" w:sz="0" w:space="0" w:color="auto"/>
        <w:right w:val="none" w:sz="0" w:space="0" w:color="auto"/>
      </w:divBdr>
    </w:div>
    <w:div w:id="388649012">
      <w:marLeft w:val="0"/>
      <w:marRight w:val="0"/>
      <w:marTop w:val="10"/>
      <w:marBottom w:val="10"/>
      <w:divBdr>
        <w:top w:val="none" w:sz="0" w:space="0" w:color="auto"/>
        <w:left w:val="none" w:sz="0" w:space="0" w:color="auto"/>
        <w:bottom w:val="none" w:sz="0" w:space="0" w:color="auto"/>
        <w:right w:val="none" w:sz="0" w:space="0" w:color="auto"/>
      </w:divBdr>
    </w:div>
    <w:div w:id="402265332">
      <w:marLeft w:val="0"/>
      <w:marRight w:val="0"/>
      <w:marTop w:val="10"/>
      <w:marBottom w:val="10"/>
      <w:divBdr>
        <w:top w:val="none" w:sz="0" w:space="0" w:color="auto"/>
        <w:left w:val="none" w:sz="0" w:space="0" w:color="auto"/>
        <w:bottom w:val="none" w:sz="0" w:space="0" w:color="auto"/>
        <w:right w:val="none" w:sz="0" w:space="0" w:color="auto"/>
      </w:divBdr>
    </w:div>
    <w:div w:id="435950338">
      <w:marLeft w:val="0"/>
      <w:marRight w:val="0"/>
      <w:marTop w:val="10"/>
      <w:marBottom w:val="10"/>
      <w:divBdr>
        <w:top w:val="none" w:sz="0" w:space="0" w:color="auto"/>
        <w:left w:val="none" w:sz="0" w:space="0" w:color="auto"/>
        <w:bottom w:val="none" w:sz="0" w:space="0" w:color="auto"/>
        <w:right w:val="none" w:sz="0" w:space="0" w:color="auto"/>
      </w:divBdr>
    </w:div>
    <w:div w:id="439492504">
      <w:marLeft w:val="0"/>
      <w:marRight w:val="0"/>
      <w:marTop w:val="10"/>
      <w:marBottom w:val="10"/>
      <w:divBdr>
        <w:top w:val="none" w:sz="0" w:space="0" w:color="auto"/>
        <w:left w:val="none" w:sz="0" w:space="0" w:color="auto"/>
        <w:bottom w:val="none" w:sz="0" w:space="0" w:color="auto"/>
        <w:right w:val="none" w:sz="0" w:space="0" w:color="auto"/>
      </w:divBdr>
    </w:div>
    <w:div w:id="460003984">
      <w:marLeft w:val="0"/>
      <w:marRight w:val="720"/>
      <w:marTop w:val="10"/>
      <w:marBottom w:val="10"/>
      <w:divBdr>
        <w:top w:val="none" w:sz="0" w:space="0" w:color="auto"/>
        <w:left w:val="none" w:sz="0" w:space="0" w:color="auto"/>
        <w:bottom w:val="none" w:sz="0" w:space="0" w:color="auto"/>
        <w:right w:val="none" w:sz="0" w:space="0" w:color="auto"/>
      </w:divBdr>
    </w:div>
    <w:div w:id="470098413">
      <w:marLeft w:val="0"/>
      <w:marRight w:val="0"/>
      <w:marTop w:val="10"/>
      <w:marBottom w:val="10"/>
      <w:divBdr>
        <w:top w:val="none" w:sz="0" w:space="0" w:color="auto"/>
        <w:left w:val="none" w:sz="0" w:space="0" w:color="auto"/>
        <w:bottom w:val="none" w:sz="0" w:space="0" w:color="auto"/>
        <w:right w:val="none" w:sz="0" w:space="0" w:color="auto"/>
      </w:divBdr>
    </w:div>
    <w:div w:id="492526295">
      <w:marLeft w:val="0"/>
      <w:marRight w:val="0"/>
      <w:marTop w:val="10"/>
      <w:marBottom w:val="10"/>
      <w:divBdr>
        <w:top w:val="none" w:sz="0" w:space="0" w:color="auto"/>
        <w:left w:val="none" w:sz="0" w:space="0" w:color="auto"/>
        <w:bottom w:val="none" w:sz="0" w:space="0" w:color="auto"/>
        <w:right w:val="none" w:sz="0" w:space="0" w:color="auto"/>
      </w:divBdr>
    </w:div>
    <w:div w:id="513419978">
      <w:marLeft w:val="0"/>
      <w:marRight w:val="0"/>
      <w:marTop w:val="10"/>
      <w:marBottom w:val="10"/>
      <w:divBdr>
        <w:top w:val="none" w:sz="0" w:space="0" w:color="auto"/>
        <w:left w:val="none" w:sz="0" w:space="0" w:color="auto"/>
        <w:bottom w:val="none" w:sz="0" w:space="0" w:color="auto"/>
        <w:right w:val="none" w:sz="0" w:space="0" w:color="auto"/>
      </w:divBdr>
    </w:div>
    <w:div w:id="578249653">
      <w:marLeft w:val="0"/>
      <w:marRight w:val="0"/>
      <w:marTop w:val="10"/>
      <w:marBottom w:val="10"/>
      <w:divBdr>
        <w:top w:val="none" w:sz="0" w:space="0" w:color="auto"/>
        <w:left w:val="none" w:sz="0" w:space="0" w:color="auto"/>
        <w:bottom w:val="none" w:sz="0" w:space="0" w:color="auto"/>
        <w:right w:val="none" w:sz="0" w:space="0" w:color="auto"/>
      </w:divBdr>
    </w:div>
    <w:div w:id="600189705">
      <w:marLeft w:val="0"/>
      <w:marRight w:val="0"/>
      <w:marTop w:val="10"/>
      <w:marBottom w:val="10"/>
      <w:divBdr>
        <w:top w:val="none" w:sz="0" w:space="0" w:color="auto"/>
        <w:left w:val="none" w:sz="0" w:space="0" w:color="auto"/>
        <w:bottom w:val="none" w:sz="0" w:space="0" w:color="auto"/>
        <w:right w:val="none" w:sz="0" w:space="0" w:color="auto"/>
      </w:divBdr>
    </w:div>
    <w:div w:id="627249239">
      <w:marLeft w:val="0"/>
      <w:marRight w:val="0"/>
      <w:marTop w:val="10"/>
      <w:marBottom w:val="10"/>
      <w:divBdr>
        <w:top w:val="none" w:sz="0" w:space="0" w:color="auto"/>
        <w:left w:val="none" w:sz="0" w:space="0" w:color="auto"/>
        <w:bottom w:val="none" w:sz="0" w:space="0" w:color="auto"/>
        <w:right w:val="none" w:sz="0" w:space="0" w:color="auto"/>
      </w:divBdr>
    </w:div>
    <w:div w:id="643513175">
      <w:marLeft w:val="0"/>
      <w:marRight w:val="0"/>
      <w:marTop w:val="10"/>
      <w:marBottom w:val="10"/>
      <w:divBdr>
        <w:top w:val="none" w:sz="0" w:space="0" w:color="auto"/>
        <w:left w:val="none" w:sz="0" w:space="0" w:color="auto"/>
        <w:bottom w:val="none" w:sz="0" w:space="0" w:color="auto"/>
        <w:right w:val="none" w:sz="0" w:space="0" w:color="auto"/>
      </w:divBdr>
    </w:div>
    <w:div w:id="679046729">
      <w:marLeft w:val="0"/>
      <w:marRight w:val="0"/>
      <w:marTop w:val="10"/>
      <w:marBottom w:val="10"/>
      <w:divBdr>
        <w:top w:val="none" w:sz="0" w:space="0" w:color="auto"/>
        <w:left w:val="none" w:sz="0" w:space="0" w:color="auto"/>
        <w:bottom w:val="none" w:sz="0" w:space="0" w:color="auto"/>
        <w:right w:val="none" w:sz="0" w:space="0" w:color="auto"/>
      </w:divBdr>
    </w:div>
    <w:div w:id="699278276">
      <w:marLeft w:val="0"/>
      <w:marRight w:val="0"/>
      <w:marTop w:val="10"/>
      <w:marBottom w:val="10"/>
      <w:divBdr>
        <w:top w:val="none" w:sz="0" w:space="0" w:color="auto"/>
        <w:left w:val="none" w:sz="0" w:space="0" w:color="auto"/>
        <w:bottom w:val="none" w:sz="0" w:space="0" w:color="auto"/>
        <w:right w:val="none" w:sz="0" w:space="0" w:color="auto"/>
      </w:divBdr>
    </w:div>
    <w:div w:id="747576279">
      <w:marLeft w:val="0"/>
      <w:marRight w:val="0"/>
      <w:marTop w:val="10"/>
      <w:marBottom w:val="10"/>
      <w:divBdr>
        <w:top w:val="none" w:sz="0" w:space="0" w:color="auto"/>
        <w:left w:val="none" w:sz="0" w:space="0" w:color="auto"/>
        <w:bottom w:val="none" w:sz="0" w:space="0" w:color="auto"/>
        <w:right w:val="none" w:sz="0" w:space="0" w:color="auto"/>
      </w:divBdr>
    </w:div>
    <w:div w:id="811337984">
      <w:marLeft w:val="0"/>
      <w:marRight w:val="0"/>
      <w:marTop w:val="10"/>
      <w:marBottom w:val="10"/>
      <w:divBdr>
        <w:top w:val="none" w:sz="0" w:space="0" w:color="auto"/>
        <w:left w:val="none" w:sz="0" w:space="0" w:color="auto"/>
        <w:bottom w:val="none" w:sz="0" w:space="0" w:color="auto"/>
        <w:right w:val="none" w:sz="0" w:space="0" w:color="auto"/>
      </w:divBdr>
    </w:div>
    <w:div w:id="814756431">
      <w:marLeft w:val="0"/>
      <w:marRight w:val="0"/>
      <w:marTop w:val="10"/>
      <w:marBottom w:val="10"/>
      <w:divBdr>
        <w:top w:val="none" w:sz="0" w:space="0" w:color="auto"/>
        <w:left w:val="none" w:sz="0" w:space="0" w:color="auto"/>
        <w:bottom w:val="none" w:sz="0" w:space="0" w:color="auto"/>
        <w:right w:val="none" w:sz="0" w:space="0" w:color="auto"/>
      </w:divBdr>
    </w:div>
    <w:div w:id="835994245">
      <w:marLeft w:val="0"/>
      <w:marRight w:val="0"/>
      <w:marTop w:val="10"/>
      <w:marBottom w:val="10"/>
      <w:divBdr>
        <w:top w:val="none" w:sz="0" w:space="0" w:color="auto"/>
        <w:left w:val="none" w:sz="0" w:space="0" w:color="auto"/>
        <w:bottom w:val="none" w:sz="0" w:space="0" w:color="auto"/>
        <w:right w:val="none" w:sz="0" w:space="0" w:color="auto"/>
      </w:divBdr>
    </w:div>
    <w:div w:id="924729185">
      <w:marLeft w:val="0"/>
      <w:marRight w:val="0"/>
      <w:marTop w:val="10"/>
      <w:marBottom w:val="10"/>
      <w:divBdr>
        <w:top w:val="none" w:sz="0" w:space="0" w:color="auto"/>
        <w:left w:val="none" w:sz="0" w:space="0" w:color="auto"/>
        <w:bottom w:val="none" w:sz="0" w:space="0" w:color="auto"/>
        <w:right w:val="none" w:sz="0" w:space="0" w:color="auto"/>
      </w:divBdr>
    </w:div>
    <w:div w:id="965964364">
      <w:marLeft w:val="0"/>
      <w:marRight w:val="720"/>
      <w:marTop w:val="10"/>
      <w:marBottom w:val="10"/>
      <w:divBdr>
        <w:top w:val="none" w:sz="0" w:space="0" w:color="auto"/>
        <w:left w:val="none" w:sz="0" w:space="0" w:color="auto"/>
        <w:bottom w:val="none" w:sz="0" w:space="0" w:color="auto"/>
        <w:right w:val="none" w:sz="0" w:space="0" w:color="auto"/>
      </w:divBdr>
    </w:div>
    <w:div w:id="974334200">
      <w:marLeft w:val="0"/>
      <w:marRight w:val="0"/>
      <w:marTop w:val="10"/>
      <w:marBottom w:val="10"/>
      <w:divBdr>
        <w:top w:val="none" w:sz="0" w:space="0" w:color="auto"/>
        <w:left w:val="none" w:sz="0" w:space="0" w:color="auto"/>
        <w:bottom w:val="none" w:sz="0" w:space="0" w:color="auto"/>
        <w:right w:val="none" w:sz="0" w:space="0" w:color="auto"/>
      </w:divBdr>
    </w:div>
    <w:div w:id="988289432">
      <w:marLeft w:val="0"/>
      <w:marRight w:val="0"/>
      <w:marTop w:val="10"/>
      <w:marBottom w:val="10"/>
      <w:divBdr>
        <w:top w:val="none" w:sz="0" w:space="0" w:color="auto"/>
        <w:left w:val="none" w:sz="0" w:space="0" w:color="auto"/>
        <w:bottom w:val="none" w:sz="0" w:space="0" w:color="auto"/>
        <w:right w:val="none" w:sz="0" w:space="0" w:color="auto"/>
      </w:divBdr>
    </w:div>
    <w:div w:id="1002195193">
      <w:marLeft w:val="0"/>
      <w:marRight w:val="0"/>
      <w:marTop w:val="10"/>
      <w:marBottom w:val="10"/>
      <w:divBdr>
        <w:top w:val="none" w:sz="0" w:space="0" w:color="auto"/>
        <w:left w:val="none" w:sz="0" w:space="0" w:color="auto"/>
        <w:bottom w:val="none" w:sz="0" w:space="0" w:color="auto"/>
        <w:right w:val="none" w:sz="0" w:space="0" w:color="auto"/>
      </w:divBdr>
    </w:div>
    <w:div w:id="1003971269">
      <w:marLeft w:val="0"/>
      <w:marRight w:val="720"/>
      <w:marTop w:val="10"/>
      <w:marBottom w:val="10"/>
      <w:divBdr>
        <w:top w:val="none" w:sz="0" w:space="0" w:color="auto"/>
        <w:left w:val="none" w:sz="0" w:space="0" w:color="auto"/>
        <w:bottom w:val="none" w:sz="0" w:space="0" w:color="auto"/>
        <w:right w:val="none" w:sz="0" w:space="0" w:color="auto"/>
      </w:divBdr>
    </w:div>
    <w:div w:id="1040783744">
      <w:marLeft w:val="0"/>
      <w:marRight w:val="0"/>
      <w:marTop w:val="10"/>
      <w:marBottom w:val="10"/>
      <w:divBdr>
        <w:top w:val="none" w:sz="0" w:space="0" w:color="auto"/>
        <w:left w:val="none" w:sz="0" w:space="0" w:color="auto"/>
        <w:bottom w:val="none" w:sz="0" w:space="0" w:color="auto"/>
        <w:right w:val="none" w:sz="0" w:space="0" w:color="auto"/>
      </w:divBdr>
    </w:div>
    <w:div w:id="1060863033">
      <w:marLeft w:val="0"/>
      <w:marRight w:val="0"/>
      <w:marTop w:val="10"/>
      <w:marBottom w:val="10"/>
      <w:divBdr>
        <w:top w:val="none" w:sz="0" w:space="0" w:color="auto"/>
        <w:left w:val="none" w:sz="0" w:space="0" w:color="auto"/>
        <w:bottom w:val="none" w:sz="0" w:space="0" w:color="auto"/>
        <w:right w:val="none" w:sz="0" w:space="0" w:color="auto"/>
      </w:divBdr>
    </w:div>
    <w:div w:id="1091199405">
      <w:marLeft w:val="0"/>
      <w:marRight w:val="0"/>
      <w:marTop w:val="10"/>
      <w:marBottom w:val="10"/>
      <w:divBdr>
        <w:top w:val="none" w:sz="0" w:space="0" w:color="auto"/>
        <w:left w:val="none" w:sz="0" w:space="0" w:color="auto"/>
        <w:bottom w:val="none" w:sz="0" w:space="0" w:color="auto"/>
        <w:right w:val="none" w:sz="0" w:space="0" w:color="auto"/>
      </w:divBdr>
    </w:div>
    <w:div w:id="1111514964">
      <w:marLeft w:val="0"/>
      <w:marRight w:val="0"/>
      <w:marTop w:val="10"/>
      <w:marBottom w:val="10"/>
      <w:divBdr>
        <w:top w:val="none" w:sz="0" w:space="0" w:color="auto"/>
        <w:left w:val="none" w:sz="0" w:space="0" w:color="auto"/>
        <w:bottom w:val="none" w:sz="0" w:space="0" w:color="auto"/>
        <w:right w:val="none" w:sz="0" w:space="0" w:color="auto"/>
      </w:divBdr>
    </w:div>
    <w:div w:id="1153568135">
      <w:marLeft w:val="0"/>
      <w:marRight w:val="0"/>
      <w:marTop w:val="10"/>
      <w:marBottom w:val="10"/>
      <w:divBdr>
        <w:top w:val="none" w:sz="0" w:space="0" w:color="auto"/>
        <w:left w:val="none" w:sz="0" w:space="0" w:color="auto"/>
        <w:bottom w:val="none" w:sz="0" w:space="0" w:color="auto"/>
        <w:right w:val="none" w:sz="0" w:space="0" w:color="auto"/>
      </w:divBdr>
    </w:div>
    <w:div w:id="1199440664">
      <w:marLeft w:val="0"/>
      <w:marRight w:val="0"/>
      <w:marTop w:val="10"/>
      <w:marBottom w:val="10"/>
      <w:divBdr>
        <w:top w:val="none" w:sz="0" w:space="0" w:color="auto"/>
        <w:left w:val="none" w:sz="0" w:space="0" w:color="auto"/>
        <w:bottom w:val="none" w:sz="0" w:space="0" w:color="auto"/>
        <w:right w:val="none" w:sz="0" w:space="0" w:color="auto"/>
      </w:divBdr>
    </w:div>
    <w:div w:id="1223367102">
      <w:marLeft w:val="0"/>
      <w:marRight w:val="0"/>
      <w:marTop w:val="10"/>
      <w:marBottom w:val="10"/>
      <w:divBdr>
        <w:top w:val="none" w:sz="0" w:space="0" w:color="auto"/>
        <w:left w:val="none" w:sz="0" w:space="0" w:color="auto"/>
        <w:bottom w:val="none" w:sz="0" w:space="0" w:color="auto"/>
        <w:right w:val="none" w:sz="0" w:space="0" w:color="auto"/>
      </w:divBdr>
    </w:div>
    <w:div w:id="1266841213">
      <w:marLeft w:val="0"/>
      <w:marRight w:val="0"/>
      <w:marTop w:val="10"/>
      <w:marBottom w:val="10"/>
      <w:divBdr>
        <w:top w:val="none" w:sz="0" w:space="0" w:color="auto"/>
        <w:left w:val="none" w:sz="0" w:space="0" w:color="auto"/>
        <w:bottom w:val="none" w:sz="0" w:space="0" w:color="auto"/>
        <w:right w:val="none" w:sz="0" w:space="0" w:color="auto"/>
      </w:divBdr>
    </w:div>
    <w:div w:id="1278831948">
      <w:marLeft w:val="0"/>
      <w:marRight w:val="0"/>
      <w:marTop w:val="10"/>
      <w:marBottom w:val="10"/>
      <w:divBdr>
        <w:top w:val="none" w:sz="0" w:space="0" w:color="auto"/>
        <w:left w:val="none" w:sz="0" w:space="0" w:color="auto"/>
        <w:bottom w:val="none" w:sz="0" w:space="0" w:color="auto"/>
        <w:right w:val="none" w:sz="0" w:space="0" w:color="auto"/>
      </w:divBdr>
    </w:div>
    <w:div w:id="1318849290">
      <w:marLeft w:val="0"/>
      <w:marRight w:val="0"/>
      <w:marTop w:val="10"/>
      <w:marBottom w:val="10"/>
      <w:divBdr>
        <w:top w:val="none" w:sz="0" w:space="0" w:color="auto"/>
        <w:left w:val="none" w:sz="0" w:space="0" w:color="auto"/>
        <w:bottom w:val="none" w:sz="0" w:space="0" w:color="auto"/>
        <w:right w:val="none" w:sz="0" w:space="0" w:color="auto"/>
      </w:divBdr>
    </w:div>
    <w:div w:id="1330400868">
      <w:marLeft w:val="0"/>
      <w:marRight w:val="0"/>
      <w:marTop w:val="10"/>
      <w:marBottom w:val="10"/>
      <w:divBdr>
        <w:top w:val="none" w:sz="0" w:space="0" w:color="auto"/>
        <w:left w:val="none" w:sz="0" w:space="0" w:color="auto"/>
        <w:bottom w:val="none" w:sz="0" w:space="0" w:color="auto"/>
        <w:right w:val="none" w:sz="0" w:space="0" w:color="auto"/>
      </w:divBdr>
    </w:div>
    <w:div w:id="1365904160">
      <w:marLeft w:val="0"/>
      <w:marRight w:val="0"/>
      <w:marTop w:val="10"/>
      <w:marBottom w:val="10"/>
      <w:divBdr>
        <w:top w:val="none" w:sz="0" w:space="0" w:color="auto"/>
        <w:left w:val="none" w:sz="0" w:space="0" w:color="auto"/>
        <w:bottom w:val="none" w:sz="0" w:space="0" w:color="auto"/>
        <w:right w:val="none" w:sz="0" w:space="0" w:color="auto"/>
      </w:divBdr>
    </w:div>
    <w:div w:id="1395810777">
      <w:marLeft w:val="0"/>
      <w:marRight w:val="0"/>
      <w:marTop w:val="10"/>
      <w:marBottom w:val="10"/>
      <w:divBdr>
        <w:top w:val="none" w:sz="0" w:space="0" w:color="auto"/>
        <w:left w:val="none" w:sz="0" w:space="0" w:color="auto"/>
        <w:bottom w:val="none" w:sz="0" w:space="0" w:color="auto"/>
        <w:right w:val="none" w:sz="0" w:space="0" w:color="auto"/>
      </w:divBdr>
    </w:div>
    <w:div w:id="1536118742">
      <w:marLeft w:val="0"/>
      <w:marRight w:val="0"/>
      <w:marTop w:val="10"/>
      <w:marBottom w:val="10"/>
      <w:divBdr>
        <w:top w:val="none" w:sz="0" w:space="0" w:color="auto"/>
        <w:left w:val="none" w:sz="0" w:space="0" w:color="auto"/>
        <w:bottom w:val="none" w:sz="0" w:space="0" w:color="auto"/>
        <w:right w:val="none" w:sz="0" w:space="0" w:color="auto"/>
      </w:divBdr>
    </w:div>
    <w:div w:id="1604413115">
      <w:marLeft w:val="0"/>
      <w:marRight w:val="0"/>
      <w:marTop w:val="10"/>
      <w:marBottom w:val="10"/>
      <w:divBdr>
        <w:top w:val="none" w:sz="0" w:space="0" w:color="auto"/>
        <w:left w:val="none" w:sz="0" w:space="0" w:color="auto"/>
        <w:bottom w:val="none" w:sz="0" w:space="0" w:color="auto"/>
        <w:right w:val="none" w:sz="0" w:space="0" w:color="auto"/>
      </w:divBdr>
    </w:div>
    <w:div w:id="1617984829">
      <w:marLeft w:val="0"/>
      <w:marRight w:val="0"/>
      <w:marTop w:val="10"/>
      <w:marBottom w:val="10"/>
      <w:divBdr>
        <w:top w:val="none" w:sz="0" w:space="0" w:color="auto"/>
        <w:left w:val="none" w:sz="0" w:space="0" w:color="auto"/>
        <w:bottom w:val="none" w:sz="0" w:space="0" w:color="auto"/>
        <w:right w:val="none" w:sz="0" w:space="0" w:color="auto"/>
      </w:divBdr>
    </w:div>
    <w:div w:id="1626430431">
      <w:marLeft w:val="0"/>
      <w:marRight w:val="0"/>
      <w:marTop w:val="10"/>
      <w:marBottom w:val="10"/>
      <w:divBdr>
        <w:top w:val="none" w:sz="0" w:space="0" w:color="auto"/>
        <w:left w:val="none" w:sz="0" w:space="0" w:color="auto"/>
        <w:bottom w:val="none" w:sz="0" w:space="0" w:color="auto"/>
        <w:right w:val="none" w:sz="0" w:space="0" w:color="auto"/>
      </w:divBdr>
    </w:div>
    <w:div w:id="1679885393">
      <w:marLeft w:val="0"/>
      <w:marRight w:val="0"/>
      <w:marTop w:val="10"/>
      <w:marBottom w:val="10"/>
      <w:divBdr>
        <w:top w:val="none" w:sz="0" w:space="0" w:color="auto"/>
        <w:left w:val="none" w:sz="0" w:space="0" w:color="auto"/>
        <w:bottom w:val="none" w:sz="0" w:space="0" w:color="auto"/>
        <w:right w:val="none" w:sz="0" w:space="0" w:color="auto"/>
      </w:divBdr>
    </w:div>
    <w:div w:id="1688556073">
      <w:marLeft w:val="0"/>
      <w:marRight w:val="0"/>
      <w:marTop w:val="10"/>
      <w:marBottom w:val="10"/>
      <w:divBdr>
        <w:top w:val="none" w:sz="0" w:space="0" w:color="auto"/>
        <w:left w:val="none" w:sz="0" w:space="0" w:color="auto"/>
        <w:bottom w:val="none" w:sz="0" w:space="0" w:color="auto"/>
        <w:right w:val="none" w:sz="0" w:space="0" w:color="auto"/>
      </w:divBdr>
    </w:div>
    <w:div w:id="1725371500">
      <w:marLeft w:val="0"/>
      <w:marRight w:val="0"/>
      <w:marTop w:val="10"/>
      <w:marBottom w:val="10"/>
      <w:divBdr>
        <w:top w:val="none" w:sz="0" w:space="0" w:color="auto"/>
        <w:left w:val="none" w:sz="0" w:space="0" w:color="auto"/>
        <w:bottom w:val="none" w:sz="0" w:space="0" w:color="auto"/>
        <w:right w:val="none" w:sz="0" w:space="0" w:color="auto"/>
      </w:divBdr>
    </w:div>
    <w:div w:id="1774938815">
      <w:marLeft w:val="0"/>
      <w:marRight w:val="720"/>
      <w:marTop w:val="10"/>
      <w:marBottom w:val="10"/>
      <w:divBdr>
        <w:top w:val="none" w:sz="0" w:space="0" w:color="auto"/>
        <w:left w:val="none" w:sz="0" w:space="0" w:color="auto"/>
        <w:bottom w:val="none" w:sz="0" w:space="0" w:color="auto"/>
        <w:right w:val="none" w:sz="0" w:space="0" w:color="auto"/>
      </w:divBdr>
    </w:div>
    <w:div w:id="1815758985">
      <w:marLeft w:val="0"/>
      <w:marRight w:val="0"/>
      <w:marTop w:val="10"/>
      <w:marBottom w:val="10"/>
      <w:divBdr>
        <w:top w:val="none" w:sz="0" w:space="0" w:color="auto"/>
        <w:left w:val="none" w:sz="0" w:space="0" w:color="auto"/>
        <w:bottom w:val="none" w:sz="0" w:space="0" w:color="auto"/>
        <w:right w:val="none" w:sz="0" w:space="0" w:color="auto"/>
      </w:divBdr>
    </w:div>
    <w:div w:id="1821463999">
      <w:marLeft w:val="0"/>
      <w:marRight w:val="0"/>
      <w:marTop w:val="10"/>
      <w:marBottom w:val="10"/>
      <w:divBdr>
        <w:top w:val="none" w:sz="0" w:space="0" w:color="auto"/>
        <w:left w:val="none" w:sz="0" w:space="0" w:color="auto"/>
        <w:bottom w:val="none" w:sz="0" w:space="0" w:color="auto"/>
        <w:right w:val="none" w:sz="0" w:space="0" w:color="auto"/>
      </w:divBdr>
    </w:div>
    <w:div w:id="1825076063">
      <w:marLeft w:val="0"/>
      <w:marRight w:val="0"/>
      <w:marTop w:val="10"/>
      <w:marBottom w:val="10"/>
      <w:divBdr>
        <w:top w:val="none" w:sz="0" w:space="0" w:color="auto"/>
        <w:left w:val="none" w:sz="0" w:space="0" w:color="auto"/>
        <w:bottom w:val="none" w:sz="0" w:space="0" w:color="auto"/>
        <w:right w:val="none" w:sz="0" w:space="0" w:color="auto"/>
      </w:divBdr>
    </w:div>
    <w:div w:id="1851992163">
      <w:marLeft w:val="0"/>
      <w:marRight w:val="0"/>
      <w:marTop w:val="10"/>
      <w:marBottom w:val="10"/>
      <w:divBdr>
        <w:top w:val="none" w:sz="0" w:space="0" w:color="auto"/>
        <w:left w:val="none" w:sz="0" w:space="0" w:color="auto"/>
        <w:bottom w:val="none" w:sz="0" w:space="0" w:color="auto"/>
        <w:right w:val="none" w:sz="0" w:space="0" w:color="auto"/>
      </w:divBdr>
    </w:div>
    <w:div w:id="1908949949">
      <w:marLeft w:val="0"/>
      <w:marRight w:val="0"/>
      <w:marTop w:val="10"/>
      <w:marBottom w:val="10"/>
      <w:divBdr>
        <w:top w:val="none" w:sz="0" w:space="0" w:color="auto"/>
        <w:left w:val="none" w:sz="0" w:space="0" w:color="auto"/>
        <w:bottom w:val="none" w:sz="0" w:space="0" w:color="auto"/>
        <w:right w:val="none" w:sz="0" w:space="0" w:color="auto"/>
      </w:divBdr>
    </w:div>
    <w:div w:id="1915817665">
      <w:marLeft w:val="0"/>
      <w:marRight w:val="0"/>
      <w:marTop w:val="10"/>
      <w:marBottom w:val="10"/>
      <w:divBdr>
        <w:top w:val="none" w:sz="0" w:space="0" w:color="auto"/>
        <w:left w:val="none" w:sz="0" w:space="0" w:color="auto"/>
        <w:bottom w:val="none" w:sz="0" w:space="0" w:color="auto"/>
        <w:right w:val="none" w:sz="0" w:space="0" w:color="auto"/>
      </w:divBdr>
    </w:div>
    <w:div w:id="1964572727">
      <w:marLeft w:val="0"/>
      <w:marRight w:val="0"/>
      <w:marTop w:val="10"/>
      <w:marBottom w:val="10"/>
      <w:divBdr>
        <w:top w:val="none" w:sz="0" w:space="0" w:color="auto"/>
        <w:left w:val="none" w:sz="0" w:space="0" w:color="auto"/>
        <w:bottom w:val="none" w:sz="0" w:space="0" w:color="auto"/>
        <w:right w:val="none" w:sz="0" w:space="0" w:color="auto"/>
      </w:divBdr>
    </w:div>
    <w:div w:id="2007898151">
      <w:marLeft w:val="0"/>
      <w:marRight w:val="0"/>
      <w:marTop w:val="10"/>
      <w:marBottom w:val="10"/>
      <w:divBdr>
        <w:top w:val="none" w:sz="0" w:space="0" w:color="auto"/>
        <w:left w:val="none" w:sz="0" w:space="0" w:color="auto"/>
        <w:bottom w:val="none" w:sz="0" w:space="0" w:color="auto"/>
        <w:right w:val="none" w:sz="0" w:space="0" w:color="auto"/>
      </w:divBdr>
    </w:div>
    <w:div w:id="2032368875">
      <w:marLeft w:val="0"/>
      <w:marRight w:val="0"/>
      <w:marTop w:val="10"/>
      <w:marBottom w:val="10"/>
      <w:divBdr>
        <w:top w:val="none" w:sz="0" w:space="0" w:color="auto"/>
        <w:left w:val="none" w:sz="0" w:space="0" w:color="auto"/>
        <w:bottom w:val="none" w:sz="0" w:space="0" w:color="auto"/>
        <w:right w:val="none" w:sz="0" w:space="0" w:color="auto"/>
      </w:divBdr>
    </w:div>
    <w:div w:id="2089880410">
      <w:marLeft w:val="0"/>
      <w:marRight w:val="0"/>
      <w:marTop w:val="10"/>
      <w:marBottom w:val="10"/>
      <w:divBdr>
        <w:top w:val="none" w:sz="0" w:space="0" w:color="auto"/>
        <w:left w:val="none" w:sz="0" w:space="0" w:color="auto"/>
        <w:bottom w:val="none" w:sz="0" w:space="0" w:color="auto"/>
        <w:right w:val="none" w:sz="0" w:space="0" w:color="auto"/>
      </w:divBdr>
    </w:div>
    <w:div w:id="2092584138">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809</Words>
  <Characters>4612</Characters>
  <Application>Microsoft Office Word</Application>
  <DocSecurity>0</DocSecurity>
  <Lines>38</Lines>
  <Paragraphs>10</Paragraphs>
  <ScaleCrop>false</ScaleCrop>
  <Company/>
  <LinksUpToDate>false</LinksUpToDate>
  <CharactersWithSpaces>5411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2025-04-30T04:01:00Z</dcterms:created>
  <dcterms:modified xsi:type="dcterms:W3CDTF">2025-04-30T04:01:00Z</dcterms:modified>
</cp:coreProperties>
</file>