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CFF5" w14:textId="77777777" w:rsidR="00220053" w:rsidRDefault="00220053">
      <w:pPr>
        <w:spacing w:line="500" w:lineRule="atLeast"/>
        <w:jc w:val="center"/>
        <w:divId w:val="520123284"/>
        <w:rPr>
          <w:rFonts w:ascii="黑体" w:eastAsia="黑体" w:hAnsi="黑体"/>
          <w:sz w:val="36"/>
          <w:szCs w:val="36"/>
        </w:rPr>
      </w:pPr>
      <w:r>
        <w:rPr>
          <w:rFonts w:ascii="黑体" w:eastAsia="黑体" w:hAnsi="黑体" w:hint="eastAsia"/>
          <w:sz w:val="36"/>
          <w:szCs w:val="36"/>
        </w:rPr>
        <w:t>广东省东莞市第三人民法院</w:t>
      </w:r>
    </w:p>
    <w:p w14:paraId="4FE4D9DF" w14:textId="77777777" w:rsidR="00220053" w:rsidRDefault="00220053">
      <w:pPr>
        <w:spacing w:line="500" w:lineRule="atLeast"/>
        <w:jc w:val="center"/>
        <w:divId w:val="5202415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872132" w14:textId="77777777" w:rsidR="00220053" w:rsidRDefault="00220053">
      <w:pPr>
        <w:spacing w:line="500" w:lineRule="atLeast"/>
        <w:jc w:val="right"/>
        <w:divId w:val="383528682"/>
        <w:rPr>
          <w:rFonts w:hint="eastAsia"/>
          <w:sz w:val="30"/>
          <w:szCs w:val="30"/>
        </w:rPr>
      </w:pPr>
      <w:r>
        <w:rPr>
          <w:rFonts w:hint="eastAsia"/>
          <w:sz w:val="30"/>
          <w:szCs w:val="30"/>
        </w:rPr>
        <w:t>（</w:t>
      </w:r>
      <w:r>
        <w:rPr>
          <w:rFonts w:hint="eastAsia"/>
          <w:sz w:val="30"/>
          <w:szCs w:val="30"/>
        </w:rPr>
        <w:t>2014</w:t>
      </w:r>
      <w:r>
        <w:rPr>
          <w:rFonts w:hint="eastAsia"/>
          <w:sz w:val="30"/>
          <w:szCs w:val="30"/>
        </w:rPr>
        <w:t>）东三法刑初字第</w:t>
      </w:r>
      <w:r>
        <w:rPr>
          <w:rFonts w:hint="eastAsia"/>
          <w:sz w:val="30"/>
          <w:szCs w:val="30"/>
        </w:rPr>
        <w:t>1300</w:t>
      </w:r>
      <w:r>
        <w:rPr>
          <w:rFonts w:hint="eastAsia"/>
          <w:sz w:val="30"/>
          <w:szCs w:val="30"/>
        </w:rPr>
        <w:t>号</w:t>
      </w:r>
    </w:p>
    <w:p w14:paraId="70114531" w14:textId="77777777" w:rsidR="00220053" w:rsidRDefault="00220053">
      <w:pPr>
        <w:spacing w:line="500" w:lineRule="atLeast"/>
        <w:ind w:firstLine="600"/>
        <w:divId w:val="1441802521"/>
        <w:rPr>
          <w:rFonts w:hint="eastAsia"/>
          <w:sz w:val="30"/>
          <w:szCs w:val="30"/>
        </w:rPr>
      </w:pPr>
      <w:r>
        <w:rPr>
          <w:rFonts w:hint="eastAsia"/>
          <w:sz w:val="30"/>
          <w:szCs w:val="30"/>
        </w:rPr>
        <w:t>公诉机关东莞市第三市区人民检察院。</w:t>
      </w:r>
    </w:p>
    <w:p w14:paraId="61985452" w14:textId="77777777" w:rsidR="00220053" w:rsidRDefault="00220053">
      <w:pPr>
        <w:spacing w:line="500" w:lineRule="atLeast"/>
        <w:ind w:firstLine="600"/>
        <w:divId w:val="787702855"/>
        <w:rPr>
          <w:rFonts w:hint="eastAsia"/>
          <w:sz w:val="30"/>
          <w:szCs w:val="30"/>
        </w:rPr>
      </w:pPr>
      <w:r>
        <w:rPr>
          <w:rFonts w:hint="eastAsia"/>
          <w:sz w:val="30"/>
          <w:szCs w:val="30"/>
        </w:rPr>
        <w:t>被告人吴某，男，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日出生，汉族，中共党员，大专文化。因涉嫌犯受贿罪于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日被东莞市人民检察院取保候审。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日被逮捕。现押于东莞市第二看守所（牛山）。</w:t>
      </w:r>
    </w:p>
    <w:p w14:paraId="2BE7C0CE" w14:textId="77777777" w:rsidR="00220053" w:rsidRDefault="00220053">
      <w:pPr>
        <w:spacing w:line="500" w:lineRule="atLeast"/>
        <w:ind w:firstLine="600"/>
        <w:divId w:val="280188188"/>
        <w:rPr>
          <w:rFonts w:hint="eastAsia"/>
          <w:sz w:val="30"/>
          <w:szCs w:val="30"/>
        </w:rPr>
      </w:pPr>
      <w:r>
        <w:rPr>
          <w:rFonts w:hint="eastAsia"/>
          <w:sz w:val="30"/>
          <w:szCs w:val="30"/>
        </w:rPr>
        <w:t>辩护人余韦，广东坤益律师事务所律师。</w:t>
      </w:r>
    </w:p>
    <w:p w14:paraId="74DC71B4" w14:textId="77777777" w:rsidR="00220053" w:rsidRDefault="00220053">
      <w:pPr>
        <w:spacing w:line="500" w:lineRule="atLeast"/>
        <w:ind w:firstLine="600"/>
        <w:divId w:val="951206689"/>
        <w:rPr>
          <w:rFonts w:hint="eastAsia"/>
          <w:sz w:val="30"/>
          <w:szCs w:val="30"/>
        </w:rPr>
      </w:pPr>
      <w:r>
        <w:rPr>
          <w:rFonts w:hint="eastAsia"/>
          <w:sz w:val="30"/>
          <w:szCs w:val="30"/>
        </w:rPr>
        <w:t>东莞市第三市区人民检察院以东三区检刑诉（</w:t>
      </w:r>
      <w:r>
        <w:rPr>
          <w:rFonts w:hint="eastAsia"/>
          <w:sz w:val="30"/>
          <w:szCs w:val="30"/>
        </w:rPr>
        <w:t>2014</w:t>
      </w:r>
      <w:r>
        <w:rPr>
          <w:rFonts w:hint="eastAsia"/>
          <w:sz w:val="30"/>
          <w:szCs w:val="30"/>
        </w:rPr>
        <w:t>）</w:t>
      </w:r>
      <w:r>
        <w:rPr>
          <w:rFonts w:hint="eastAsia"/>
          <w:sz w:val="30"/>
          <w:szCs w:val="30"/>
        </w:rPr>
        <w:t>1315</w:t>
      </w:r>
      <w:r>
        <w:rPr>
          <w:rFonts w:hint="eastAsia"/>
          <w:sz w:val="30"/>
          <w:szCs w:val="30"/>
        </w:rPr>
        <w:t>号起诉书指控被告人吴某犯受贿罪，于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日公开开庭审理了本案。东莞市第三市区人民检察院指派代理检察员谢莉仪出庭支持公诉，被告人吴某及辩护人余韦到庭参加诉讼。经东莞市中级人民法院批准，本案审限延长三个月。现已审理终结。</w:t>
      </w:r>
    </w:p>
    <w:p w14:paraId="4803028C" w14:textId="77777777" w:rsidR="00220053" w:rsidRDefault="00220053">
      <w:pPr>
        <w:spacing w:line="500" w:lineRule="atLeast"/>
        <w:ind w:firstLine="600"/>
        <w:divId w:val="2000771988"/>
        <w:rPr>
          <w:rFonts w:hint="eastAsia"/>
          <w:sz w:val="30"/>
          <w:szCs w:val="30"/>
        </w:rPr>
      </w:pPr>
      <w:r>
        <w:rPr>
          <w:rFonts w:hint="eastAsia"/>
          <w:sz w:val="30"/>
          <w:szCs w:val="30"/>
        </w:rPr>
        <w:t>东莞市第三市区人民检察院指控，</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月，被告人吴某任职厚街公安分局厚街派出所治安组长，负有查处辖区内卖淫嫖娼违法活动的职责。</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吴某明知东莞市厚街镇悦盛酒店在经营过程中提供卖淫服务，利用查处卖淫嫖娼违法活动的职务便利，在执法过程中通过减少日常检查次数及检查力度等方式为该酒店提供庇护，先后多次收受该酒店总经理王某（另案处理）的贿赂，共计</w:t>
      </w:r>
      <w:r>
        <w:rPr>
          <w:rFonts w:hint="eastAsia"/>
          <w:sz w:val="30"/>
          <w:szCs w:val="30"/>
        </w:rPr>
        <w:t>68000</w:t>
      </w:r>
      <w:r>
        <w:rPr>
          <w:rFonts w:hint="eastAsia"/>
          <w:sz w:val="30"/>
          <w:szCs w:val="30"/>
        </w:rPr>
        <w:t>元。案发后，吴某退回赃款</w:t>
      </w:r>
      <w:r>
        <w:rPr>
          <w:rFonts w:hint="eastAsia"/>
          <w:sz w:val="30"/>
          <w:szCs w:val="30"/>
        </w:rPr>
        <w:t>37000</w:t>
      </w:r>
      <w:r>
        <w:rPr>
          <w:rFonts w:hint="eastAsia"/>
          <w:sz w:val="30"/>
          <w:szCs w:val="30"/>
        </w:rPr>
        <w:t>元。</w:t>
      </w:r>
    </w:p>
    <w:p w14:paraId="36858DF3" w14:textId="77777777" w:rsidR="00220053" w:rsidRDefault="00220053">
      <w:pPr>
        <w:spacing w:line="500" w:lineRule="atLeast"/>
        <w:ind w:firstLine="600"/>
        <w:divId w:val="1364789204"/>
        <w:rPr>
          <w:rFonts w:hint="eastAsia"/>
          <w:sz w:val="30"/>
          <w:szCs w:val="30"/>
        </w:rPr>
      </w:pPr>
      <w:r>
        <w:rPr>
          <w:rFonts w:hint="eastAsia"/>
          <w:sz w:val="30"/>
          <w:szCs w:val="30"/>
        </w:rPr>
        <w:t>公诉机关提供了证人薛某等人的证言，支付证明单等书证，审讯录像等视听资料，被告人吴某及同案犯的供述与辩解等证据，据此认为被告人吴某身为国家工作人员，无视国法，</w:t>
      </w:r>
      <w:r>
        <w:rPr>
          <w:rFonts w:hint="eastAsia"/>
          <w:sz w:val="30"/>
          <w:szCs w:val="30"/>
        </w:rPr>
        <w:lastRenderedPageBreak/>
        <w:t>利用职务上的便利，非法收受他人财物，为他人谋取利益，数额在五万元以上不满十万元，应当以受贿罪追究其刑事责任。提请本院依法判处。</w:t>
      </w:r>
    </w:p>
    <w:p w14:paraId="3CA37BFE" w14:textId="77777777" w:rsidR="00220053" w:rsidRDefault="00220053">
      <w:pPr>
        <w:spacing w:line="500" w:lineRule="atLeast"/>
        <w:ind w:firstLine="600"/>
        <w:divId w:val="1311325046"/>
        <w:rPr>
          <w:rFonts w:hint="eastAsia"/>
          <w:sz w:val="30"/>
          <w:szCs w:val="30"/>
        </w:rPr>
      </w:pPr>
      <w:r>
        <w:rPr>
          <w:rFonts w:hint="eastAsia"/>
          <w:sz w:val="30"/>
          <w:szCs w:val="30"/>
        </w:rPr>
        <w:t>在法庭上，被告人吴某对公诉机关指控的部分事实提出异议，辩称共收受王某贿赂共</w:t>
      </w:r>
      <w:r>
        <w:rPr>
          <w:rFonts w:hint="eastAsia"/>
          <w:sz w:val="30"/>
          <w:szCs w:val="30"/>
        </w:rPr>
        <w:t>37000</w:t>
      </w:r>
      <w:r>
        <w:rPr>
          <w:rFonts w:hint="eastAsia"/>
          <w:sz w:val="30"/>
          <w:szCs w:val="30"/>
        </w:rPr>
        <w:t>元，其中，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月，每月</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年春节、中秋各</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月，每月</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年春节</w:t>
      </w:r>
      <w:r>
        <w:rPr>
          <w:rFonts w:hint="eastAsia"/>
          <w:sz w:val="30"/>
          <w:szCs w:val="30"/>
        </w:rPr>
        <w:t>2000</w:t>
      </w:r>
      <w:r>
        <w:rPr>
          <w:rFonts w:hint="eastAsia"/>
          <w:sz w:val="30"/>
          <w:szCs w:val="30"/>
        </w:rPr>
        <w:t>元，中秋</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年收取</w:t>
      </w:r>
      <w:r>
        <w:rPr>
          <w:rFonts w:hint="eastAsia"/>
          <w:sz w:val="30"/>
          <w:szCs w:val="30"/>
        </w:rPr>
        <w:t>2000</w:t>
      </w:r>
      <w:r>
        <w:rPr>
          <w:rFonts w:hint="eastAsia"/>
          <w:sz w:val="30"/>
          <w:szCs w:val="30"/>
        </w:rPr>
        <w:t>元。</w:t>
      </w:r>
    </w:p>
    <w:p w14:paraId="66D89B82" w14:textId="77777777" w:rsidR="00220053" w:rsidRDefault="00220053">
      <w:pPr>
        <w:spacing w:line="500" w:lineRule="atLeast"/>
        <w:ind w:firstLine="600"/>
        <w:divId w:val="1141732043"/>
        <w:rPr>
          <w:rFonts w:hint="eastAsia"/>
          <w:sz w:val="30"/>
          <w:szCs w:val="30"/>
        </w:rPr>
      </w:pPr>
      <w:r>
        <w:rPr>
          <w:rFonts w:hint="eastAsia"/>
          <w:sz w:val="30"/>
          <w:szCs w:val="30"/>
        </w:rPr>
        <w:t>辩护人提出的辩护意见主要内容是：</w:t>
      </w:r>
      <w:r>
        <w:rPr>
          <w:rFonts w:hint="eastAsia"/>
          <w:sz w:val="30"/>
          <w:szCs w:val="30"/>
        </w:rPr>
        <w:t>1.</w:t>
      </w:r>
      <w:r>
        <w:rPr>
          <w:rFonts w:hint="eastAsia"/>
          <w:sz w:val="30"/>
          <w:szCs w:val="30"/>
        </w:rPr>
        <w:t>被告人吴某有自首情节；</w:t>
      </w:r>
      <w:r>
        <w:rPr>
          <w:rFonts w:hint="eastAsia"/>
          <w:sz w:val="30"/>
          <w:szCs w:val="30"/>
        </w:rPr>
        <w:t>2.</w:t>
      </w:r>
      <w:r>
        <w:rPr>
          <w:rFonts w:hint="eastAsia"/>
          <w:sz w:val="30"/>
          <w:szCs w:val="30"/>
        </w:rPr>
        <w:t>被告人吴某受贿金额应当是</w:t>
      </w:r>
      <w:r>
        <w:rPr>
          <w:rFonts w:hint="eastAsia"/>
          <w:sz w:val="30"/>
          <w:szCs w:val="30"/>
        </w:rPr>
        <w:t>37000</w:t>
      </w:r>
      <w:r>
        <w:rPr>
          <w:rFonts w:hint="eastAsia"/>
          <w:sz w:val="30"/>
          <w:szCs w:val="30"/>
        </w:rPr>
        <w:t>元；</w:t>
      </w:r>
      <w:r>
        <w:rPr>
          <w:rFonts w:hint="eastAsia"/>
          <w:sz w:val="30"/>
          <w:szCs w:val="30"/>
        </w:rPr>
        <w:t>3.</w:t>
      </w:r>
      <w:r>
        <w:rPr>
          <w:rFonts w:hint="eastAsia"/>
          <w:sz w:val="30"/>
          <w:szCs w:val="30"/>
        </w:rPr>
        <w:t>被告人吴某自愿认罪，有退赃行为等。</w:t>
      </w:r>
    </w:p>
    <w:p w14:paraId="1ED2BB12" w14:textId="77777777" w:rsidR="00220053" w:rsidRDefault="00220053">
      <w:pPr>
        <w:spacing w:line="500" w:lineRule="atLeast"/>
        <w:ind w:firstLine="600"/>
        <w:divId w:val="193790389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月，被告人吴某担任东莞市公安局厚街分局厚街派出所治安组长，负有查处辖区内卖淫嫖娼违法活动的职责。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吴某明知东莞市厚街镇悦盛酒店在经营过程中提供卖淫服务，利用查处卖淫嫖娼违法活动的职务便利，在执法过程中通过减少日常检查次数及检查力度等方式为该酒店提供庇护，先后多次收受该酒店总经理王某（另案处理）的贿赂，其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月，每月收取</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年春节、中秋分别收取</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月，每月收取</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年春节、中秋分别收取</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月收取</w:t>
      </w:r>
      <w:r>
        <w:rPr>
          <w:rFonts w:hint="eastAsia"/>
          <w:sz w:val="30"/>
          <w:szCs w:val="30"/>
        </w:rPr>
        <w:t>2000</w:t>
      </w:r>
      <w:r>
        <w:rPr>
          <w:rFonts w:hint="eastAsia"/>
          <w:sz w:val="30"/>
          <w:szCs w:val="30"/>
        </w:rPr>
        <w:t>元，共计</w:t>
      </w:r>
      <w:r>
        <w:rPr>
          <w:rFonts w:hint="eastAsia"/>
          <w:sz w:val="30"/>
          <w:szCs w:val="30"/>
        </w:rPr>
        <w:t>37000</w:t>
      </w:r>
      <w:r>
        <w:rPr>
          <w:rFonts w:hint="eastAsia"/>
          <w:sz w:val="30"/>
          <w:szCs w:val="30"/>
        </w:rPr>
        <w:t>元。案发后，吴某退回赃款</w:t>
      </w:r>
      <w:r>
        <w:rPr>
          <w:rFonts w:hint="eastAsia"/>
          <w:sz w:val="30"/>
          <w:szCs w:val="30"/>
        </w:rPr>
        <w:t>37000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日中共东莞市纪律检查委员会向东莞市人民检察院移送被告人吴某受贿线索，并将吴某送东莞市人民检察院接受调查，次日东莞市人民检察院对吴某立案侦查并依法拘留。</w:t>
      </w:r>
    </w:p>
    <w:p w14:paraId="155F6A26" w14:textId="77777777" w:rsidR="00220053" w:rsidRDefault="00220053">
      <w:pPr>
        <w:spacing w:line="500" w:lineRule="atLeast"/>
        <w:ind w:firstLine="600"/>
        <w:divId w:val="298613329"/>
        <w:rPr>
          <w:rFonts w:hint="eastAsia"/>
          <w:sz w:val="30"/>
          <w:szCs w:val="30"/>
        </w:rPr>
      </w:pPr>
      <w:r>
        <w:rPr>
          <w:rFonts w:hint="eastAsia"/>
          <w:sz w:val="30"/>
          <w:szCs w:val="30"/>
        </w:rPr>
        <w:t>上述事实，被告人吴某在开庭审理过程中亦无异议，且有证人王某的证言及辨认笔录、指认笔录，证人曹某、薛某、阚某的证言及辨认笔录、证人罗某、尹某、刘某、邓某的证言，到案经过，受案登记表，支付证明单，现金日记账，出纳账，东莞市悦盛酒店有限公司章程，企业法人营业执照，户籍证明，被告人吴某的履历材料，情况说明，审讯录像，被告人吴某的供述与辩解等证据，足以认定。</w:t>
      </w:r>
    </w:p>
    <w:p w14:paraId="0877E7A9" w14:textId="77777777" w:rsidR="00220053" w:rsidRDefault="00220053">
      <w:pPr>
        <w:spacing w:line="500" w:lineRule="atLeast"/>
        <w:ind w:firstLine="600"/>
        <w:divId w:val="349383109"/>
        <w:rPr>
          <w:rFonts w:hint="eastAsia"/>
          <w:sz w:val="30"/>
          <w:szCs w:val="30"/>
        </w:rPr>
      </w:pPr>
      <w:r>
        <w:rPr>
          <w:rFonts w:hint="eastAsia"/>
          <w:sz w:val="30"/>
          <w:szCs w:val="30"/>
        </w:rPr>
        <w:t>本院认为，被告人吴某身为国家工作人员，利用职务上的便利，非法收受他人财物，犯罪数额共计</w:t>
      </w:r>
      <w:r>
        <w:rPr>
          <w:rFonts w:hint="eastAsia"/>
          <w:sz w:val="30"/>
          <w:szCs w:val="30"/>
        </w:rPr>
        <w:t>37000</w:t>
      </w:r>
      <w:r>
        <w:rPr>
          <w:rFonts w:hint="eastAsia"/>
          <w:sz w:val="30"/>
          <w:szCs w:val="30"/>
        </w:rPr>
        <w:t>元，为他人谋取利益，其行为已构成受贿罪，应依法惩处。公诉机关指控被告人吴某犯受贿罪，指控的罪名成立，本院予以支持，但指控的部分事实不清，本院不予支持。经查，公诉机关指控被告人吴某受贿金额</w:t>
      </w:r>
      <w:r>
        <w:rPr>
          <w:rFonts w:hint="eastAsia"/>
          <w:sz w:val="30"/>
          <w:szCs w:val="30"/>
        </w:rPr>
        <w:t>68000</w:t>
      </w:r>
      <w:r>
        <w:rPr>
          <w:rFonts w:hint="eastAsia"/>
          <w:sz w:val="30"/>
          <w:szCs w:val="30"/>
        </w:rPr>
        <w:t>元，被告人吴某辩称共收到</w:t>
      </w:r>
      <w:r>
        <w:rPr>
          <w:rFonts w:hint="eastAsia"/>
          <w:sz w:val="30"/>
          <w:szCs w:val="30"/>
        </w:rPr>
        <w:t>37000</w:t>
      </w:r>
      <w:r>
        <w:rPr>
          <w:rFonts w:hint="eastAsia"/>
          <w:sz w:val="30"/>
          <w:szCs w:val="30"/>
        </w:rPr>
        <w:t>元。公诉机关提供的证据主要有王某的证言及王某对相应支出凭证的指认笔录，支出凭证只能证明王某支取款项的情况，并不能证实王某将支出款项已全部行贿吴某，且王某的证言前后并不一致，与其指认的支付凭证并不能全部相互印证。综合证人王某的证言及其指认的支付凭证、被告人吴某的供述等现有证据，被告人吴某受贿的数额应当认定为</w:t>
      </w:r>
      <w:r>
        <w:rPr>
          <w:rFonts w:hint="eastAsia"/>
          <w:sz w:val="30"/>
          <w:szCs w:val="30"/>
        </w:rPr>
        <w:t>37000</w:t>
      </w:r>
      <w:r>
        <w:rPr>
          <w:rFonts w:hint="eastAsia"/>
          <w:sz w:val="30"/>
          <w:szCs w:val="30"/>
        </w:rPr>
        <w:t>元。被告人吴某归案后如实供述犯罪事实，依法可从轻处罚。被告人吴某已退出赃款，可酌情从轻处理。</w:t>
      </w:r>
    </w:p>
    <w:p w14:paraId="7AFEE62E" w14:textId="77777777" w:rsidR="00220053" w:rsidRDefault="00220053">
      <w:pPr>
        <w:spacing w:line="500" w:lineRule="atLeast"/>
        <w:ind w:firstLine="600"/>
        <w:divId w:val="2143693347"/>
        <w:rPr>
          <w:rFonts w:hint="eastAsia"/>
          <w:sz w:val="30"/>
          <w:szCs w:val="30"/>
        </w:rPr>
      </w:pPr>
      <w:r>
        <w:rPr>
          <w:rFonts w:hint="eastAsia"/>
          <w:sz w:val="30"/>
          <w:szCs w:val="30"/>
        </w:rPr>
        <w:t>关于被告人吴某提出的辩解意见，经查属实，本院予以采纳。</w:t>
      </w:r>
    </w:p>
    <w:p w14:paraId="1FD15DDC" w14:textId="77777777" w:rsidR="00220053" w:rsidRDefault="00220053">
      <w:pPr>
        <w:spacing w:line="500" w:lineRule="atLeast"/>
        <w:ind w:firstLine="600"/>
        <w:divId w:val="588318215"/>
        <w:rPr>
          <w:rFonts w:hint="eastAsia"/>
          <w:sz w:val="30"/>
          <w:szCs w:val="30"/>
        </w:rPr>
      </w:pPr>
      <w:r>
        <w:rPr>
          <w:rFonts w:hint="eastAsia"/>
          <w:sz w:val="30"/>
          <w:szCs w:val="30"/>
        </w:rPr>
        <w:t>关于辩护人提出被告人吴某有自首情节的辩护意见，经查，被告人吴某在接受调查前未主动投案，办案机关已掌握吴某的受贿线索，被告人吴某不符合自首的构成要件，无自首情节。因此，辩护人提出的该点辩护意见，不能成立，本院不予采纳。辩护人提出的其他辩护意见，经查属实，本院予以采纳。</w:t>
      </w:r>
    </w:p>
    <w:p w14:paraId="3E0A912C" w14:textId="77777777" w:rsidR="00220053" w:rsidRDefault="00220053">
      <w:pPr>
        <w:spacing w:line="500" w:lineRule="atLeast"/>
        <w:ind w:firstLine="600"/>
        <w:divId w:val="1395394386"/>
        <w:rPr>
          <w:rFonts w:hint="eastAsia"/>
          <w:sz w:val="30"/>
          <w:szCs w:val="30"/>
        </w:rPr>
      </w:pPr>
      <w:r>
        <w:rPr>
          <w:rFonts w:hint="eastAsia"/>
          <w:sz w:val="30"/>
          <w:szCs w:val="30"/>
        </w:rPr>
        <w:t>视被告人吴某的犯罪情节和悔罪表现，依照《中华人民共和国刑法》第三百八十五条第一款、第三百八十六条、第三百八十三条第一款第（三）项、第六十七条第三款、第六十四条的规定，判决如下：</w:t>
      </w:r>
    </w:p>
    <w:p w14:paraId="36700D11" w14:textId="77777777" w:rsidR="00220053" w:rsidRDefault="00220053">
      <w:pPr>
        <w:spacing w:line="500" w:lineRule="atLeast"/>
        <w:ind w:firstLine="600"/>
        <w:divId w:val="1517578292"/>
        <w:rPr>
          <w:rFonts w:hint="eastAsia"/>
          <w:sz w:val="30"/>
          <w:szCs w:val="30"/>
        </w:rPr>
      </w:pPr>
      <w:r>
        <w:rPr>
          <w:rFonts w:hint="eastAsia"/>
          <w:sz w:val="30"/>
          <w:szCs w:val="30"/>
        </w:rPr>
        <w:t>一、被告人吴某犯受贿罪，判处有期徒刑一年八个月（刑期从判决执行之日起计算。判决执行以前先行羁押的，羁押一日折抵刑期一日，扣除被逮捕前被羁押的</w:t>
      </w:r>
      <w:r>
        <w:rPr>
          <w:rFonts w:hint="eastAsia"/>
          <w:sz w:val="30"/>
          <w:szCs w:val="30"/>
        </w:rPr>
        <w:t>16</w:t>
      </w:r>
      <w:r>
        <w:rPr>
          <w:rFonts w:hint="eastAsia"/>
          <w:sz w:val="30"/>
          <w:szCs w:val="30"/>
        </w:rPr>
        <w:t>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日起至年月日止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p>
    <w:p w14:paraId="03B214FA" w14:textId="77777777" w:rsidR="00220053" w:rsidRDefault="00220053">
      <w:pPr>
        <w:spacing w:line="500" w:lineRule="atLeast"/>
        <w:ind w:firstLine="600"/>
        <w:divId w:val="1010258645"/>
        <w:rPr>
          <w:rFonts w:hint="eastAsia"/>
          <w:sz w:val="30"/>
          <w:szCs w:val="30"/>
        </w:rPr>
      </w:pPr>
      <w:r>
        <w:rPr>
          <w:rFonts w:hint="eastAsia"/>
          <w:sz w:val="30"/>
          <w:szCs w:val="30"/>
        </w:rPr>
        <w:t>二、暂扣于东莞市人民检察院的人民币</w:t>
      </w:r>
      <w:r>
        <w:rPr>
          <w:rFonts w:hint="eastAsia"/>
          <w:sz w:val="30"/>
          <w:szCs w:val="30"/>
        </w:rPr>
        <w:t>37000</w:t>
      </w:r>
      <w:r>
        <w:rPr>
          <w:rFonts w:hint="eastAsia"/>
          <w:sz w:val="30"/>
          <w:szCs w:val="30"/>
        </w:rPr>
        <w:t>元，予以没收，由暂扣机关上缴国库。</w:t>
      </w:r>
    </w:p>
    <w:p w14:paraId="61DB7F74" w14:textId="77777777" w:rsidR="00220053" w:rsidRDefault="00220053">
      <w:pPr>
        <w:spacing w:line="500" w:lineRule="atLeast"/>
        <w:ind w:firstLine="600"/>
        <w:divId w:val="1359236671"/>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3CB56DAB" w14:textId="77777777" w:rsidR="00220053" w:rsidRDefault="00220053">
      <w:pPr>
        <w:spacing w:line="500" w:lineRule="atLeast"/>
        <w:jc w:val="right"/>
        <w:divId w:val="1450394374"/>
        <w:rPr>
          <w:rFonts w:hint="eastAsia"/>
          <w:sz w:val="30"/>
          <w:szCs w:val="30"/>
        </w:rPr>
      </w:pPr>
      <w:r>
        <w:rPr>
          <w:rFonts w:hint="eastAsia"/>
          <w:sz w:val="30"/>
          <w:szCs w:val="30"/>
        </w:rPr>
        <w:t>审　判　长　　余志球</w:t>
      </w:r>
    </w:p>
    <w:p w14:paraId="173CFB83" w14:textId="77777777" w:rsidR="00220053" w:rsidRDefault="00220053">
      <w:pPr>
        <w:spacing w:line="500" w:lineRule="atLeast"/>
        <w:jc w:val="right"/>
        <w:divId w:val="1761220550"/>
        <w:rPr>
          <w:rFonts w:hint="eastAsia"/>
          <w:sz w:val="30"/>
          <w:szCs w:val="30"/>
        </w:rPr>
      </w:pPr>
      <w:r>
        <w:rPr>
          <w:rFonts w:hint="eastAsia"/>
          <w:sz w:val="30"/>
          <w:szCs w:val="30"/>
        </w:rPr>
        <w:t>代理审判员　　张西俊</w:t>
      </w:r>
    </w:p>
    <w:p w14:paraId="19898185" w14:textId="77777777" w:rsidR="00220053" w:rsidRDefault="00220053">
      <w:pPr>
        <w:spacing w:line="500" w:lineRule="atLeast"/>
        <w:jc w:val="right"/>
        <w:divId w:val="560989138"/>
        <w:rPr>
          <w:rFonts w:hint="eastAsia"/>
          <w:sz w:val="30"/>
          <w:szCs w:val="30"/>
        </w:rPr>
      </w:pPr>
      <w:r>
        <w:rPr>
          <w:rFonts w:hint="eastAsia"/>
          <w:sz w:val="30"/>
          <w:szCs w:val="30"/>
        </w:rPr>
        <w:t>代理审判员　　黄宇齐</w:t>
      </w:r>
    </w:p>
    <w:p w14:paraId="4B3A963F" w14:textId="77777777" w:rsidR="00220053" w:rsidRDefault="00220053">
      <w:pPr>
        <w:spacing w:line="500" w:lineRule="atLeast"/>
        <w:jc w:val="right"/>
        <w:divId w:val="194123330"/>
        <w:rPr>
          <w:rFonts w:hint="eastAsia"/>
          <w:sz w:val="30"/>
          <w:szCs w:val="30"/>
        </w:rPr>
      </w:pPr>
      <w:r>
        <w:rPr>
          <w:rFonts w:hint="eastAsia"/>
          <w:sz w:val="30"/>
          <w:szCs w:val="30"/>
        </w:rPr>
        <w:t>二〇一五年一月二十日</w:t>
      </w:r>
    </w:p>
    <w:p w14:paraId="21A2BAF1" w14:textId="77777777" w:rsidR="00220053" w:rsidRDefault="00220053">
      <w:pPr>
        <w:spacing w:line="500" w:lineRule="atLeast"/>
        <w:jc w:val="right"/>
        <w:divId w:val="2133328727"/>
        <w:rPr>
          <w:rFonts w:hint="eastAsia"/>
          <w:sz w:val="30"/>
          <w:szCs w:val="30"/>
        </w:rPr>
      </w:pPr>
      <w:r>
        <w:rPr>
          <w:rFonts w:hint="eastAsia"/>
          <w:sz w:val="30"/>
          <w:szCs w:val="30"/>
        </w:rPr>
        <w:t>书　记　员　　胡巍华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3F631" w14:textId="77777777" w:rsidR="00C33EDB" w:rsidRDefault="00C33EDB" w:rsidP="00C33EDB">
      <w:pPr>
        <w:rPr>
          <w:rFonts w:hint="eastAsia"/>
        </w:rPr>
      </w:pPr>
      <w:r>
        <w:separator/>
      </w:r>
    </w:p>
  </w:endnote>
  <w:endnote w:type="continuationSeparator" w:id="0">
    <w:p w14:paraId="03130983" w14:textId="77777777" w:rsidR="00C33EDB" w:rsidRDefault="00C33EDB" w:rsidP="00C33E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5D09" w14:textId="77777777" w:rsidR="00C33EDB" w:rsidRDefault="00C33EDB" w:rsidP="00C33EDB">
      <w:pPr>
        <w:rPr>
          <w:rFonts w:hint="eastAsia"/>
        </w:rPr>
      </w:pPr>
      <w:r>
        <w:separator/>
      </w:r>
    </w:p>
  </w:footnote>
  <w:footnote w:type="continuationSeparator" w:id="0">
    <w:p w14:paraId="35A51887" w14:textId="77777777" w:rsidR="00C33EDB" w:rsidRDefault="00C33EDB" w:rsidP="00C33E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3EDB"/>
    <w:rsid w:val="00220053"/>
    <w:rsid w:val="00A23C24"/>
    <w:rsid w:val="00C33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8947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3EDB"/>
    <w:pPr>
      <w:tabs>
        <w:tab w:val="center" w:pos="4153"/>
        <w:tab w:val="right" w:pos="8306"/>
      </w:tabs>
      <w:snapToGrid w:val="0"/>
      <w:jc w:val="center"/>
    </w:pPr>
    <w:rPr>
      <w:sz w:val="18"/>
      <w:szCs w:val="18"/>
    </w:rPr>
  </w:style>
  <w:style w:type="character" w:customStyle="1" w:styleId="a4">
    <w:name w:val="页眉 字符"/>
    <w:basedOn w:val="a0"/>
    <w:link w:val="a3"/>
    <w:uiPriority w:val="99"/>
    <w:rsid w:val="00C33EDB"/>
    <w:rPr>
      <w:rFonts w:ascii="宋体" w:eastAsia="宋体" w:hAnsi="宋体" w:cs="宋体"/>
      <w:sz w:val="18"/>
      <w:szCs w:val="18"/>
    </w:rPr>
  </w:style>
  <w:style w:type="paragraph" w:styleId="a5">
    <w:name w:val="footer"/>
    <w:basedOn w:val="a"/>
    <w:link w:val="a6"/>
    <w:uiPriority w:val="99"/>
    <w:unhideWhenUsed/>
    <w:rsid w:val="00C33EDB"/>
    <w:pPr>
      <w:tabs>
        <w:tab w:val="center" w:pos="4153"/>
        <w:tab w:val="right" w:pos="8306"/>
      </w:tabs>
      <w:snapToGrid w:val="0"/>
    </w:pPr>
    <w:rPr>
      <w:sz w:val="18"/>
      <w:szCs w:val="18"/>
    </w:rPr>
  </w:style>
  <w:style w:type="character" w:customStyle="1" w:styleId="a6">
    <w:name w:val="页脚 字符"/>
    <w:basedOn w:val="a0"/>
    <w:link w:val="a5"/>
    <w:uiPriority w:val="99"/>
    <w:rsid w:val="00C33E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23330">
      <w:marLeft w:val="0"/>
      <w:marRight w:val="720"/>
      <w:marTop w:val="10"/>
      <w:marBottom w:val="10"/>
      <w:divBdr>
        <w:top w:val="none" w:sz="0" w:space="0" w:color="auto"/>
        <w:left w:val="none" w:sz="0" w:space="0" w:color="auto"/>
        <w:bottom w:val="none" w:sz="0" w:space="0" w:color="auto"/>
        <w:right w:val="none" w:sz="0" w:space="0" w:color="auto"/>
      </w:divBdr>
    </w:div>
    <w:div w:id="280188188">
      <w:marLeft w:val="0"/>
      <w:marRight w:val="0"/>
      <w:marTop w:val="10"/>
      <w:marBottom w:val="10"/>
      <w:divBdr>
        <w:top w:val="none" w:sz="0" w:space="0" w:color="auto"/>
        <w:left w:val="none" w:sz="0" w:space="0" w:color="auto"/>
        <w:bottom w:val="none" w:sz="0" w:space="0" w:color="auto"/>
        <w:right w:val="none" w:sz="0" w:space="0" w:color="auto"/>
      </w:divBdr>
    </w:div>
    <w:div w:id="298613329">
      <w:marLeft w:val="0"/>
      <w:marRight w:val="0"/>
      <w:marTop w:val="10"/>
      <w:marBottom w:val="10"/>
      <w:divBdr>
        <w:top w:val="none" w:sz="0" w:space="0" w:color="auto"/>
        <w:left w:val="none" w:sz="0" w:space="0" w:color="auto"/>
        <w:bottom w:val="none" w:sz="0" w:space="0" w:color="auto"/>
        <w:right w:val="none" w:sz="0" w:space="0" w:color="auto"/>
      </w:divBdr>
    </w:div>
    <w:div w:id="349383109">
      <w:marLeft w:val="0"/>
      <w:marRight w:val="0"/>
      <w:marTop w:val="10"/>
      <w:marBottom w:val="10"/>
      <w:divBdr>
        <w:top w:val="none" w:sz="0" w:space="0" w:color="auto"/>
        <w:left w:val="none" w:sz="0" w:space="0" w:color="auto"/>
        <w:bottom w:val="none" w:sz="0" w:space="0" w:color="auto"/>
        <w:right w:val="none" w:sz="0" w:space="0" w:color="auto"/>
      </w:divBdr>
    </w:div>
    <w:div w:id="383528682">
      <w:marLeft w:val="0"/>
      <w:marRight w:val="0"/>
      <w:marTop w:val="10"/>
      <w:marBottom w:val="10"/>
      <w:divBdr>
        <w:top w:val="none" w:sz="0" w:space="0" w:color="auto"/>
        <w:left w:val="none" w:sz="0" w:space="0" w:color="auto"/>
        <w:bottom w:val="none" w:sz="0" w:space="0" w:color="auto"/>
        <w:right w:val="none" w:sz="0" w:space="0" w:color="auto"/>
      </w:divBdr>
    </w:div>
    <w:div w:id="520123284">
      <w:marLeft w:val="0"/>
      <w:marRight w:val="0"/>
      <w:marTop w:val="10"/>
      <w:marBottom w:val="10"/>
      <w:divBdr>
        <w:top w:val="none" w:sz="0" w:space="0" w:color="auto"/>
        <w:left w:val="none" w:sz="0" w:space="0" w:color="auto"/>
        <w:bottom w:val="none" w:sz="0" w:space="0" w:color="auto"/>
        <w:right w:val="none" w:sz="0" w:space="0" w:color="auto"/>
      </w:divBdr>
    </w:div>
    <w:div w:id="520241554">
      <w:marLeft w:val="0"/>
      <w:marRight w:val="0"/>
      <w:marTop w:val="10"/>
      <w:marBottom w:val="10"/>
      <w:divBdr>
        <w:top w:val="none" w:sz="0" w:space="0" w:color="auto"/>
        <w:left w:val="none" w:sz="0" w:space="0" w:color="auto"/>
        <w:bottom w:val="none" w:sz="0" w:space="0" w:color="auto"/>
        <w:right w:val="none" w:sz="0" w:space="0" w:color="auto"/>
      </w:divBdr>
    </w:div>
    <w:div w:id="560989138">
      <w:marLeft w:val="0"/>
      <w:marRight w:val="720"/>
      <w:marTop w:val="10"/>
      <w:marBottom w:val="10"/>
      <w:divBdr>
        <w:top w:val="none" w:sz="0" w:space="0" w:color="auto"/>
        <w:left w:val="none" w:sz="0" w:space="0" w:color="auto"/>
        <w:bottom w:val="none" w:sz="0" w:space="0" w:color="auto"/>
        <w:right w:val="none" w:sz="0" w:space="0" w:color="auto"/>
      </w:divBdr>
    </w:div>
    <w:div w:id="588318215">
      <w:marLeft w:val="0"/>
      <w:marRight w:val="0"/>
      <w:marTop w:val="10"/>
      <w:marBottom w:val="10"/>
      <w:divBdr>
        <w:top w:val="none" w:sz="0" w:space="0" w:color="auto"/>
        <w:left w:val="none" w:sz="0" w:space="0" w:color="auto"/>
        <w:bottom w:val="none" w:sz="0" w:space="0" w:color="auto"/>
        <w:right w:val="none" w:sz="0" w:space="0" w:color="auto"/>
      </w:divBdr>
    </w:div>
    <w:div w:id="787702855">
      <w:marLeft w:val="0"/>
      <w:marRight w:val="0"/>
      <w:marTop w:val="10"/>
      <w:marBottom w:val="10"/>
      <w:divBdr>
        <w:top w:val="none" w:sz="0" w:space="0" w:color="auto"/>
        <w:left w:val="none" w:sz="0" w:space="0" w:color="auto"/>
        <w:bottom w:val="none" w:sz="0" w:space="0" w:color="auto"/>
        <w:right w:val="none" w:sz="0" w:space="0" w:color="auto"/>
      </w:divBdr>
    </w:div>
    <w:div w:id="951206689">
      <w:marLeft w:val="0"/>
      <w:marRight w:val="0"/>
      <w:marTop w:val="10"/>
      <w:marBottom w:val="10"/>
      <w:divBdr>
        <w:top w:val="none" w:sz="0" w:space="0" w:color="auto"/>
        <w:left w:val="none" w:sz="0" w:space="0" w:color="auto"/>
        <w:bottom w:val="none" w:sz="0" w:space="0" w:color="auto"/>
        <w:right w:val="none" w:sz="0" w:space="0" w:color="auto"/>
      </w:divBdr>
    </w:div>
    <w:div w:id="1010258645">
      <w:marLeft w:val="0"/>
      <w:marRight w:val="0"/>
      <w:marTop w:val="10"/>
      <w:marBottom w:val="10"/>
      <w:divBdr>
        <w:top w:val="none" w:sz="0" w:space="0" w:color="auto"/>
        <w:left w:val="none" w:sz="0" w:space="0" w:color="auto"/>
        <w:bottom w:val="none" w:sz="0" w:space="0" w:color="auto"/>
        <w:right w:val="none" w:sz="0" w:space="0" w:color="auto"/>
      </w:divBdr>
    </w:div>
    <w:div w:id="1141732043">
      <w:marLeft w:val="0"/>
      <w:marRight w:val="0"/>
      <w:marTop w:val="10"/>
      <w:marBottom w:val="10"/>
      <w:divBdr>
        <w:top w:val="none" w:sz="0" w:space="0" w:color="auto"/>
        <w:left w:val="none" w:sz="0" w:space="0" w:color="auto"/>
        <w:bottom w:val="none" w:sz="0" w:space="0" w:color="auto"/>
        <w:right w:val="none" w:sz="0" w:space="0" w:color="auto"/>
      </w:divBdr>
    </w:div>
    <w:div w:id="1311325046">
      <w:marLeft w:val="0"/>
      <w:marRight w:val="0"/>
      <w:marTop w:val="10"/>
      <w:marBottom w:val="10"/>
      <w:divBdr>
        <w:top w:val="none" w:sz="0" w:space="0" w:color="auto"/>
        <w:left w:val="none" w:sz="0" w:space="0" w:color="auto"/>
        <w:bottom w:val="none" w:sz="0" w:space="0" w:color="auto"/>
        <w:right w:val="none" w:sz="0" w:space="0" w:color="auto"/>
      </w:divBdr>
    </w:div>
    <w:div w:id="1359236671">
      <w:marLeft w:val="0"/>
      <w:marRight w:val="0"/>
      <w:marTop w:val="10"/>
      <w:marBottom w:val="10"/>
      <w:divBdr>
        <w:top w:val="none" w:sz="0" w:space="0" w:color="auto"/>
        <w:left w:val="none" w:sz="0" w:space="0" w:color="auto"/>
        <w:bottom w:val="none" w:sz="0" w:space="0" w:color="auto"/>
        <w:right w:val="none" w:sz="0" w:space="0" w:color="auto"/>
      </w:divBdr>
    </w:div>
    <w:div w:id="1364789204">
      <w:marLeft w:val="0"/>
      <w:marRight w:val="0"/>
      <w:marTop w:val="10"/>
      <w:marBottom w:val="10"/>
      <w:divBdr>
        <w:top w:val="none" w:sz="0" w:space="0" w:color="auto"/>
        <w:left w:val="none" w:sz="0" w:space="0" w:color="auto"/>
        <w:bottom w:val="none" w:sz="0" w:space="0" w:color="auto"/>
        <w:right w:val="none" w:sz="0" w:space="0" w:color="auto"/>
      </w:divBdr>
    </w:div>
    <w:div w:id="1395394386">
      <w:marLeft w:val="0"/>
      <w:marRight w:val="0"/>
      <w:marTop w:val="10"/>
      <w:marBottom w:val="10"/>
      <w:divBdr>
        <w:top w:val="none" w:sz="0" w:space="0" w:color="auto"/>
        <w:left w:val="none" w:sz="0" w:space="0" w:color="auto"/>
        <w:bottom w:val="none" w:sz="0" w:space="0" w:color="auto"/>
        <w:right w:val="none" w:sz="0" w:space="0" w:color="auto"/>
      </w:divBdr>
    </w:div>
    <w:div w:id="1441802521">
      <w:marLeft w:val="0"/>
      <w:marRight w:val="0"/>
      <w:marTop w:val="10"/>
      <w:marBottom w:val="10"/>
      <w:divBdr>
        <w:top w:val="none" w:sz="0" w:space="0" w:color="auto"/>
        <w:left w:val="none" w:sz="0" w:space="0" w:color="auto"/>
        <w:bottom w:val="none" w:sz="0" w:space="0" w:color="auto"/>
        <w:right w:val="none" w:sz="0" w:space="0" w:color="auto"/>
      </w:divBdr>
    </w:div>
    <w:div w:id="1450394374">
      <w:marLeft w:val="0"/>
      <w:marRight w:val="720"/>
      <w:marTop w:val="10"/>
      <w:marBottom w:val="10"/>
      <w:divBdr>
        <w:top w:val="none" w:sz="0" w:space="0" w:color="auto"/>
        <w:left w:val="none" w:sz="0" w:space="0" w:color="auto"/>
        <w:bottom w:val="none" w:sz="0" w:space="0" w:color="auto"/>
        <w:right w:val="none" w:sz="0" w:space="0" w:color="auto"/>
      </w:divBdr>
    </w:div>
    <w:div w:id="1517578292">
      <w:marLeft w:val="0"/>
      <w:marRight w:val="0"/>
      <w:marTop w:val="10"/>
      <w:marBottom w:val="10"/>
      <w:divBdr>
        <w:top w:val="none" w:sz="0" w:space="0" w:color="auto"/>
        <w:left w:val="none" w:sz="0" w:space="0" w:color="auto"/>
        <w:bottom w:val="none" w:sz="0" w:space="0" w:color="auto"/>
        <w:right w:val="none" w:sz="0" w:space="0" w:color="auto"/>
      </w:divBdr>
    </w:div>
    <w:div w:id="1761220550">
      <w:marLeft w:val="0"/>
      <w:marRight w:val="720"/>
      <w:marTop w:val="10"/>
      <w:marBottom w:val="10"/>
      <w:divBdr>
        <w:top w:val="none" w:sz="0" w:space="0" w:color="auto"/>
        <w:left w:val="none" w:sz="0" w:space="0" w:color="auto"/>
        <w:bottom w:val="none" w:sz="0" w:space="0" w:color="auto"/>
        <w:right w:val="none" w:sz="0" w:space="0" w:color="auto"/>
      </w:divBdr>
    </w:div>
    <w:div w:id="1937903894">
      <w:marLeft w:val="0"/>
      <w:marRight w:val="0"/>
      <w:marTop w:val="10"/>
      <w:marBottom w:val="10"/>
      <w:divBdr>
        <w:top w:val="none" w:sz="0" w:space="0" w:color="auto"/>
        <w:left w:val="none" w:sz="0" w:space="0" w:color="auto"/>
        <w:bottom w:val="none" w:sz="0" w:space="0" w:color="auto"/>
        <w:right w:val="none" w:sz="0" w:space="0" w:color="auto"/>
      </w:divBdr>
    </w:div>
    <w:div w:id="2000771988">
      <w:marLeft w:val="0"/>
      <w:marRight w:val="0"/>
      <w:marTop w:val="10"/>
      <w:marBottom w:val="10"/>
      <w:divBdr>
        <w:top w:val="none" w:sz="0" w:space="0" w:color="auto"/>
        <w:left w:val="none" w:sz="0" w:space="0" w:color="auto"/>
        <w:bottom w:val="none" w:sz="0" w:space="0" w:color="auto"/>
        <w:right w:val="none" w:sz="0" w:space="0" w:color="auto"/>
      </w:divBdr>
    </w:div>
    <w:div w:id="2133328727">
      <w:marLeft w:val="0"/>
      <w:marRight w:val="720"/>
      <w:marTop w:val="10"/>
      <w:marBottom w:val="10"/>
      <w:divBdr>
        <w:top w:val="none" w:sz="0" w:space="0" w:color="auto"/>
        <w:left w:val="none" w:sz="0" w:space="0" w:color="auto"/>
        <w:bottom w:val="none" w:sz="0" w:space="0" w:color="auto"/>
        <w:right w:val="none" w:sz="0" w:space="0" w:color="auto"/>
      </w:divBdr>
    </w:div>
    <w:div w:id="21436933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2025-04-30T04:07:00Z</dcterms:created>
  <dcterms:modified xsi:type="dcterms:W3CDTF">2025-04-30T04:07:00Z</dcterms:modified>
</cp:coreProperties>
</file>