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082F0A" w14:textId="77777777" w:rsidR="00FE4FD3" w:rsidRDefault="00FE4FD3">
      <w:pPr>
        <w:spacing w:line="500" w:lineRule="atLeast"/>
        <w:jc w:val="center"/>
        <w:divId w:val="272245332"/>
        <w:rPr>
          <w:rFonts w:ascii="黑体" w:eastAsia="黑体" w:hAnsi="黑体"/>
          <w:sz w:val="36"/>
          <w:szCs w:val="36"/>
        </w:rPr>
      </w:pPr>
      <w:r>
        <w:rPr>
          <w:rFonts w:ascii="黑体" w:eastAsia="黑体" w:hAnsi="黑体" w:hint="eastAsia"/>
          <w:sz w:val="36"/>
          <w:szCs w:val="36"/>
        </w:rPr>
        <w:t>广东省广州市番禺区人民法院</w:t>
      </w:r>
    </w:p>
    <w:p w14:paraId="4B01723E" w14:textId="77777777" w:rsidR="00FE4FD3" w:rsidRDefault="00FE4FD3">
      <w:pPr>
        <w:spacing w:line="500" w:lineRule="atLeast"/>
        <w:jc w:val="center"/>
        <w:divId w:val="198989627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18885AD" w14:textId="77777777" w:rsidR="00FE4FD3" w:rsidRDefault="00FE4FD3">
      <w:pPr>
        <w:spacing w:line="500" w:lineRule="atLeast"/>
        <w:jc w:val="right"/>
        <w:divId w:val="1421103944"/>
        <w:rPr>
          <w:rFonts w:hint="eastAsia"/>
          <w:sz w:val="30"/>
          <w:szCs w:val="30"/>
        </w:rPr>
      </w:pPr>
      <w:r>
        <w:rPr>
          <w:rFonts w:hint="eastAsia"/>
          <w:sz w:val="30"/>
          <w:szCs w:val="30"/>
        </w:rPr>
        <w:t>（</w:t>
      </w:r>
      <w:r>
        <w:rPr>
          <w:rFonts w:hint="eastAsia"/>
          <w:sz w:val="30"/>
          <w:szCs w:val="30"/>
        </w:rPr>
        <w:t>2015</w:t>
      </w:r>
      <w:r>
        <w:rPr>
          <w:rFonts w:hint="eastAsia"/>
          <w:sz w:val="30"/>
          <w:szCs w:val="30"/>
        </w:rPr>
        <w:t>）穗番法刑初字第</w:t>
      </w:r>
      <w:r>
        <w:rPr>
          <w:rFonts w:hint="eastAsia"/>
          <w:sz w:val="30"/>
          <w:szCs w:val="30"/>
        </w:rPr>
        <w:t>23</w:t>
      </w:r>
      <w:r>
        <w:rPr>
          <w:rFonts w:hint="eastAsia"/>
          <w:sz w:val="30"/>
          <w:szCs w:val="30"/>
        </w:rPr>
        <w:t>号</w:t>
      </w:r>
    </w:p>
    <w:p w14:paraId="3D7CE676" w14:textId="77777777" w:rsidR="00FE4FD3" w:rsidRDefault="00FE4FD3">
      <w:pPr>
        <w:spacing w:line="500" w:lineRule="atLeast"/>
        <w:ind w:firstLine="600"/>
        <w:divId w:val="267783680"/>
        <w:rPr>
          <w:rFonts w:hint="eastAsia"/>
          <w:sz w:val="30"/>
          <w:szCs w:val="30"/>
        </w:rPr>
      </w:pPr>
      <w:r>
        <w:rPr>
          <w:rFonts w:hint="eastAsia"/>
          <w:sz w:val="30"/>
          <w:szCs w:val="30"/>
        </w:rPr>
        <w:t>公诉机关广州市番禺区人民检察院。</w:t>
      </w:r>
    </w:p>
    <w:p w14:paraId="7BA20193" w14:textId="77777777" w:rsidR="00FE4FD3" w:rsidRDefault="00FE4FD3">
      <w:pPr>
        <w:spacing w:line="500" w:lineRule="atLeast"/>
        <w:ind w:firstLine="600"/>
        <w:divId w:val="581914895"/>
        <w:rPr>
          <w:rFonts w:hint="eastAsia"/>
          <w:sz w:val="30"/>
          <w:szCs w:val="30"/>
        </w:rPr>
      </w:pPr>
      <w:r>
        <w:rPr>
          <w:rFonts w:hint="eastAsia"/>
          <w:sz w:val="30"/>
          <w:szCs w:val="30"/>
        </w:rPr>
        <w:t>被告人吴某甲，女，</w:t>
      </w:r>
      <w:r>
        <w:rPr>
          <w:rFonts w:hint="eastAsia"/>
          <w:sz w:val="30"/>
          <w:szCs w:val="30"/>
        </w:rPr>
        <w:t>1965</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日出生，汉族，文化程度初中，原广州市番禺区沙湾镇规划建设办公室办事员，住广东省广州市番禺区，身份证号码：</w:t>
      </w:r>
      <w:r>
        <w:rPr>
          <w:rFonts w:hint="eastAsia"/>
          <w:sz w:val="30"/>
          <w:szCs w:val="30"/>
        </w:rPr>
        <w:t>440126196512240648</w:t>
      </w:r>
      <w:r>
        <w:rPr>
          <w:rFonts w:hint="eastAsia"/>
          <w:sz w:val="30"/>
          <w:szCs w:val="30"/>
        </w:rPr>
        <w:t>。因本案于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日被取保候审。</w:t>
      </w:r>
    </w:p>
    <w:p w14:paraId="112353E6" w14:textId="77777777" w:rsidR="00FE4FD3" w:rsidRDefault="00FE4FD3">
      <w:pPr>
        <w:spacing w:line="500" w:lineRule="atLeast"/>
        <w:ind w:firstLine="600"/>
        <w:divId w:val="1376155142"/>
        <w:rPr>
          <w:rFonts w:hint="eastAsia"/>
          <w:sz w:val="30"/>
          <w:szCs w:val="30"/>
        </w:rPr>
      </w:pPr>
      <w:r>
        <w:rPr>
          <w:rFonts w:hint="eastAsia"/>
          <w:sz w:val="30"/>
          <w:szCs w:val="30"/>
        </w:rPr>
        <w:t>广州市番禺区人民检察院以穗番检公刑诉（</w:t>
      </w:r>
      <w:r>
        <w:rPr>
          <w:rFonts w:hint="eastAsia"/>
          <w:sz w:val="30"/>
          <w:szCs w:val="30"/>
        </w:rPr>
        <w:t>2014</w:t>
      </w:r>
      <w:r>
        <w:rPr>
          <w:rFonts w:hint="eastAsia"/>
          <w:sz w:val="30"/>
          <w:szCs w:val="30"/>
        </w:rPr>
        <w:t>）</w:t>
      </w:r>
      <w:r>
        <w:rPr>
          <w:rFonts w:hint="eastAsia"/>
          <w:sz w:val="30"/>
          <w:szCs w:val="30"/>
        </w:rPr>
        <w:t>1994</w:t>
      </w:r>
      <w:r>
        <w:rPr>
          <w:rFonts w:hint="eastAsia"/>
          <w:sz w:val="30"/>
          <w:szCs w:val="30"/>
        </w:rPr>
        <w:t>号起诉书指控被告人吴某甲犯受贿罪，于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22</w:t>
      </w:r>
      <w:r>
        <w:rPr>
          <w:rFonts w:hint="eastAsia"/>
          <w:sz w:val="30"/>
          <w:szCs w:val="30"/>
        </w:rPr>
        <w:t>日向本院提起公诉。本院依法适用简易程序，组成合议庭，公开开庭审理了本案。广州市番禺区人民检察院指派检察员罗少威出庭支持公诉，被告人吴某甲到庭参加了诉讼。现已审理终结。</w:t>
      </w:r>
    </w:p>
    <w:p w14:paraId="13565CD3" w14:textId="77777777" w:rsidR="00FE4FD3" w:rsidRDefault="00FE4FD3">
      <w:pPr>
        <w:spacing w:line="500" w:lineRule="atLeast"/>
        <w:ind w:firstLine="600"/>
        <w:divId w:val="1987707180"/>
        <w:rPr>
          <w:rFonts w:hint="eastAsia"/>
          <w:sz w:val="30"/>
          <w:szCs w:val="30"/>
        </w:rPr>
      </w:pPr>
      <w:r>
        <w:rPr>
          <w:rFonts w:hint="eastAsia"/>
          <w:sz w:val="30"/>
          <w:szCs w:val="30"/>
        </w:rPr>
        <w:t>广州市番禺区人民检察院指控，一、</w:t>
      </w:r>
      <w:r>
        <w:rPr>
          <w:rFonts w:hint="eastAsia"/>
          <w:sz w:val="30"/>
          <w:szCs w:val="30"/>
        </w:rPr>
        <w:t>2012</w:t>
      </w:r>
      <w:r>
        <w:rPr>
          <w:rFonts w:hint="eastAsia"/>
          <w:sz w:val="30"/>
          <w:szCs w:val="30"/>
        </w:rPr>
        <w:t>年</w:t>
      </w:r>
      <w:r>
        <w:rPr>
          <w:rFonts w:hint="eastAsia"/>
          <w:sz w:val="30"/>
          <w:szCs w:val="30"/>
        </w:rPr>
        <w:t>5</w:t>
      </w:r>
      <w:r>
        <w:rPr>
          <w:rFonts w:hint="eastAsia"/>
          <w:sz w:val="30"/>
          <w:szCs w:val="30"/>
        </w:rPr>
        <w:t>月份，被告人吴某甲在任职广州市番禺区沙湾镇人民政府规划建设办公室办事员期间，利用负责富山</w:t>
      </w:r>
      <w:r>
        <w:rPr>
          <w:rFonts w:hint="eastAsia"/>
          <w:sz w:val="30"/>
          <w:szCs w:val="30"/>
        </w:rPr>
        <w:t>220</w:t>
      </w:r>
      <w:r>
        <w:rPr>
          <w:rFonts w:hint="eastAsia"/>
          <w:sz w:val="30"/>
          <w:szCs w:val="30"/>
        </w:rPr>
        <w:t>千伏高压线项目征地拆迁工作的职务便利，在征用本区沙湾镇紫坭河堤边占用耕地的过程中，为林某争取更多青苗补偿款，收受林某贿送的人民币</w:t>
      </w:r>
      <w:r>
        <w:rPr>
          <w:rFonts w:hint="eastAsia"/>
          <w:sz w:val="30"/>
          <w:szCs w:val="30"/>
        </w:rPr>
        <w:t>5000</w:t>
      </w:r>
      <w:r>
        <w:rPr>
          <w:rFonts w:hint="eastAsia"/>
          <w:sz w:val="30"/>
          <w:szCs w:val="30"/>
        </w:rPr>
        <w:t>元。</w:t>
      </w:r>
    </w:p>
    <w:p w14:paraId="7333BBF4" w14:textId="77777777" w:rsidR="00FE4FD3" w:rsidRDefault="00FE4FD3">
      <w:pPr>
        <w:spacing w:line="500" w:lineRule="atLeast"/>
        <w:ind w:firstLine="600"/>
        <w:divId w:val="169024927"/>
        <w:rPr>
          <w:rFonts w:hint="eastAsia"/>
          <w:sz w:val="30"/>
          <w:szCs w:val="30"/>
        </w:rPr>
      </w:pPr>
      <w:r>
        <w:rPr>
          <w:rFonts w:hint="eastAsia"/>
          <w:sz w:val="30"/>
          <w:szCs w:val="30"/>
        </w:rPr>
        <w:t>二、</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月份，被告人吴某甲在任职广州市番禺区沙湾镇人民政府规划建设办公室办事员期间，利用负责富山</w:t>
      </w:r>
      <w:r>
        <w:rPr>
          <w:rFonts w:hint="eastAsia"/>
          <w:sz w:val="30"/>
          <w:szCs w:val="30"/>
        </w:rPr>
        <w:t>220</w:t>
      </w:r>
      <w:r>
        <w:rPr>
          <w:rFonts w:hint="eastAsia"/>
          <w:sz w:val="30"/>
          <w:szCs w:val="30"/>
        </w:rPr>
        <w:t>千伏高压线项目征地拆迁工作的职务便利，为郭永康（另案处理）谋取利益，收受郭永康贿送的人民币</w:t>
      </w:r>
      <w:r>
        <w:rPr>
          <w:rFonts w:hint="eastAsia"/>
          <w:sz w:val="30"/>
          <w:szCs w:val="30"/>
        </w:rPr>
        <w:t>20000</w:t>
      </w:r>
      <w:r>
        <w:rPr>
          <w:rFonts w:hint="eastAsia"/>
          <w:sz w:val="30"/>
          <w:szCs w:val="30"/>
        </w:rPr>
        <w:t>元。</w:t>
      </w:r>
    </w:p>
    <w:p w14:paraId="22BE6D6A" w14:textId="77777777" w:rsidR="00FE4FD3" w:rsidRDefault="00FE4FD3">
      <w:pPr>
        <w:spacing w:line="500" w:lineRule="atLeast"/>
        <w:ind w:firstLine="600"/>
        <w:divId w:val="1776288401"/>
        <w:rPr>
          <w:rFonts w:hint="eastAsia"/>
          <w:sz w:val="30"/>
          <w:szCs w:val="30"/>
        </w:rPr>
      </w:pPr>
      <w:r>
        <w:rPr>
          <w:rFonts w:hint="eastAsia"/>
          <w:sz w:val="30"/>
          <w:szCs w:val="30"/>
        </w:rPr>
        <w:t>三、</w:t>
      </w:r>
      <w:r>
        <w:rPr>
          <w:rFonts w:hint="eastAsia"/>
          <w:sz w:val="30"/>
          <w:szCs w:val="30"/>
        </w:rPr>
        <w:t>2014</w:t>
      </w:r>
      <w:r>
        <w:rPr>
          <w:rFonts w:hint="eastAsia"/>
          <w:sz w:val="30"/>
          <w:szCs w:val="30"/>
        </w:rPr>
        <w:t>年</w:t>
      </w:r>
      <w:r>
        <w:rPr>
          <w:rFonts w:hint="eastAsia"/>
          <w:sz w:val="30"/>
          <w:szCs w:val="30"/>
        </w:rPr>
        <w:t>4</w:t>
      </w:r>
      <w:r>
        <w:rPr>
          <w:rFonts w:hint="eastAsia"/>
          <w:sz w:val="30"/>
          <w:szCs w:val="30"/>
        </w:rPr>
        <w:t>月份，被告人吴某甲在任职广州市番禺区沙湾镇人民政府规划建设办公室办事员期间，利用负责富沙</w:t>
      </w:r>
      <w:r>
        <w:rPr>
          <w:rFonts w:hint="eastAsia"/>
          <w:sz w:val="30"/>
          <w:szCs w:val="30"/>
        </w:rPr>
        <w:t>110</w:t>
      </w:r>
      <w:r>
        <w:rPr>
          <w:rFonts w:hint="eastAsia"/>
          <w:sz w:val="30"/>
          <w:szCs w:val="30"/>
        </w:rPr>
        <w:t>千伏高压线项目征地拆迁工作的职务便利，在该项目征用吴会权、李金耀合伙承包的鱼塘过程中，为帮助吴会权、李金耀多</w:t>
      </w:r>
      <w:r>
        <w:rPr>
          <w:rFonts w:hint="eastAsia"/>
          <w:sz w:val="30"/>
          <w:szCs w:val="30"/>
        </w:rPr>
        <w:lastRenderedPageBreak/>
        <w:t>争取补偿款，违规向吴会权透漏征用相关信息，事后收受吴会权与李金耀妹夫李锡流贿送的人民币</w:t>
      </w:r>
      <w:r>
        <w:rPr>
          <w:rFonts w:hint="eastAsia"/>
          <w:sz w:val="30"/>
          <w:szCs w:val="30"/>
        </w:rPr>
        <w:t>30000</w:t>
      </w:r>
      <w:r>
        <w:rPr>
          <w:rFonts w:hint="eastAsia"/>
          <w:sz w:val="30"/>
          <w:szCs w:val="30"/>
        </w:rPr>
        <w:t>元。</w:t>
      </w:r>
    </w:p>
    <w:p w14:paraId="7E783307" w14:textId="77777777" w:rsidR="00FE4FD3" w:rsidRDefault="00FE4FD3">
      <w:pPr>
        <w:spacing w:line="500" w:lineRule="atLeast"/>
        <w:ind w:firstLine="600"/>
        <w:divId w:val="1970939384"/>
        <w:rPr>
          <w:rFonts w:hint="eastAsia"/>
          <w:sz w:val="30"/>
          <w:szCs w:val="30"/>
        </w:rPr>
      </w:pP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日，被告人吴某甲主动来到本院协助调查并供述了上述犯罪事实。</w:t>
      </w:r>
    </w:p>
    <w:p w14:paraId="644A843C" w14:textId="77777777" w:rsidR="00FE4FD3" w:rsidRDefault="00FE4FD3">
      <w:pPr>
        <w:spacing w:line="500" w:lineRule="atLeast"/>
        <w:ind w:firstLine="600"/>
        <w:divId w:val="731467634"/>
        <w:rPr>
          <w:rFonts w:hint="eastAsia"/>
          <w:sz w:val="30"/>
          <w:szCs w:val="30"/>
        </w:rPr>
      </w:pPr>
      <w:r>
        <w:rPr>
          <w:rFonts w:hint="eastAsia"/>
          <w:sz w:val="30"/>
          <w:szCs w:val="30"/>
        </w:rPr>
        <w:t>公诉机关就其指控的事实向本院提供了书证，证人林某等人的证言，被告人吴某甲的供述与辩解等证据证实。公诉机关认为，被告人吴某甲无视国家法律，身为国家工作人员，利用职务便利，非法收受他人财物，为他人谋取利益，其行为触犯了《中华人民共和国刑法》第三百八十五条，犯罪事实清楚，证据确实、充分，应当以受贿罪追究其刑事责任。被告人吴某甲犯罪以后自动投案，如实供述自己的罪行，根据《中华人民共和国刑法》第六十七条第一款之规定，是自首，可以从轻处罚。提请本院依法判处。</w:t>
      </w:r>
    </w:p>
    <w:p w14:paraId="19BFD2D5" w14:textId="77777777" w:rsidR="00FE4FD3" w:rsidRDefault="00FE4FD3">
      <w:pPr>
        <w:spacing w:line="500" w:lineRule="atLeast"/>
        <w:ind w:firstLine="600"/>
        <w:divId w:val="1513642506"/>
        <w:rPr>
          <w:rFonts w:hint="eastAsia"/>
          <w:sz w:val="30"/>
          <w:szCs w:val="30"/>
        </w:rPr>
      </w:pPr>
      <w:r>
        <w:rPr>
          <w:rFonts w:hint="eastAsia"/>
          <w:sz w:val="30"/>
          <w:szCs w:val="30"/>
        </w:rPr>
        <w:t>被告人吴某甲承认控罪。</w:t>
      </w:r>
    </w:p>
    <w:p w14:paraId="6F07F178" w14:textId="77777777" w:rsidR="00FE4FD3" w:rsidRDefault="00FE4FD3">
      <w:pPr>
        <w:spacing w:line="500" w:lineRule="atLeast"/>
        <w:ind w:firstLine="600"/>
        <w:divId w:val="1103189004"/>
        <w:rPr>
          <w:rFonts w:hint="eastAsia"/>
          <w:sz w:val="30"/>
          <w:szCs w:val="30"/>
        </w:rPr>
      </w:pPr>
      <w:r>
        <w:rPr>
          <w:rFonts w:hint="eastAsia"/>
          <w:sz w:val="30"/>
          <w:szCs w:val="30"/>
        </w:rPr>
        <w:t>经审理查明：一、</w:t>
      </w:r>
      <w:r>
        <w:rPr>
          <w:rFonts w:hint="eastAsia"/>
          <w:sz w:val="30"/>
          <w:szCs w:val="30"/>
        </w:rPr>
        <w:t>2012</w:t>
      </w:r>
      <w:r>
        <w:rPr>
          <w:rFonts w:hint="eastAsia"/>
          <w:sz w:val="30"/>
          <w:szCs w:val="30"/>
        </w:rPr>
        <w:t>年</w:t>
      </w:r>
      <w:r>
        <w:rPr>
          <w:rFonts w:hint="eastAsia"/>
          <w:sz w:val="30"/>
          <w:szCs w:val="30"/>
        </w:rPr>
        <w:t>5</w:t>
      </w:r>
      <w:r>
        <w:rPr>
          <w:rFonts w:hint="eastAsia"/>
          <w:sz w:val="30"/>
          <w:szCs w:val="30"/>
        </w:rPr>
        <w:t>月份，被告人吴某甲在任职广州市番禺区沙湾镇人民政府规划建设办公室办事员期间，利用负责富山</w:t>
      </w:r>
      <w:r>
        <w:rPr>
          <w:rFonts w:hint="eastAsia"/>
          <w:sz w:val="30"/>
          <w:szCs w:val="30"/>
        </w:rPr>
        <w:t>220</w:t>
      </w:r>
      <w:r>
        <w:rPr>
          <w:rFonts w:hint="eastAsia"/>
          <w:sz w:val="30"/>
          <w:szCs w:val="30"/>
        </w:rPr>
        <w:t>千伏高压线项目征地拆迁工作的职务便利，在征用本区沙湾镇紫坭河堤边占用耕地的过程中，为林某争取更多青苗补偿款，收受林某贿送的人民币</w:t>
      </w:r>
      <w:r>
        <w:rPr>
          <w:rFonts w:hint="eastAsia"/>
          <w:sz w:val="30"/>
          <w:szCs w:val="30"/>
        </w:rPr>
        <w:t>5000</w:t>
      </w:r>
      <w:r>
        <w:rPr>
          <w:rFonts w:hint="eastAsia"/>
          <w:sz w:val="30"/>
          <w:szCs w:val="30"/>
        </w:rPr>
        <w:t>元。</w:t>
      </w:r>
    </w:p>
    <w:p w14:paraId="1EC77C5C" w14:textId="77777777" w:rsidR="00FE4FD3" w:rsidRDefault="00FE4FD3">
      <w:pPr>
        <w:spacing w:line="500" w:lineRule="atLeast"/>
        <w:ind w:firstLine="600"/>
        <w:divId w:val="1829976458"/>
        <w:rPr>
          <w:rFonts w:hint="eastAsia"/>
          <w:sz w:val="30"/>
          <w:szCs w:val="30"/>
        </w:rPr>
      </w:pPr>
      <w:r>
        <w:rPr>
          <w:rFonts w:hint="eastAsia"/>
          <w:sz w:val="30"/>
          <w:szCs w:val="30"/>
        </w:rPr>
        <w:t>二、</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月份，被告人吴某甲在任职广州市番禺区沙湾镇人民政府规划建设办公室办事员期间，利用负责富山</w:t>
      </w:r>
      <w:r>
        <w:rPr>
          <w:rFonts w:hint="eastAsia"/>
          <w:sz w:val="30"/>
          <w:szCs w:val="30"/>
        </w:rPr>
        <w:t>220</w:t>
      </w:r>
      <w:r>
        <w:rPr>
          <w:rFonts w:hint="eastAsia"/>
          <w:sz w:val="30"/>
          <w:szCs w:val="30"/>
        </w:rPr>
        <w:t>千伏高压线项目征地拆迁工作的职务便利，为郭永康（另案处理）谋取利益，收受郭永康贿送的人民币</w:t>
      </w:r>
      <w:r>
        <w:rPr>
          <w:rFonts w:hint="eastAsia"/>
          <w:sz w:val="30"/>
          <w:szCs w:val="30"/>
        </w:rPr>
        <w:t>20000</w:t>
      </w:r>
      <w:r>
        <w:rPr>
          <w:rFonts w:hint="eastAsia"/>
          <w:sz w:val="30"/>
          <w:szCs w:val="30"/>
        </w:rPr>
        <w:t>元。</w:t>
      </w:r>
    </w:p>
    <w:p w14:paraId="65FAA152" w14:textId="77777777" w:rsidR="00FE4FD3" w:rsidRDefault="00FE4FD3">
      <w:pPr>
        <w:spacing w:line="500" w:lineRule="atLeast"/>
        <w:ind w:firstLine="600"/>
        <w:divId w:val="183784339"/>
        <w:rPr>
          <w:rFonts w:hint="eastAsia"/>
          <w:sz w:val="30"/>
          <w:szCs w:val="30"/>
        </w:rPr>
      </w:pPr>
      <w:r>
        <w:rPr>
          <w:rFonts w:hint="eastAsia"/>
          <w:sz w:val="30"/>
          <w:szCs w:val="30"/>
        </w:rPr>
        <w:t>三、</w:t>
      </w:r>
      <w:r>
        <w:rPr>
          <w:rFonts w:hint="eastAsia"/>
          <w:sz w:val="30"/>
          <w:szCs w:val="30"/>
        </w:rPr>
        <w:t>2014</w:t>
      </w:r>
      <w:r>
        <w:rPr>
          <w:rFonts w:hint="eastAsia"/>
          <w:sz w:val="30"/>
          <w:szCs w:val="30"/>
        </w:rPr>
        <w:t>年</w:t>
      </w:r>
      <w:r>
        <w:rPr>
          <w:rFonts w:hint="eastAsia"/>
          <w:sz w:val="30"/>
          <w:szCs w:val="30"/>
        </w:rPr>
        <w:t>4</w:t>
      </w:r>
      <w:r>
        <w:rPr>
          <w:rFonts w:hint="eastAsia"/>
          <w:sz w:val="30"/>
          <w:szCs w:val="30"/>
        </w:rPr>
        <w:t>月份，被告人吴某甲在任职广州市番禺区沙湾镇人民政府规划建设办公室办事员期间，利用负责富沙</w:t>
      </w:r>
      <w:r>
        <w:rPr>
          <w:rFonts w:hint="eastAsia"/>
          <w:sz w:val="30"/>
          <w:szCs w:val="30"/>
        </w:rPr>
        <w:t>110</w:t>
      </w:r>
      <w:r>
        <w:rPr>
          <w:rFonts w:hint="eastAsia"/>
          <w:sz w:val="30"/>
          <w:szCs w:val="30"/>
        </w:rPr>
        <w:t>千伏高压线项目征地拆迁工作的职务便利，在该项目征用吴会权、李金耀合伙承包的鱼塘过程中，为帮助吴会权、李金耀多争取补偿款，违规向吴会权透漏征用相关信息，事后收受吴会权与李金耀妹夫李锡流贿送的人民币</w:t>
      </w:r>
      <w:r>
        <w:rPr>
          <w:rFonts w:hint="eastAsia"/>
          <w:sz w:val="30"/>
          <w:szCs w:val="30"/>
        </w:rPr>
        <w:t>30000</w:t>
      </w:r>
      <w:r>
        <w:rPr>
          <w:rFonts w:hint="eastAsia"/>
          <w:sz w:val="30"/>
          <w:szCs w:val="30"/>
        </w:rPr>
        <w:t>元。</w:t>
      </w:r>
    </w:p>
    <w:p w14:paraId="5B0BC711" w14:textId="77777777" w:rsidR="00FE4FD3" w:rsidRDefault="00FE4FD3">
      <w:pPr>
        <w:spacing w:line="500" w:lineRule="atLeast"/>
        <w:ind w:firstLine="600"/>
        <w:divId w:val="1598755134"/>
        <w:rPr>
          <w:rFonts w:hint="eastAsia"/>
          <w:sz w:val="30"/>
          <w:szCs w:val="30"/>
        </w:rPr>
      </w:pP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日，被告人吴某甲主动来到番禺区人民检察院协助调查并供述了上述犯罪事实。</w:t>
      </w:r>
    </w:p>
    <w:p w14:paraId="6DE0AFD0" w14:textId="77777777" w:rsidR="00FE4FD3" w:rsidRDefault="00FE4FD3">
      <w:pPr>
        <w:spacing w:line="500" w:lineRule="atLeast"/>
        <w:ind w:firstLine="600"/>
        <w:divId w:val="2070377561"/>
        <w:rPr>
          <w:rFonts w:hint="eastAsia"/>
          <w:sz w:val="30"/>
          <w:szCs w:val="30"/>
        </w:rPr>
      </w:pPr>
      <w:r>
        <w:rPr>
          <w:rFonts w:hint="eastAsia"/>
          <w:sz w:val="30"/>
          <w:szCs w:val="30"/>
        </w:rPr>
        <w:t>另查明，被告人吴某甲向广州市番禺区人民检察院清退赃款</w:t>
      </w:r>
      <w:r>
        <w:rPr>
          <w:rFonts w:hint="eastAsia"/>
          <w:sz w:val="30"/>
          <w:szCs w:val="30"/>
        </w:rPr>
        <w:t>55000</w:t>
      </w:r>
      <w:r>
        <w:rPr>
          <w:rFonts w:hint="eastAsia"/>
          <w:sz w:val="30"/>
          <w:szCs w:val="30"/>
        </w:rPr>
        <w:t>元。</w:t>
      </w:r>
    </w:p>
    <w:p w14:paraId="5FC5BA31" w14:textId="77777777" w:rsidR="00FE4FD3" w:rsidRDefault="00FE4FD3">
      <w:pPr>
        <w:spacing w:line="500" w:lineRule="atLeast"/>
        <w:ind w:firstLine="600"/>
        <w:divId w:val="724262585"/>
        <w:rPr>
          <w:rFonts w:hint="eastAsia"/>
          <w:sz w:val="30"/>
          <w:szCs w:val="30"/>
        </w:rPr>
      </w:pPr>
      <w:r>
        <w:rPr>
          <w:rFonts w:hint="eastAsia"/>
          <w:sz w:val="30"/>
          <w:szCs w:val="30"/>
        </w:rPr>
        <w:t>上述事实，被告人吴某甲在开庭审理过程中没有异议，且有被告人的供述，行贿人林某、郭永康、李锡流的供述，证人韩某、吴某乙的证言，被告人的常住人口资料，职务证明，用地补偿协议，青苗补偿协议，青苗及地上附着物补偿方案，广东省暂时扣留、冻结财物收据，破案经过等证据予以证实，足以认定。</w:t>
      </w:r>
    </w:p>
    <w:p w14:paraId="3F84DEEA" w14:textId="77777777" w:rsidR="00FE4FD3" w:rsidRDefault="00FE4FD3">
      <w:pPr>
        <w:spacing w:line="500" w:lineRule="atLeast"/>
        <w:ind w:firstLine="600"/>
        <w:divId w:val="2012758196"/>
        <w:rPr>
          <w:rFonts w:hint="eastAsia"/>
          <w:sz w:val="30"/>
          <w:szCs w:val="30"/>
        </w:rPr>
      </w:pPr>
      <w:r>
        <w:rPr>
          <w:rFonts w:hint="eastAsia"/>
          <w:sz w:val="30"/>
          <w:szCs w:val="30"/>
        </w:rPr>
        <w:t>本院认为，被告人吴某甲无视国家法律，身为国家工作人员，利用职务便利，非法收受他人财物，为他人谋取利益，其行为已构成受贿罪。鉴于被告人吴某甲犯罪以后自动投案，如实供述自己的罪行，是自首，且其在案发后能积极清退赃款，确有悔罪表现，依法可以减轻处罚，并适用缓刑。综合本案的犯罪情节、性质、社会危害性及被告人的认罪态度，依照《中华人民共和国刑法》第三百八十五条第一款、第三百八十六条、第三百八十三条第一款第（二）项、第六十七条第一款、第七十二条、第七十三条、第六十四条的规定，判决如下：</w:t>
      </w:r>
    </w:p>
    <w:p w14:paraId="67688D2C" w14:textId="77777777" w:rsidR="00FE4FD3" w:rsidRDefault="00FE4FD3">
      <w:pPr>
        <w:spacing w:line="500" w:lineRule="atLeast"/>
        <w:ind w:firstLine="600"/>
        <w:divId w:val="1266425529"/>
        <w:rPr>
          <w:rFonts w:hint="eastAsia"/>
          <w:sz w:val="30"/>
          <w:szCs w:val="30"/>
        </w:rPr>
      </w:pPr>
      <w:r>
        <w:rPr>
          <w:rFonts w:hint="eastAsia"/>
          <w:sz w:val="30"/>
          <w:szCs w:val="30"/>
        </w:rPr>
        <w:t>一、被告人吴某甲犯受贿罪，判处有期徒刑一年三个月，缓刑一年六个月，并处没收财产一万元。</w:t>
      </w:r>
    </w:p>
    <w:p w14:paraId="30FCCCD8" w14:textId="77777777" w:rsidR="00FE4FD3" w:rsidRDefault="00FE4FD3">
      <w:pPr>
        <w:spacing w:line="500" w:lineRule="atLeast"/>
        <w:ind w:firstLine="600"/>
        <w:divId w:val="608901138"/>
        <w:rPr>
          <w:rFonts w:hint="eastAsia"/>
          <w:sz w:val="30"/>
          <w:szCs w:val="30"/>
        </w:rPr>
      </w:pPr>
      <w:r>
        <w:rPr>
          <w:rFonts w:hint="eastAsia"/>
          <w:sz w:val="30"/>
          <w:szCs w:val="30"/>
        </w:rPr>
        <w:t>（缓刑考验期限从判决确定之日起计算。判处没收的财产，应于本判决发生法律效力之日起十日内交纳，上缴国库。）</w:t>
      </w:r>
    </w:p>
    <w:p w14:paraId="6D4B379C" w14:textId="77777777" w:rsidR="00FE4FD3" w:rsidRDefault="00FE4FD3">
      <w:pPr>
        <w:spacing w:line="500" w:lineRule="atLeast"/>
        <w:ind w:firstLine="600"/>
        <w:divId w:val="39138232"/>
        <w:rPr>
          <w:rFonts w:hint="eastAsia"/>
          <w:sz w:val="30"/>
          <w:szCs w:val="30"/>
        </w:rPr>
      </w:pPr>
      <w:r>
        <w:rPr>
          <w:rFonts w:hint="eastAsia"/>
          <w:sz w:val="30"/>
          <w:szCs w:val="30"/>
        </w:rPr>
        <w:t>二、被告人吴某甲退出的受贿赃款</w:t>
      </w:r>
      <w:r>
        <w:rPr>
          <w:rFonts w:hint="eastAsia"/>
          <w:sz w:val="30"/>
          <w:szCs w:val="30"/>
        </w:rPr>
        <w:t>55000</w:t>
      </w:r>
      <w:r>
        <w:rPr>
          <w:rFonts w:hint="eastAsia"/>
          <w:sz w:val="30"/>
          <w:szCs w:val="30"/>
        </w:rPr>
        <w:t>元予以没收，上缴国库（赃款现存于广州市番禺区人民检察院）。</w:t>
      </w:r>
    </w:p>
    <w:p w14:paraId="79A13DE6" w14:textId="77777777" w:rsidR="00FE4FD3" w:rsidRDefault="00FE4FD3">
      <w:pPr>
        <w:spacing w:line="500" w:lineRule="atLeast"/>
        <w:ind w:firstLine="600"/>
        <w:divId w:val="1095125862"/>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39D0A5DA" w14:textId="77777777" w:rsidR="00FE4FD3" w:rsidRDefault="00FE4FD3">
      <w:pPr>
        <w:spacing w:line="500" w:lineRule="atLeast"/>
        <w:jc w:val="right"/>
        <w:divId w:val="934824572"/>
        <w:rPr>
          <w:rFonts w:hint="eastAsia"/>
          <w:sz w:val="30"/>
          <w:szCs w:val="30"/>
        </w:rPr>
      </w:pPr>
      <w:r>
        <w:rPr>
          <w:rFonts w:hint="eastAsia"/>
          <w:sz w:val="30"/>
          <w:szCs w:val="30"/>
        </w:rPr>
        <w:t>审　判　长　　何桂明</w:t>
      </w:r>
    </w:p>
    <w:p w14:paraId="14777B6F" w14:textId="77777777" w:rsidR="00FE4FD3" w:rsidRDefault="00FE4FD3">
      <w:pPr>
        <w:spacing w:line="500" w:lineRule="atLeast"/>
        <w:jc w:val="right"/>
        <w:divId w:val="560599345"/>
        <w:rPr>
          <w:rFonts w:hint="eastAsia"/>
          <w:sz w:val="30"/>
          <w:szCs w:val="30"/>
        </w:rPr>
      </w:pPr>
      <w:r>
        <w:rPr>
          <w:rFonts w:hint="eastAsia"/>
          <w:sz w:val="30"/>
          <w:szCs w:val="30"/>
        </w:rPr>
        <w:t>人民陪审员　　周建军</w:t>
      </w:r>
    </w:p>
    <w:p w14:paraId="46C6FFA1" w14:textId="77777777" w:rsidR="00FE4FD3" w:rsidRDefault="00FE4FD3">
      <w:pPr>
        <w:spacing w:line="500" w:lineRule="atLeast"/>
        <w:jc w:val="right"/>
        <w:divId w:val="593585743"/>
        <w:rPr>
          <w:rFonts w:hint="eastAsia"/>
          <w:sz w:val="30"/>
          <w:szCs w:val="30"/>
        </w:rPr>
      </w:pPr>
      <w:r>
        <w:rPr>
          <w:rFonts w:hint="eastAsia"/>
          <w:sz w:val="30"/>
          <w:szCs w:val="30"/>
        </w:rPr>
        <w:t>人民陪审员　　郭彩霞</w:t>
      </w:r>
    </w:p>
    <w:p w14:paraId="5B49A711" w14:textId="77777777" w:rsidR="00FE4FD3" w:rsidRDefault="00FE4FD3">
      <w:pPr>
        <w:spacing w:line="500" w:lineRule="atLeast"/>
        <w:jc w:val="right"/>
        <w:divId w:val="264968888"/>
        <w:rPr>
          <w:rFonts w:hint="eastAsia"/>
          <w:sz w:val="30"/>
          <w:szCs w:val="30"/>
        </w:rPr>
      </w:pPr>
      <w:r>
        <w:rPr>
          <w:rFonts w:hint="eastAsia"/>
          <w:sz w:val="30"/>
          <w:szCs w:val="30"/>
        </w:rPr>
        <w:t>二〇一五年一月十五日</w:t>
      </w:r>
    </w:p>
    <w:p w14:paraId="339B2060" w14:textId="77777777" w:rsidR="00FE4FD3" w:rsidRDefault="00FE4FD3">
      <w:pPr>
        <w:spacing w:line="500" w:lineRule="atLeast"/>
        <w:jc w:val="right"/>
        <w:divId w:val="595553750"/>
        <w:rPr>
          <w:rFonts w:hint="eastAsia"/>
          <w:sz w:val="30"/>
          <w:szCs w:val="30"/>
        </w:rPr>
      </w:pPr>
      <w:r>
        <w:rPr>
          <w:rFonts w:hint="eastAsia"/>
          <w:sz w:val="30"/>
          <w:szCs w:val="30"/>
        </w:rPr>
        <w:t>书　记　员　　吴静铧</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7CD160" w14:textId="77777777" w:rsidR="00DA0699" w:rsidRDefault="00DA0699" w:rsidP="00DA0699">
      <w:pPr>
        <w:rPr>
          <w:rFonts w:hint="eastAsia"/>
        </w:rPr>
      </w:pPr>
      <w:r>
        <w:separator/>
      </w:r>
    </w:p>
  </w:endnote>
  <w:endnote w:type="continuationSeparator" w:id="0">
    <w:p w14:paraId="0FFA4664" w14:textId="77777777" w:rsidR="00DA0699" w:rsidRDefault="00DA0699" w:rsidP="00DA069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83A899" w14:textId="77777777" w:rsidR="00DA0699" w:rsidRDefault="00DA0699" w:rsidP="00DA0699">
      <w:pPr>
        <w:rPr>
          <w:rFonts w:hint="eastAsia"/>
        </w:rPr>
      </w:pPr>
      <w:r>
        <w:separator/>
      </w:r>
    </w:p>
  </w:footnote>
  <w:footnote w:type="continuationSeparator" w:id="0">
    <w:p w14:paraId="7712459B" w14:textId="77777777" w:rsidR="00DA0699" w:rsidRDefault="00DA0699" w:rsidP="00DA069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A0699"/>
    <w:rsid w:val="00A23C24"/>
    <w:rsid w:val="00DA0699"/>
    <w:rsid w:val="00FE4F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48F6EC2"/>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A0699"/>
    <w:pPr>
      <w:tabs>
        <w:tab w:val="center" w:pos="4153"/>
        <w:tab w:val="right" w:pos="8306"/>
      </w:tabs>
      <w:snapToGrid w:val="0"/>
      <w:jc w:val="center"/>
    </w:pPr>
    <w:rPr>
      <w:sz w:val="18"/>
      <w:szCs w:val="18"/>
    </w:rPr>
  </w:style>
  <w:style w:type="character" w:customStyle="1" w:styleId="a4">
    <w:name w:val="页眉 字符"/>
    <w:basedOn w:val="a0"/>
    <w:link w:val="a3"/>
    <w:uiPriority w:val="99"/>
    <w:rsid w:val="00DA0699"/>
    <w:rPr>
      <w:rFonts w:ascii="宋体" w:eastAsia="宋体" w:hAnsi="宋体" w:cs="宋体"/>
      <w:sz w:val="18"/>
      <w:szCs w:val="18"/>
    </w:rPr>
  </w:style>
  <w:style w:type="paragraph" w:styleId="a5">
    <w:name w:val="footer"/>
    <w:basedOn w:val="a"/>
    <w:link w:val="a6"/>
    <w:uiPriority w:val="99"/>
    <w:unhideWhenUsed/>
    <w:rsid w:val="00DA0699"/>
    <w:pPr>
      <w:tabs>
        <w:tab w:val="center" w:pos="4153"/>
        <w:tab w:val="right" w:pos="8306"/>
      </w:tabs>
      <w:snapToGrid w:val="0"/>
    </w:pPr>
    <w:rPr>
      <w:sz w:val="18"/>
      <w:szCs w:val="18"/>
    </w:rPr>
  </w:style>
  <w:style w:type="character" w:customStyle="1" w:styleId="a6">
    <w:name w:val="页脚 字符"/>
    <w:basedOn w:val="a0"/>
    <w:link w:val="a5"/>
    <w:uiPriority w:val="99"/>
    <w:rsid w:val="00DA069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138232">
      <w:marLeft w:val="0"/>
      <w:marRight w:val="0"/>
      <w:marTop w:val="10"/>
      <w:marBottom w:val="10"/>
      <w:divBdr>
        <w:top w:val="none" w:sz="0" w:space="0" w:color="auto"/>
        <w:left w:val="none" w:sz="0" w:space="0" w:color="auto"/>
        <w:bottom w:val="none" w:sz="0" w:space="0" w:color="auto"/>
        <w:right w:val="none" w:sz="0" w:space="0" w:color="auto"/>
      </w:divBdr>
    </w:div>
    <w:div w:id="169024927">
      <w:marLeft w:val="0"/>
      <w:marRight w:val="0"/>
      <w:marTop w:val="10"/>
      <w:marBottom w:val="10"/>
      <w:divBdr>
        <w:top w:val="none" w:sz="0" w:space="0" w:color="auto"/>
        <w:left w:val="none" w:sz="0" w:space="0" w:color="auto"/>
        <w:bottom w:val="none" w:sz="0" w:space="0" w:color="auto"/>
        <w:right w:val="none" w:sz="0" w:space="0" w:color="auto"/>
      </w:divBdr>
    </w:div>
    <w:div w:id="183784339">
      <w:marLeft w:val="0"/>
      <w:marRight w:val="0"/>
      <w:marTop w:val="10"/>
      <w:marBottom w:val="10"/>
      <w:divBdr>
        <w:top w:val="none" w:sz="0" w:space="0" w:color="auto"/>
        <w:left w:val="none" w:sz="0" w:space="0" w:color="auto"/>
        <w:bottom w:val="none" w:sz="0" w:space="0" w:color="auto"/>
        <w:right w:val="none" w:sz="0" w:space="0" w:color="auto"/>
      </w:divBdr>
    </w:div>
    <w:div w:id="264968888">
      <w:marLeft w:val="0"/>
      <w:marRight w:val="720"/>
      <w:marTop w:val="10"/>
      <w:marBottom w:val="10"/>
      <w:divBdr>
        <w:top w:val="none" w:sz="0" w:space="0" w:color="auto"/>
        <w:left w:val="none" w:sz="0" w:space="0" w:color="auto"/>
        <w:bottom w:val="none" w:sz="0" w:space="0" w:color="auto"/>
        <w:right w:val="none" w:sz="0" w:space="0" w:color="auto"/>
      </w:divBdr>
    </w:div>
    <w:div w:id="267783680">
      <w:marLeft w:val="0"/>
      <w:marRight w:val="0"/>
      <w:marTop w:val="10"/>
      <w:marBottom w:val="10"/>
      <w:divBdr>
        <w:top w:val="none" w:sz="0" w:space="0" w:color="auto"/>
        <w:left w:val="none" w:sz="0" w:space="0" w:color="auto"/>
        <w:bottom w:val="none" w:sz="0" w:space="0" w:color="auto"/>
        <w:right w:val="none" w:sz="0" w:space="0" w:color="auto"/>
      </w:divBdr>
    </w:div>
    <w:div w:id="272245332">
      <w:marLeft w:val="0"/>
      <w:marRight w:val="0"/>
      <w:marTop w:val="10"/>
      <w:marBottom w:val="10"/>
      <w:divBdr>
        <w:top w:val="none" w:sz="0" w:space="0" w:color="auto"/>
        <w:left w:val="none" w:sz="0" w:space="0" w:color="auto"/>
        <w:bottom w:val="none" w:sz="0" w:space="0" w:color="auto"/>
        <w:right w:val="none" w:sz="0" w:space="0" w:color="auto"/>
      </w:divBdr>
    </w:div>
    <w:div w:id="560599345">
      <w:marLeft w:val="0"/>
      <w:marRight w:val="720"/>
      <w:marTop w:val="10"/>
      <w:marBottom w:val="10"/>
      <w:divBdr>
        <w:top w:val="none" w:sz="0" w:space="0" w:color="auto"/>
        <w:left w:val="none" w:sz="0" w:space="0" w:color="auto"/>
        <w:bottom w:val="none" w:sz="0" w:space="0" w:color="auto"/>
        <w:right w:val="none" w:sz="0" w:space="0" w:color="auto"/>
      </w:divBdr>
    </w:div>
    <w:div w:id="581914895">
      <w:marLeft w:val="0"/>
      <w:marRight w:val="0"/>
      <w:marTop w:val="10"/>
      <w:marBottom w:val="10"/>
      <w:divBdr>
        <w:top w:val="none" w:sz="0" w:space="0" w:color="auto"/>
        <w:left w:val="none" w:sz="0" w:space="0" w:color="auto"/>
        <w:bottom w:val="none" w:sz="0" w:space="0" w:color="auto"/>
        <w:right w:val="none" w:sz="0" w:space="0" w:color="auto"/>
      </w:divBdr>
    </w:div>
    <w:div w:id="593585743">
      <w:marLeft w:val="0"/>
      <w:marRight w:val="720"/>
      <w:marTop w:val="10"/>
      <w:marBottom w:val="10"/>
      <w:divBdr>
        <w:top w:val="none" w:sz="0" w:space="0" w:color="auto"/>
        <w:left w:val="none" w:sz="0" w:space="0" w:color="auto"/>
        <w:bottom w:val="none" w:sz="0" w:space="0" w:color="auto"/>
        <w:right w:val="none" w:sz="0" w:space="0" w:color="auto"/>
      </w:divBdr>
    </w:div>
    <w:div w:id="595553750">
      <w:marLeft w:val="0"/>
      <w:marRight w:val="720"/>
      <w:marTop w:val="10"/>
      <w:marBottom w:val="10"/>
      <w:divBdr>
        <w:top w:val="none" w:sz="0" w:space="0" w:color="auto"/>
        <w:left w:val="none" w:sz="0" w:space="0" w:color="auto"/>
        <w:bottom w:val="none" w:sz="0" w:space="0" w:color="auto"/>
        <w:right w:val="none" w:sz="0" w:space="0" w:color="auto"/>
      </w:divBdr>
    </w:div>
    <w:div w:id="608901138">
      <w:marLeft w:val="0"/>
      <w:marRight w:val="0"/>
      <w:marTop w:val="10"/>
      <w:marBottom w:val="10"/>
      <w:divBdr>
        <w:top w:val="none" w:sz="0" w:space="0" w:color="auto"/>
        <w:left w:val="none" w:sz="0" w:space="0" w:color="auto"/>
        <w:bottom w:val="none" w:sz="0" w:space="0" w:color="auto"/>
        <w:right w:val="none" w:sz="0" w:space="0" w:color="auto"/>
      </w:divBdr>
    </w:div>
    <w:div w:id="724262585">
      <w:marLeft w:val="0"/>
      <w:marRight w:val="0"/>
      <w:marTop w:val="10"/>
      <w:marBottom w:val="10"/>
      <w:divBdr>
        <w:top w:val="none" w:sz="0" w:space="0" w:color="auto"/>
        <w:left w:val="none" w:sz="0" w:space="0" w:color="auto"/>
        <w:bottom w:val="none" w:sz="0" w:space="0" w:color="auto"/>
        <w:right w:val="none" w:sz="0" w:space="0" w:color="auto"/>
      </w:divBdr>
    </w:div>
    <w:div w:id="731467634">
      <w:marLeft w:val="0"/>
      <w:marRight w:val="0"/>
      <w:marTop w:val="10"/>
      <w:marBottom w:val="10"/>
      <w:divBdr>
        <w:top w:val="none" w:sz="0" w:space="0" w:color="auto"/>
        <w:left w:val="none" w:sz="0" w:space="0" w:color="auto"/>
        <w:bottom w:val="none" w:sz="0" w:space="0" w:color="auto"/>
        <w:right w:val="none" w:sz="0" w:space="0" w:color="auto"/>
      </w:divBdr>
    </w:div>
    <w:div w:id="934824572">
      <w:marLeft w:val="0"/>
      <w:marRight w:val="720"/>
      <w:marTop w:val="10"/>
      <w:marBottom w:val="10"/>
      <w:divBdr>
        <w:top w:val="none" w:sz="0" w:space="0" w:color="auto"/>
        <w:left w:val="none" w:sz="0" w:space="0" w:color="auto"/>
        <w:bottom w:val="none" w:sz="0" w:space="0" w:color="auto"/>
        <w:right w:val="none" w:sz="0" w:space="0" w:color="auto"/>
      </w:divBdr>
    </w:div>
    <w:div w:id="1095125862">
      <w:marLeft w:val="0"/>
      <w:marRight w:val="0"/>
      <w:marTop w:val="10"/>
      <w:marBottom w:val="10"/>
      <w:divBdr>
        <w:top w:val="none" w:sz="0" w:space="0" w:color="auto"/>
        <w:left w:val="none" w:sz="0" w:space="0" w:color="auto"/>
        <w:bottom w:val="none" w:sz="0" w:space="0" w:color="auto"/>
        <w:right w:val="none" w:sz="0" w:space="0" w:color="auto"/>
      </w:divBdr>
    </w:div>
    <w:div w:id="1103189004">
      <w:marLeft w:val="0"/>
      <w:marRight w:val="0"/>
      <w:marTop w:val="10"/>
      <w:marBottom w:val="10"/>
      <w:divBdr>
        <w:top w:val="none" w:sz="0" w:space="0" w:color="auto"/>
        <w:left w:val="none" w:sz="0" w:space="0" w:color="auto"/>
        <w:bottom w:val="none" w:sz="0" w:space="0" w:color="auto"/>
        <w:right w:val="none" w:sz="0" w:space="0" w:color="auto"/>
      </w:divBdr>
    </w:div>
    <w:div w:id="1266425529">
      <w:marLeft w:val="0"/>
      <w:marRight w:val="0"/>
      <w:marTop w:val="10"/>
      <w:marBottom w:val="10"/>
      <w:divBdr>
        <w:top w:val="none" w:sz="0" w:space="0" w:color="auto"/>
        <w:left w:val="none" w:sz="0" w:space="0" w:color="auto"/>
        <w:bottom w:val="none" w:sz="0" w:space="0" w:color="auto"/>
        <w:right w:val="none" w:sz="0" w:space="0" w:color="auto"/>
      </w:divBdr>
    </w:div>
    <w:div w:id="1376155142">
      <w:marLeft w:val="0"/>
      <w:marRight w:val="0"/>
      <w:marTop w:val="10"/>
      <w:marBottom w:val="10"/>
      <w:divBdr>
        <w:top w:val="none" w:sz="0" w:space="0" w:color="auto"/>
        <w:left w:val="none" w:sz="0" w:space="0" w:color="auto"/>
        <w:bottom w:val="none" w:sz="0" w:space="0" w:color="auto"/>
        <w:right w:val="none" w:sz="0" w:space="0" w:color="auto"/>
      </w:divBdr>
    </w:div>
    <w:div w:id="1421103944">
      <w:marLeft w:val="0"/>
      <w:marRight w:val="0"/>
      <w:marTop w:val="10"/>
      <w:marBottom w:val="10"/>
      <w:divBdr>
        <w:top w:val="none" w:sz="0" w:space="0" w:color="auto"/>
        <w:left w:val="none" w:sz="0" w:space="0" w:color="auto"/>
        <w:bottom w:val="none" w:sz="0" w:space="0" w:color="auto"/>
        <w:right w:val="none" w:sz="0" w:space="0" w:color="auto"/>
      </w:divBdr>
    </w:div>
    <w:div w:id="1513642506">
      <w:marLeft w:val="0"/>
      <w:marRight w:val="0"/>
      <w:marTop w:val="10"/>
      <w:marBottom w:val="10"/>
      <w:divBdr>
        <w:top w:val="none" w:sz="0" w:space="0" w:color="auto"/>
        <w:left w:val="none" w:sz="0" w:space="0" w:color="auto"/>
        <w:bottom w:val="none" w:sz="0" w:space="0" w:color="auto"/>
        <w:right w:val="none" w:sz="0" w:space="0" w:color="auto"/>
      </w:divBdr>
    </w:div>
    <w:div w:id="1598755134">
      <w:marLeft w:val="0"/>
      <w:marRight w:val="0"/>
      <w:marTop w:val="10"/>
      <w:marBottom w:val="10"/>
      <w:divBdr>
        <w:top w:val="none" w:sz="0" w:space="0" w:color="auto"/>
        <w:left w:val="none" w:sz="0" w:space="0" w:color="auto"/>
        <w:bottom w:val="none" w:sz="0" w:space="0" w:color="auto"/>
        <w:right w:val="none" w:sz="0" w:space="0" w:color="auto"/>
      </w:divBdr>
    </w:div>
    <w:div w:id="1776288401">
      <w:marLeft w:val="0"/>
      <w:marRight w:val="0"/>
      <w:marTop w:val="10"/>
      <w:marBottom w:val="10"/>
      <w:divBdr>
        <w:top w:val="none" w:sz="0" w:space="0" w:color="auto"/>
        <w:left w:val="none" w:sz="0" w:space="0" w:color="auto"/>
        <w:bottom w:val="none" w:sz="0" w:space="0" w:color="auto"/>
        <w:right w:val="none" w:sz="0" w:space="0" w:color="auto"/>
      </w:divBdr>
    </w:div>
    <w:div w:id="1829976458">
      <w:marLeft w:val="0"/>
      <w:marRight w:val="0"/>
      <w:marTop w:val="10"/>
      <w:marBottom w:val="10"/>
      <w:divBdr>
        <w:top w:val="none" w:sz="0" w:space="0" w:color="auto"/>
        <w:left w:val="none" w:sz="0" w:space="0" w:color="auto"/>
        <w:bottom w:val="none" w:sz="0" w:space="0" w:color="auto"/>
        <w:right w:val="none" w:sz="0" w:space="0" w:color="auto"/>
      </w:divBdr>
    </w:div>
    <w:div w:id="1970939384">
      <w:marLeft w:val="0"/>
      <w:marRight w:val="0"/>
      <w:marTop w:val="10"/>
      <w:marBottom w:val="10"/>
      <w:divBdr>
        <w:top w:val="none" w:sz="0" w:space="0" w:color="auto"/>
        <w:left w:val="none" w:sz="0" w:space="0" w:color="auto"/>
        <w:bottom w:val="none" w:sz="0" w:space="0" w:color="auto"/>
        <w:right w:val="none" w:sz="0" w:space="0" w:color="auto"/>
      </w:divBdr>
    </w:div>
    <w:div w:id="1987707180">
      <w:marLeft w:val="0"/>
      <w:marRight w:val="0"/>
      <w:marTop w:val="10"/>
      <w:marBottom w:val="10"/>
      <w:divBdr>
        <w:top w:val="none" w:sz="0" w:space="0" w:color="auto"/>
        <w:left w:val="none" w:sz="0" w:space="0" w:color="auto"/>
        <w:bottom w:val="none" w:sz="0" w:space="0" w:color="auto"/>
        <w:right w:val="none" w:sz="0" w:space="0" w:color="auto"/>
      </w:divBdr>
    </w:div>
    <w:div w:id="1989896271">
      <w:marLeft w:val="0"/>
      <w:marRight w:val="0"/>
      <w:marTop w:val="10"/>
      <w:marBottom w:val="10"/>
      <w:divBdr>
        <w:top w:val="none" w:sz="0" w:space="0" w:color="auto"/>
        <w:left w:val="none" w:sz="0" w:space="0" w:color="auto"/>
        <w:bottom w:val="none" w:sz="0" w:space="0" w:color="auto"/>
        <w:right w:val="none" w:sz="0" w:space="0" w:color="auto"/>
      </w:divBdr>
    </w:div>
    <w:div w:id="2012758196">
      <w:marLeft w:val="0"/>
      <w:marRight w:val="0"/>
      <w:marTop w:val="10"/>
      <w:marBottom w:val="10"/>
      <w:divBdr>
        <w:top w:val="none" w:sz="0" w:space="0" w:color="auto"/>
        <w:left w:val="none" w:sz="0" w:space="0" w:color="auto"/>
        <w:bottom w:val="none" w:sz="0" w:space="0" w:color="auto"/>
        <w:right w:val="none" w:sz="0" w:space="0" w:color="auto"/>
      </w:divBdr>
    </w:div>
    <w:div w:id="207037756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317</Words>
  <Characters>1811</Characters>
  <Application>Microsoft Office Word</Application>
  <DocSecurity>0</DocSecurity>
  <Lines>15</Lines>
  <Paragraphs>4</Paragraphs>
  <ScaleCrop>false</ScaleCrop>
  <Company/>
  <LinksUpToDate>false</LinksUpToDate>
  <CharactersWithSpaces>2124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2025-04-30T04:07:00Z</dcterms:created>
  <dcterms:modified xsi:type="dcterms:W3CDTF">2025-04-30T04:07:00Z</dcterms:modified>
</cp:coreProperties>
</file>