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B249B" w14:textId="77777777" w:rsidR="00C86CB3" w:rsidRDefault="00C86CB3">
      <w:pPr>
        <w:spacing w:line="500" w:lineRule="atLeast"/>
        <w:jc w:val="center"/>
        <w:divId w:val="1781341096"/>
        <w:rPr>
          <w:rFonts w:ascii="黑体" w:eastAsia="黑体" w:hAnsi="黑体"/>
          <w:sz w:val="36"/>
          <w:szCs w:val="36"/>
        </w:rPr>
      </w:pPr>
      <w:r>
        <w:rPr>
          <w:rFonts w:ascii="黑体" w:eastAsia="黑体" w:hAnsi="黑体" w:hint="eastAsia"/>
          <w:sz w:val="36"/>
          <w:szCs w:val="36"/>
        </w:rPr>
        <w:t>广东省江门市新会区人民法院</w:t>
      </w:r>
    </w:p>
    <w:p w14:paraId="5028217A" w14:textId="77777777" w:rsidR="00C86CB3" w:rsidRDefault="00C86CB3">
      <w:pPr>
        <w:spacing w:line="500" w:lineRule="atLeast"/>
        <w:jc w:val="center"/>
        <w:divId w:val="1189598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9936FD" w14:textId="77777777" w:rsidR="00C86CB3" w:rsidRDefault="00C86CB3">
      <w:pPr>
        <w:spacing w:line="500" w:lineRule="atLeast"/>
        <w:jc w:val="right"/>
        <w:divId w:val="176406210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43</w:t>
      </w:r>
      <w:r>
        <w:rPr>
          <w:rFonts w:hint="eastAsia"/>
          <w:sz w:val="30"/>
          <w:szCs w:val="30"/>
        </w:rPr>
        <w:t>号</w:t>
      </w:r>
    </w:p>
    <w:p w14:paraId="46DF5071" w14:textId="77777777" w:rsidR="00C86CB3" w:rsidRDefault="00C86CB3">
      <w:pPr>
        <w:spacing w:line="500" w:lineRule="atLeast"/>
        <w:ind w:firstLine="600"/>
        <w:divId w:val="800268933"/>
        <w:rPr>
          <w:rFonts w:hint="eastAsia"/>
          <w:sz w:val="30"/>
          <w:szCs w:val="30"/>
        </w:rPr>
      </w:pPr>
      <w:r>
        <w:rPr>
          <w:rFonts w:hint="eastAsia"/>
          <w:sz w:val="30"/>
          <w:szCs w:val="30"/>
        </w:rPr>
        <w:t>公诉机关江门市新会区人民检察院。</w:t>
      </w:r>
    </w:p>
    <w:p w14:paraId="001DD24D" w14:textId="77777777" w:rsidR="00C86CB3" w:rsidRDefault="00C86CB3">
      <w:pPr>
        <w:spacing w:line="500" w:lineRule="atLeast"/>
        <w:ind w:firstLine="600"/>
        <w:divId w:val="1799488728"/>
        <w:rPr>
          <w:rFonts w:hint="eastAsia"/>
          <w:sz w:val="30"/>
          <w:szCs w:val="30"/>
        </w:rPr>
      </w:pPr>
      <w:r>
        <w:rPr>
          <w:rFonts w:hint="eastAsia"/>
          <w:sz w:val="30"/>
          <w:szCs w:val="30"/>
        </w:rPr>
        <w:t>被告人吴某甲，男，于广东省江门市，身份证号码×××</w:t>
      </w:r>
      <w:r>
        <w:rPr>
          <w:rFonts w:hint="eastAsia"/>
          <w:sz w:val="30"/>
          <w:szCs w:val="30"/>
        </w:rPr>
        <w:t>5931</w:t>
      </w:r>
      <w:r>
        <w:rPr>
          <w:rFonts w:hint="eastAsia"/>
          <w:sz w:val="30"/>
          <w:szCs w:val="30"/>
        </w:rPr>
        <w:t>，汉族，文化程度初中，个体户，住江门市新会区。因本案于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日被刑事拘留，同月</w:t>
      </w:r>
      <w:r>
        <w:rPr>
          <w:rFonts w:hint="eastAsia"/>
          <w:sz w:val="30"/>
          <w:szCs w:val="30"/>
        </w:rPr>
        <w:t>24</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日被取保候审。</w:t>
      </w:r>
    </w:p>
    <w:p w14:paraId="13197FE2" w14:textId="77777777" w:rsidR="00C86CB3" w:rsidRDefault="00C86CB3">
      <w:pPr>
        <w:spacing w:line="500" w:lineRule="atLeast"/>
        <w:ind w:firstLine="600"/>
        <w:divId w:val="1825121117"/>
        <w:rPr>
          <w:rFonts w:hint="eastAsia"/>
          <w:sz w:val="30"/>
          <w:szCs w:val="30"/>
        </w:rPr>
      </w:pPr>
      <w:r>
        <w:rPr>
          <w:rFonts w:hint="eastAsia"/>
          <w:sz w:val="30"/>
          <w:szCs w:val="30"/>
        </w:rPr>
        <w:t>辩护人周文钊，系广东森德律师事务所律师。</w:t>
      </w:r>
    </w:p>
    <w:p w14:paraId="544BC583" w14:textId="77777777" w:rsidR="00C86CB3" w:rsidRDefault="00C86CB3">
      <w:pPr>
        <w:spacing w:line="500" w:lineRule="atLeast"/>
        <w:ind w:firstLine="600"/>
        <w:divId w:val="661931344"/>
        <w:rPr>
          <w:rFonts w:hint="eastAsia"/>
          <w:sz w:val="30"/>
          <w:szCs w:val="30"/>
        </w:rPr>
      </w:pPr>
      <w:r>
        <w:rPr>
          <w:rFonts w:hint="eastAsia"/>
          <w:sz w:val="30"/>
          <w:szCs w:val="30"/>
        </w:rPr>
        <w:t>被告人黄某乙，曾用名黄某甲，男，于广东省江门市，身份证号码×××</w:t>
      </w:r>
      <w:r>
        <w:rPr>
          <w:rFonts w:hint="eastAsia"/>
          <w:sz w:val="30"/>
          <w:szCs w:val="30"/>
        </w:rPr>
        <w:t>5918</w:t>
      </w:r>
      <w:r>
        <w:rPr>
          <w:rFonts w:hint="eastAsia"/>
          <w:sz w:val="30"/>
          <w:szCs w:val="30"/>
        </w:rPr>
        <w:t>，汉族，文化程度中专，系江门市××区××鳌城镇建设××环保局职工，户籍所在地江门市新会区，住江门市新会区大鳌镇龙泉。因本案于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日被取保候审。</w:t>
      </w:r>
    </w:p>
    <w:p w14:paraId="79E51493" w14:textId="77777777" w:rsidR="00C86CB3" w:rsidRDefault="00C86CB3">
      <w:pPr>
        <w:spacing w:line="500" w:lineRule="atLeast"/>
        <w:ind w:firstLine="600"/>
        <w:divId w:val="480656044"/>
        <w:rPr>
          <w:rFonts w:hint="eastAsia"/>
          <w:sz w:val="30"/>
          <w:szCs w:val="30"/>
        </w:rPr>
      </w:pPr>
      <w:r>
        <w:rPr>
          <w:rFonts w:hint="eastAsia"/>
          <w:sz w:val="30"/>
          <w:szCs w:val="30"/>
        </w:rPr>
        <w:t>辩护人卢合意，系广东圭峰律师事务所律师。</w:t>
      </w:r>
    </w:p>
    <w:p w14:paraId="64534396" w14:textId="77777777" w:rsidR="00C86CB3" w:rsidRDefault="00C86CB3">
      <w:pPr>
        <w:spacing w:line="500" w:lineRule="atLeast"/>
        <w:ind w:firstLine="600"/>
        <w:divId w:val="2031492331"/>
        <w:rPr>
          <w:rFonts w:hint="eastAsia"/>
          <w:sz w:val="30"/>
          <w:szCs w:val="30"/>
        </w:rPr>
      </w:pPr>
      <w:r>
        <w:rPr>
          <w:rFonts w:hint="eastAsia"/>
          <w:sz w:val="30"/>
          <w:szCs w:val="30"/>
        </w:rPr>
        <w:t>江门市新会区人民检察院以新检公刑诉〔</w:t>
      </w:r>
      <w:r>
        <w:rPr>
          <w:rFonts w:hint="eastAsia"/>
          <w:sz w:val="30"/>
          <w:szCs w:val="30"/>
        </w:rPr>
        <w:t>2015</w:t>
      </w:r>
      <w:r>
        <w:rPr>
          <w:rFonts w:hint="eastAsia"/>
          <w:sz w:val="30"/>
          <w:szCs w:val="30"/>
        </w:rPr>
        <w:t>〕</w:t>
      </w:r>
      <w:r>
        <w:rPr>
          <w:rFonts w:hint="eastAsia"/>
          <w:sz w:val="30"/>
          <w:szCs w:val="30"/>
        </w:rPr>
        <w:t>700</w:t>
      </w:r>
      <w:r>
        <w:rPr>
          <w:rFonts w:hint="eastAsia"/>
          <w:sz w:val="30"/>
          <w:szCs w:val="30"/>
        </w:rPr>
        <w:t>号起诉书指控被告人吴某甲、黄某乙犯行贿罪，于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江门市新会区人民检察院指派检察员李雅琛、代理检察员黄兴出庭支持公诉，被告人吴某甲、黄某乙及辩护人周文钊、卢合意到庭参加诉讼。江门市新会区人民检察院以需要补充侦查为由建议本案延期审理一次。现已审理终结。</w:t>
      </w:r>
    </w:p>
    <w:p w14:paraId="6954B8D1" w14:textId="77777777" w:rsidR="00C86CB3" w:rsidRDefault="00C86CB3">
      <w:pPr>
        <w:spacing w:line="500" w:lineRule="atLeast"/>
        <w:divId w:val="1834445515"/>
        <w:rPr>
          <w:rFonts w:hint="eastAsia"/>
          <w:sz w:val="30"/>
          <w:szCs w:val="30"/>
        </w:rPr>
      </w:pPr>
      <w:r>
        <w:rPr>
          <w:rFonts w:hint="eastAsia"/>
          <w:sz w:val="30"/>
          <w:szCs w:val="30"/>
        </w:rPr>
        <w:t>经审理查明：</w:t>
      </w:r>
    </w:p>
    <w:p w14:paraId="72431645" w14:textId="77777777" w:rsidR="00C86CB3" w:rsidRDefault="00C86CB3">
      <w:pPr>
        <w:spacing w:line="500" w:lineRule="atLeast"/>
        <w:ind w:firstLine="600"/>
        <w:divId w:val="379016798"/>
        <w:rPr>
          <w:rFonts w:hint="eastAsia"/>
          <w:sz w:val="30"/>
          <w:szCs w:val="30"/>
        </w:rPr>
      </w:pPr>
      <w:r>
        <w:rPr>
          <w:rFonts w:hint="eastAsia"/>
          <w:sz w:val="30"/>
          <w:szCs w:val="30"/>
        </w:rPr>
        <w:t>1</w:t>
      </w:r>
      <w:r>
        <w:rPr>
          <w:rFonts w:hint="eastAsia"/>
          <w:sz w:val="30"/>
          <w:szCs w:val="30"/>
        </w:rPr>
        <w:t>、被告人吴某甲、黄某乙伙同吴某辉（另案处理）从</w:t>
      </w:r>
      <w:r>
        <w:rPr>
          <w:rFonts w:hint="eastAsia"/>
          <w:sz w:val="30"/>
          <w:szCs w:val="30"/>
        </w:rPr>
        <w:t>2010</w:t>
      </w:r>
      <w:r>
        <w:rPr>
          <w:rFonts w:hint="eastAsia"/>
          <w:sz w:val="30"/>
          <w:szCs w:val="30"/>
        </w:rPr>
        <w:t>年开始，在江门市新会区大鳌镇违法开发龙泉小区，为了感谢先后担任江门市新会区大鳌镇规划建设办公室主任、江门</w:t>
      </w:r>
      <w:r>
        <w:rPr>
          <w:rFonts w:hint="eastAsia"/>
          <w:sz w:val="30"/>
          <w:szCs w:val="30"/>
        </w:rPr>
        <w:lastRenderedPageBreak/>
        <w:t>市新会区大鳌城镇建设管理和环保局局长的吴某乙没有依法对龙泉小区的违建情况进行制止和上报，于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日以明显低于市场价格的</w:t>
      </w:r>
      <w:r>
        <w:rPr>
          <w:rFonts w:hint="eastAsia"/>
          <w:sz w:val="30"/>
          <w:szCs w:val="30"/>
        </w:rPr>
        <w:t>10</w:t>
      </w:r>
      <w:r>
        <w:rPr>
          <w:rFonts w:hint="eastAsia"/>
          <w:sz w:val="30"/>
          <w:szCs w:val="30"/>
        </w:rPr>
        <w:t>万元向吴某乙出售了龙泉小区</w:t>
      </w:r>
      <w:r>
        <w:rPr>
          <w:rFonts w:hint="eastAsia"/>
          <w:sz w:val="30"/>
          <w:szCs w:val="30"/>
        </w:rPr>
        <w:t>A</w:t>
      </w:r>
      <w:r>
        <w:rPr>
          <w:rFonts w:hint="eastAsia"/>
          <w:sz w:val="30"/>
          <w:szCs w:val="30"/>
        </w:rPr>
        <w:t>座</w:t>
      </w:r>
      <w:r>
        <w:rPr>
          <w:rFonts w:hint="eastAsia"/>
          <w:sz w:val="30"/>
          <w:szCs w:val="30"/>
        </w:rPr>
        <w:t>601</w:t>
      </w:r>
      <w:r>
        <w:rPr>
          <w:rFonts w:hint="eastAsia"/>
          <w:sz w:val="30"/>
          <w:szCs w:val="30"/>
        </w:rPr>
        <w:t>号房。经鉴定，上述房屋价值人民币</w:t>
      </w:r>
      <w:r>
        <w:rPr>
          <w:rFonts w:hint="eastAsia"/>
          <w:sz w:val="30"/>
          <w:szCs w:val="30"/>
        </w:rPr>
        <w:t>224430</w:t>
      </w:r>
      <w:r>
        <w:rPr>
          <w:rFonts w:hint="eastAsia"/>
          <w:sz w:val="30"/>
          <w:szCs w:val="30"/>
        </w:rPr>
        <w:t>元。</w:t>
      </w:r>
    </w:p>
    <w:p w14:paraId="12BA47EF" w14:textId="77777777" w:rsidR="00C86CB3" w:rsidRDefault="00C86CB3">
      <w:pPr>
        <w:spacing w:line="500" w:lineRule="atLeast"/>
        <w:ind w:firstLine="600"/>
        <w:divId w:val="2086414054"/>
        <w:rPr>
          <w:rFonts w:hint="eastAsia"/>
          <w:sz w:val="30"/>
          <w:szCs w:val="30"/>
        </w:rPr>
      </w:pPr>
      <w:r>
        <w:rPr>
          <w:rFonts w:hint="eastAsia"/>
          <w:sz w:val="30"/>
          <w:szCs w:val="30"/>
        </w:rPr>
        <w:t>2</w:t>
      </w:r>
      <w:r>
        <w:rPr>
          <w:rFonts w:hint="eastAsia"/>
          <w:sz w:val="30"/>
          <w:szCs w:val="30"/>
        </w:rPr>
        <w:t>、被告人吴某甲、黄某乙在违法开发龙泉小区的过程中，为了感谢时任新会区大鳌镇党委书记的黄某丙没有依法对龙泉小区的违建情况进行制止，于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月和</w:t>
      </w:r>
      <w:r>
        <w:rPr>
          <w:rFonts w:hint="eastAsia"/>
          <w:sz w:val="30"/>
          <w:szCs w:val="30"/>
        </w:rPr>
        <w:t>9</w:t>
      </w:r>
      <w:r>
        <w:rPr>
          <w:rFonts w:hint="eastAsia"/>
          <w:sz w:val="30"/>
          <w:szCs w:val="30"/>
        </w:rPr>
        <w:t>月先后两次共向黄某丙行贿人民币</w:t>
      </w:r>
      <w:r>
        <w:rPr>
          <w:rFonts w:hint="eastAsia"/>
          <w:sz w:val="30"/>
          <w:szCs w:val="30"/>
        </w:rPr>
        <w:t>120300</w:t>
      </w:r>
      <w:r>
        <w:rPr>
          <w:rFonts w:hint="eastAsia"/>
          <w:sz w:val="30"/>
          <w:szCs w:val="30"/>
        </w:rPr>
        <w:t>元。</w:t>
      </w:r>
    </w:p>
    <w:p w14:paraId="0F6660D6" w14:textId="77777777" w:rsidR="00C86CB3" w:rsidRDefault="00C86CB3">
      <w:pPr>
        <w:spacing w:line="500" w:lineRule="atLeast"/>
        <w:ind w:firstLine="600"/>
        <w:divId w:val="1563444338"/>
        <w:rPr>
          <w:rFonts w:hint="eastAsia"/>
          <w:sz w:val="30"/>
          <w:szCs w:val="30"/>
        </w:rPr>
      </w:pPr>
      <w:r>
        <w:rPr>
          <w:rFonts w:hint="eastAsia"/>
          <w:sz w:val="30"/>
          <w:szCs w:val="30"/>
        </w:rPr>
        <w:t>上述事实，被告人吴某甲、黄某乙在开庭审理过程中亦无异议，且有破案经过，人口信息资料，公务员登记表，干部任免审批表，江门市顺裕房地产公司工商登记档案资料，土地出租协议书，合作开发土地合同书，关于大鳌镇十围村民委员会用地的批复，十围村民代表会会议记录、两委会扩大会议记录，银行流水，贷款档案资料，龙泉小区的资金开支记录，购房合同，转账凭证，江门市新会区住房和城乡建设局复函，证人吴某乙、黄某丙、董某等人的证言，同案人吴某辉的供述，被告人吴某甲、黄某乙的供述和房地产估价报告等证据证实，足以认定。</w:t>
      </w:r>
    </w:p>
    <w:p w14:paraId="659DB061" w14:textId="77777777" w:rsidR="00C86CB3" w:rsidRDefault="00C86CB3">
      <w:pPr>
        <w:spacing w:line="500" w:lineRule="atLeast"/>
        <w:ind w:firstLine="600"/>
        <w:divId w:val="1682972204"/>
        <w:rPr>
          <w:rFonts w:hint="eastAsia"/>
          <w:sz w:val="30"/>
          <w:szCs w:val="30"/>
        </w:rPr>
      </w:pPr>
      <w:r>
        <w:rPr>
          <w:rFonts w:hint="eastAsia"/>
          <w:sz w:val="30"/>
          <w:szCs w:val="30"/>
        </w:rPr>
        <w:t>本院认为，被告人吴某甲、黄某乙为谋取不正当利益，给予国家工作人员以财物，其行为均已构成行贿罪。公诉机关指控的罪名成立。鉴于被告人吴某甲如实供述自己的罪行，且在法庭上自愿认罪，确有悔罪表现，可从轻处罚；被告人黄某乙犯罪后自动投案，如实供述自己的罪行，是自首，且在法庭上自愿认罪，确有悔罪表现，可从轻处罚。</w:t>
      </w:r>
    </w:p>
    <w:p w14:paraId="6D8473BE" w14:textId="77777777" w:rsidR="00C86CB3" w:rsidRDefault="00C86CB3">
      <w:pPr>
        <w:spacing w:line="500" w:lineRule="atLeast"/>
        <w:ind w:firstLine="600"/>
        <w:divId w:val="210575048"/>
        <w:rPr>
          <w:rFonts w:hint="eastAsia"/>
          <w:sz w:val="30"/>
          <w:szCs w:val="30"/>
        </w:rPr>
      </w:pPr>
      <w:r>
        <w:rPr>
          <w:rFonts w:hint="eastAsia"/>
          <w:sz w:val="30"/>
          <w:szCs w:val="30"/>
        </w:rPr>
        <w:t>被告人吴某甲、黄某乙分别提出对其从轻处罚的请求，理由充分，予以采纳。</w:t>
      </w:r>
    </w:p>
    <w:p w14:paraId="0D593F8E" w14:textId="77777777" w:rsidR="00C86CB3" w:rsidRDefault="00C86CB3">
      <w:pPr>
        <w:spacing w:line="500" w:lineRule="atLeast"/>
        <w:ind w:firstLine="600"/>
        <w:divId w:val="1624269817"/>
        <w:rPr>
          <w:rFonts w:hint="eastAsia"/>
          <w:sz w:val="30"/>
          <w:szCs w:val="30"/>
        </w:rPr>
      </w:pPr>
      <w:r>
        <w:rPr>
          <w:rFonts w:hint="eastAsia"/>
          <w:sz w:val="30"/>
          <w:szCs w:val="30"/>
        </w:rPr>
        <w:t>辩护人周文钊对被告人吴某甲罪名的定性持有异议，认为应定单位行贿罪。经查，被告人吴某甲、黄某乙的行贿行为并未经集体研究决定，不属于单位行为，其行为不符合单位行贿罪的构成要件。据此，上述辩护意见与法律不符，不予采纳。</w:t>
      </w:r>
    </w:p>
    <w:p w14:paraId="33E7E40F" w14:textId="77777777" w:rsidR="00C86CB3" w:rsidRDefault="00C86CB3">
      <w:pPr>
        <w:spacing w:line="500" w:lineRule="atLeast"/>
        <w:ind w:firstLine="600"/>
        <w:divId w:val="1730111622"/>
        <w:rPr>
          <w:rFonts w:hint="eastAsia"/>
          <w:sz w:val="30"/>
          <w:szCs w:val="30"/>
        </w:rPr>
      </w:pPr>
      <w:r>
        <w:rPr>
          <w:rFonts w:hint="eastAsia"/>
          <w:sz w:val="30"/>
          <w:szCs w:val="30"/>
        </w:rPr>
        <w:t>辩护人卢合意提出被告人黄某乙在共同犯罪中起次要作用，是从犯。经查，被告人吴某甲、黄某乙在共同犯罪中均起重要作用，不予区分主从犯。上述辩护意见，据理不足，不予采纳。</w:t>
      </w:r>
    </w:p>
    <w:p w14:paraId="6224D323" w14:textId="77777777" w:rsidR="00C86CB3" w:rsidRDefault="00C86CB3">
      <w:pPr>
        <w:spacing w:line="500" w:lineRule="atLeast"/>
        <w:ind w:firstLine="600"/>
        <w:divId w:val="317154870"/>
        <w:rPr>
          <w:rFonts w:hint="eastAsia"/>
          <w:sz w:val="30"/>
          <w:szCs w:val="30"/>
        </w:rPr>
      </w:pPr>
      <w:r>
        <w:rPr>
          <w:rFonts w:hint="eastAsia"/>
          <w:sz w:val="30"/>
          <w:szCs w:val="30"/>
        </w:rPr>
        <w:t>关于辩护人周文钊、卢合意分别建议对被告人吴某甲、黄某乙适用缓刑的辩护意见，理由充分，予以采纳。</w:t>
      </w:r>
    </w:p>
    <w:p w14:paraId="39C4CEB1" w14:textId="77777777" w:rsidR="00C86CB3" w:rsidRDefault="00C86CB3">
      <w:pPr>
        <w:spacing w:line="500" w:lineRule="atLeast"/>
        <w:ind w:firstLine="600"/>
        <w:divId w:val="1087387786"/>
        <w:rPr>
          <w:rFonts w:hint="eastAsia"/>
          <w:sz w:val="30"/>
          <w:szCs w:val="30"/>
        </w:rPr>
      </w:pPr>
      <w:r>
        <w:rPr>
          <w:rFonts w:hint="eastAsia"/>
          <w:sz w:val="30"/>
          <w:szCs w:val="30"/>
        </w:rPr>
        <w:t>依照《中华人民共和国刑法》第十二条、第三百八十九条第一款、第三百九十条、第二十五条第一款、第六十七条第一款和第三款、第七十二条、第七十三条之规定，判决如下：</w:t>
      </w:r>
    </w:p>
    <w:p w14:paraId="4E3A2222" w14:textId="77777777" w:rsidR="00C86CB3" w:rsidRDefault="00C86CB3">
      <w:pPr>
        <w:spacing w:line="500" w:lineRule="atLeast"/>
        <w:ind w:firstLine="600"/>
        <w:divId w:val="720710438"/>
        <w:rPr>
          <w:rFonts w:hint="eastAsia"/>
          <w:sz w:val="30"/>
          <w:szCs w:val="30"/>
        </w:rPr>
      </w:pPr>
      <w:r>
        <w:rPr>
          <w:rFonts w:hint="eastAsia"/>
          <w:sz w:val="30"/>
          <w:szCs w:val="30"/>
        </w:rPr>
        <w:t>一、被告人吴某甲犯行贿罪，判处有期徒刑一年五个月，缓刑一年六个月。</w:t>
      </w:r>
    </w:p>
    <w:p w14:paraId="273C5748" w14:textId="77777777" w:rsidR="00C86CB3" w:rsidRDefault="00C86CB3">
      <w:pPr>
        <w:spacing w:line="500" w:lineRule="atLeast"/>
        <w:ind w:firstLine="600"/>
        <w:divId w:val="1573660542"/>
        <w:rPr>
          <w:rFonts w:hint="eastAsia"/>
          <w:sz w:val="30"/>
          <w:szCs w:val="30"/>
        </w:rPr>
      </w:pPr>
      <w:r>
        <w:rPr>
          <w:rFonts w:hint="eastAsia"/>
          <w:sz w:val="30"/>
          <w:szCs w:val="30"/>
        </w:rPr>
        <w:t>（缓刑考验期限，从判决确定之日起计算）。</w:t>
      </w:r>
    </w:p>
    <w:p w14:paraId="50ED3255" w14:textId="77777777" w:rsidR="00C86CB3" w:rsidRDefault="00C86CB3">
      <w:pPr>
        <w:spacing w:line="500" w:lineRule="atLeast"/>
        <w:ind w:firstLine="600"/>
        <w:divId w:val="346715589"/>
        <w:rPr>
          <w:rFonts w:hint="eastAsia"/>
          <w:sz w:val="30"/>
          <w:szCs w:val="30"/>
        </w:rPr>
      </w:pPr>
      <w:r>
        <w:rPr>
          <w:rFonts w:hint="eastAsia"/>
          <w:sz w:val="30"/>
          <w:szCs w:val="30"/>
        </w:rPr>
        <w:t>二、被告人黄某乙犯行贿罪，判处有期徒刑一年一个月，缓刑一年一个月。</w:t>
      </w:r>
    </w:p>
    <w:p w14:paraId="36B0C42A" w14:textId="77777777" w:rsidR="00C86CB3" w:rsidRDefault="00C86CB3">
      <w:pPr>
        <w:spacing w:line="500" w:lineRule="atLeast"/>
        <w:ind w:firstLine="600"/>
        <w:divId w:val="767895087"/>
        <w:rPr>
          <w:rFonts w:hint="eastAsia"/>
          <w:sz w:val="30"/>
          <w:szCs w:val="30"/>
        </w:rPr>
      </w:pPr>
      <w:r>
        <w:rPr>
          <w:rFonts w:hint="eastAsia"/>
          <w:sz w:val="30"/>
          <w:szCs w:val="30"/>
        </w:rPr>
        <w:t>（缓刑考验期限，从判决确定之日起计算）。</w:t>
      </w:r>
    </w:p>
    <w:p w14:paraId="36625E91" w14:textId="77777777" w:rsidR="00C86CB3" w:rsidRDefault="00C86CB3">
      <w:pPr>
        <w:spacing w:line="500" w:lineRule="atLeast"/>
        <w:ind w:firstLine="600"/>
        <w:divId w:val="1810900236"/>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14:paraId="76D2BC4F" w14:textId="77777777" w:rsidR="00C86CB3" w:rsidRDefault="00C86CB3">
      <w:pPr>
        <w:spacing w:line="500" w:lineRule="atLeast"/>
        <w:jc w:val="right"/>
        <w:divId w:val="1382287373"/>
        <w:rPr>
          <w:rFonts w:hint="eastAsia"/>
          <w:sz w:val="30"/>
          <w:szCs w:val="30"/>
        </w:rPr>
      </w:pPr>
      <w:r>
        <w:rPr>
          <w:rFonts w:hint="eastAsia"/>
          <w:sz w:val="30"/>
          <w:szCs w:val="30"/>
        </w:rPr>
        <w:t>审　判　长　　彭炳均</w:t>
      </w:r>
    </w:p>
    <w:p w14:paraId="0D8F2886" w14:textId="77777777" w:rsidR="00C86CB3" w:rsidRDefault="00C86CB3">
      <w:pPr>
        <w:spacing w:line="500" w:lineRule="atLeast"/>
        <w:jc w:val="right"/>
        <w:divId w:val="1417165952"/>
        <w:rPr>
          <w:rFonts w:hint="eastAsia"/>
          <w:sz w:val="30"/>
          <w:szCs w:val="30"/>
        </w:rPr>
      </w:pPr>
      <w:r>
        <w:rPr>
          <w:rFonts w:hint="eastAsia"/>
          <w:sz w:val="30"/>
          <w:szCs w:val="30"/>
        </w:rPr>
        <w:t>人民陪审员　　黎玉萍</w:t>
      </w:r>
    </w:p>
    <w:p w14:paraId="4812600A" w14:textId="77777777" w:rsidR="00C86CB3" w:rsidRDefault="00C86CB3">
      <w:pPr>
        <w:spacing w:line="500" w:lineRule="atLeast"/>
        <w:jc w:val="right"/>
        <w:divId w:val="474612647"/>
        <w:rPr>
          <w:rFonts w:hint="eastAsia"/>
          <w:sz w:val="30"/>
          <w:szCs w:val="30"/>
        </w:rPr>
      </w:pPr>
      <w:r>
        <w:rPr>
          <w:rFonts w:hint="eastAsia"/>
          <w:sz w:val="30"/>
          <w:szCs w:val="30"/>
        </w:rPr>
        <w:t>人民陪审员　　梁瑞琴</w:t>
      </w:r>
    </w:p>
    <w:p w14:paraId="03FB44CA" w14:textId="77777777" w:rsidR="00C86CB3" w:rsidRDefault="00C86CB3">
      <w:pPr>
        <w:spacing w:line="500" w:lineRule="atLeast"/>
        <w:jc w:val="right"/>
        <w:divId w:val="677389100"/>
        <w:rPr>
          <w:rFonts w:hint="eastAsia"/>
          <w:sz w:val="30"/>
          <w:szCs w:val="30"/>
        </w:rPr>
      </w:pPr>
      <w:r>
        <w:rPr>
          <w:rFonts w:hint="eastAsia"/>
          <w:sz w:val="30"/>
          <w:szCs w:val="30"/>
        </w:rPr>
        <w:t>二〇一六年六月二十二日</w:t>
      </w:r>
    </w:p>
    <w:p w14:paraId="598AB519" w14:textId="77777777" w:rsidR="00C86CB3" w:rsidRDefault="00C86CB3">
      <w:pPr>
        <w:spacing w:line="500" w:lineRule="atLeast"/>
        <w:jc w:val="right"/>
        <w:divId w:val="1528907634"/>
        <w:rPr>
          <w:rFonts w:hint="eastAsia"/>
          <w:sz w:val="30"/>
          <w:szCs w:val="30"/>
        </w:rPr>
      </w:pPr>
      <w:r>
        <w:rPr>
          <w:rFonts w:hint="eastAsia"/>
          <w:sz w:val="30"/>
          <w:szCs w:val="30"/>
        </w:rPr>
        <w:t>书　记　员　　陈小贝</w:t>
      </w:r>
    </w:p>
    <w:p w14:paraId="3952775E" w14:textId="77777777" w:rsidR="00C86CB3" w:rsidRDefault="00C86CB3">
      <w:pPr>
        <w:spacing w:line="500" w:lineRule="atLeast"/>
        <w:ind w:firstLine="600"/>
        <w:divId w:val="1786998330"/>
        <w:rPr>
          <w:rFonts w:hint="eastAsia"/>
          <w:sz w:val="30"/>
          <w:szCs w:val="30"/>
        </w:rPr>
      </w:pPr>
      <w:r>
        <w:rPr>
          <w:rFonts w:hint="eastAsia"/>
          <w:sz w:val="30"/>
          <w:szCs w:val="30"/>
        </w:rPr>
        <w:t>第</w:t>
      </w:r>
      <w:r>
        <w:rPr>
          <w:rFonts w:hint="eastAsia"/>
          <w:sz w:val="30"/>
          <w:szCs w:val="30"/>
        </w:rPr>
        <w:t>4</w:t>
      </w:r>
      <w:r>
        <w:rPr>
          <w:rFonts w:hint="eastAsia"/>
          <w:sz w:val="30"/>
          <w:szCs w:val="30"/>
        </w:rPr>
        <w:t>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48CFE" w14:textId="77777777" w:rsidR="00C86CB3" w:rsidRDefault="00C86CB3" w:rsidP="00C86CB3">
      <w:pPr>
        <w:rPr>
          <w:rFonts w:hint="eastAsia"/>
        </w:rPr>
      </w:pPr>
      <w:r>
        <w:separator/>
      </w:r>
    </w:p>
  </w:endnote>
  <w:endnote w:type="continuationSeparator" w:id="0">
    <w:p w14:paraId="345D3865" w14:textId="77777777" w:rsidR="00C86CB3" w:rsidRDefault="00C86CB3" w:rsidP="00C86C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CF234" w14:textId="77777777" w:rsidR="00C86CB3" w:rsidRDefault="00C86CB3" w:rsidP="00C86CB3">
      <w:pPr>
        <w:rPr>
          <w:rFonts w:hint="eastAsia"/>
        </w:rPr>
      </w:pPr>
      <w:r>
        <w:separator/>
      </w:r>
    </w:p>
  </w:footnote>
  <w:footnote w:type="continuationSeparator" w:id="0">
    <w:p w14:paraId="0F284C63" w14:textId="77777777" w:rsidR="00C86CB3" w:rsidRDefault="00C86CB3" w:rsidP="00C86C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6CB3"/>
    <w:rsid w:val="00A23C24"/>
    <w:rsid w:val="00C86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FDB49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6CB3"/>
    <w:pPr>
      <w:tabs>
        <w:tab w:val="center" w:pos="4153"/>
        <w:tab w:val="right" w:pos="8306"/>
      </w:tabs>
      <w:snapToGrid w:val="0"/>
      <w:jc w:val="center"/>
    </w:pPr>
    <w:rPr>
      <w:sz w:val="18"/>
      <w:szCs w:val="18"/>
    </w:rPr>
  </w:style>
  <w:style w:type="character" w:customStyle="1" w:styleId="a4">
    <w:name w:val="页眉 字符"/>
    <w:basedOn w:val="a0"/>
    <w:link w:val="a3"/>
    <w:uiPriority w:val="99"/>
    <w:rsid w:val="00C86CB3"/>
    <w:rPr>
      <w:rFonts w:ascii="宋体" w:eastAsia="宋体" w:hAnsi="宋体" w:cs="宋体"/>
      <w:sz w:val="18"/>
      <w:szCs w:val="18"/>
    </w:rPr>
  </w:style>
  <w:style w:type="paragraph" w:styleId="a5">
    <w:name w:val="footer"/>
    <w:basedOn w:val="a"/>
    <w:link w:val="a6"/>
    <w:uiPriority w:val="99"/>
    <w:unhideWhenUsed/>
    <w:rsid w:val="00C86CB3"/>
    <w:pPr>
      <w:tabs>
        <w:tab w:val="center" w:pos="4153"/>
        <w:tab w:val="right" w:pos="8306"/>
      </w:tabs>
      <w:snapToGrid w:val="0"/>
    </w:pPr>
    <w:rPr>
      <w:sz w:val="18"/>
      <w:szCs w:val="18"/>
    </w:rPr>
  </w:style>
  <w:style w:type="character" w:customStyle="1" w:styleId="a6">
    <w:name w:val="页脚 字符"/>
    <w:basedOn w:val="a0"/>
    <w:link w:val="a5"/>
    <w:uiPriority w:val="99"/>
    <w:rsid w:val="00C86C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959827">
      <w:marLeft w:val="0"/>
      <w:marRight w:val="0"/>
      <w:marTop w:val="10"/>
      <w:marBottom w:val="10"/>
      <w:divBdr>
        <w:top w:val="none" w:sz="0" w:space="0" w:color="auto"/>
        <w:left w:val="none" w:sz="0" w:space="0" w:color="auto"/>
        <w:bottom w:val="none" w:sz="0" w:space="0" w:color="auto"/>
        <w:right w:val="none" w:sz="0" w:space="0" w:color="auto"/>
      </w:divBdr>
    </w:div>
    <w:div w:id="210575048">
      <w:marLeft w:val="0"/>
      <w:marRight w:val="0"/>
      <w:marTop w:val="10"/>
      <w:marBottom w:val="10"/>
      <w:divBdr>
        <w:top w:val="none" w:sz="0" w:space="0" w:color="auto"/>
        <w:left w:val="none" w:sz="0" w:space="0" w:color="auto"/>
        <w:bottom w:val="none" w:sz="0" w:space="0" w:color="auto"/>
        <w:right w:val="none" w:sz="0" w:space="0" w:color="auto"/>
      </w:divBdr>
    </w:div>
    <w:div w:id="317154870">
      <w:marLeft w:val="0"/>
      <w:marRight w:val="0"/>
      <w:marTop w:val="10"/>
      <w:marBottom w:val="10"/>
      <w:divBdr>
        <w:top w:val="none" w:sz="0" w:space="0" w:color="auto"/>
        <w:left w:val="none" w:sz="0" w:space="0" w:color="auto"/>
        <w:bottom w:val="none" w:sz="0" w:space="0" w:color="auto"/>
        <w:right w:val="none" w:sz="0" w:space="0" w:color="auto"/>
      </w:divBdr>
    </w:div>
    <w:div w:id="346715589">
      <w:marLeft w:val="0"/>
      <w:marRight w:val="0"/>
      <w:marTop w:val="10"/>
      <w:marBottom w:val="10"/>
      <w:divBdr>
        <w:top w:val="none" w:sz="0" w:space="0" w:color="auto"/>
        <w:left w:val="none" w:sz="0" w:space="0" w:color="auto"/>
        <w:bottom w:val="none" w:sz="0" w:space="0" w:color="auto"/>
        <w:right w:val="none" w:sz="0" w:space="0" w:color="auto"/>
      </w:divBdr>
    </w:div>
    <w:div w:id="379016798">
      <w:marLeft w:val="0"/>
      <w:marRight w:val="0"/>
      <w:marTop w:val="10"/>
      <w:marBottom w:val="10"/>
      <w:divBdr>
        <w:top w:val="none" w:sz="0" w:space="0" w:color="auto"/>
        <w:left w:val="none" w:sz="0" w:space="0" w:color="auto"/>
        <w:bottom w:val="none" w:sz="0" w:space="0" w:color="auto"/>
        <w:right w:val="none" w:sz="0" w:space="0" w:color="auto"/>
      </w:divBdr>
    </w:div>
    <w:div w:id="474612647">
      <w:marLeft w:val="0"/>
      <w:marRight w:val="720"/>
      <w:marTop w:val="10"/>
      <w:marBottom w:val="10"/>
      <w:divBdr>
        <w:top w:val="none" w:sz="0" w:space="0" w:color="auto"/>
        <w:left w:val="none" w:sz="0" w:space="0" w:color="auto"/>
        <w:bottom w:val="none" w:sz="0" w:space="0" w:color="auto"/>
        <w:right w:val="none" w:sz="0" w:space="0" w:color="auto"/>
      </w:divBdr>
    </w:div>
    <w:div w:id="480656044">
      <w:marLeft w:val="0"/>
      <w:marRight w:val="0"/>
      <w:marTop w:val="10"/>
      <w:marBottom w:val="10"/>
      <w:divBdr>
        <w:top w:val="none" w:sz="0" w:space="0" w:color="auto"/>
        <w:left w:val="none" w:sz="0" w:space="0" w:color="auto"/>
        <w:bottom w:val="none" w:sz="0" w:space="0" w:color="auto"/>
        <w:right w:val="none" w:sz="0" w:space="0" w:color="auto"/>
      </w:divBdr>
    </w:div>
    <w:div w:id="661931344">
      <w:marLeft w:val="0"/>
      <w:marRight w:val="0"/>
      <w:marTop w:val="10"/>
      <w:marBottom w:val="10"/>
      <w:divBdr>
        <w:top w:val="none" w:sz="0" w:space="0" w:color="auto"/>
        <w:left w:val="none" w:sz="0" w:space="0" w:color="auto"/>
        <w:bottom w:val="none" w:sz="0" w:space="0" w:color="auto"/>
        <w:right w:val="none" w:sz="0" w:space="0" w:color="auto"/>
      </w:divBdr>
    </w:div>
    <w:div w:id="677389100">
      <w:marLeft w:val="0"/>
      <w:marRight w:val="720"/>
      <w:marTop w:val="10"/>
      <w:marBottom w:val="10"/>
      <w:divBdr>
        <w:top w:val="none" w:sz="0" w:space="0" w:color="auto"/>
        <w:left w:val="none" w:sz="0" w:space="0" w:color="auto"/>
        <w:bottom w:val="none" w:sz="0" w:space="0" w:color="auto"/>
        <w:right w:val="none" w:sz="0" w:space="0" w:color="auto"/>
      </w:divBdr>
    </w:div>
    <w:div w:id="720710438">
      <w:marLeft w:val="0"/>
      <w:marRight w:val="0"/>
      <w:marTop w:val="10"/>
      <w:marBottom w:val="10"/>
      <w:divBdr>
        <w:top w:val="none" w:sz="0" w:space="0" w:color="auto"/>
        <w:left w:val="none" w:sz="0" w:space="0" w:color="auto"/>
        <w:bottom w:val="none" w:sz="0" w:space="0" w:color="auto"/>
        <w:right w:val="none" w:sz="0" w:space="0" w:color="auto"/>
      </w:divBdr>
    </w:div>
    <w:div w:id="767895087">
      <w:marLeft w:val="0"/>
      <w:marRight w:val="0"/>
      <w:marTop w:val="10"/>
      <w:marBottom w:val="10"/>
      <w:divBdr>
        <w:top w:val="none" w:sz="0" w:space="0" w:color="auto"/>
        <w:left w:val="none" w:sz="0" w:space="0" w:color="auto"/>
        <w:bottom w:val="none" w:sz="0" w:space="0" w:color="auto"/>
        <w:right w:val="none" w:sz="0" w:space="0" w:color="auto"/>
      </w:divBdr>
    </w:div>
    <w:div w:id="800268933">
      <w:marLeft w:val="0"/>
      <w:marRight w:val="0"/>
      <w:marTop w:val="10"/>
      <w:marBottom w:val="10"/>
      <w:divBdr>
        <w:top w:val="none" w:sz="0" w:space="0" w:color="auto"/>
        <w:left w:val="none" w:sz="0" w:space="0" w:color="auto"/>
        <w:bottom w:val="none" w:sz="0" w:space="0" w:color="auto"/>
        <w:right w:val="none" w:sz="0" w:space="0" w:color="auto"/>
      </w:divBdr>
    </w:div>
    <w:div w:id="1087387786">
      <w:marLeft w:val="0"/>
      <w:marRight w:val="0"/>
      <w:marTop w:val="10"/>
      <w:marBottom w:val="10"/>
      <w:divBdr>
        <w:top w:val="none" w:sz="0" w:space="0" w:color="auto"/>
        <w:left w:val="none" w:sz="0" w:space="0" w:color="auto"/>
        <w:bottom w:val="none" w:sz="0" w:space="0" w:color="auto"/>
        <w:right w:val="none" w:sz="0" w:space="0" w:color="auto"/>
      </w:divBdr>
    </w:div>
    <w:div w:id="1382287373">
      <w:marLeft w:val="0"/>
      <w:marRight w:val="720"/>
      <w:marTop w:val="10"/>
      <w:marBottom w:val="10"/>
      <w:divBdr>
        <w:top w:val="none" w:sz="0" w:space="0" w:color="auto"/>
        <w:left w:val="none" w:sz="0" w:space="0" w:color="auto"/>
        <w:bottom w:val="none" w:sz="0" w:space="0" w:color="auto"/>
        <w:right w:val="none" w:sz="0" w:space="0" w:color="auto"/>
      </w:divBdr>
    </w:div>
    <w:div w:id="1417165952">
      <w:marLeft w:val="0"/>
      <w:marRight w:val="720"/>
      <w:marTop w:val="10"/>
      <w:marBottom w:val="10"/>
      <w:divBdr>
        <w:top w:val="none" w:sz="0" w:space="0" w:color="auto"/>
        <w:left w:val="none" w:sz="0" w:space="0" w:color="auto"/>
        <w:bottom w:val="none" w:sz="0" w:space="0" w:color="auto"/>
        <w:right w:val="none" w:sz="0" w:space="0" w:color="auto"/>
      </w:divBdr>
    </w:div>
    <w:div w:id="1528907634">
      <w:marLeft w:val="0"/>
      <w:marRight w:val="720"/>
      <w:marTop w:val="10"/>
      <w:marBottom w:val="10"/>
      <w:divBdr>
        <w:top w:val="none" w:sz="0" w:space="0" w:color="auto"/>
        <w:left w:val="none" w:sz="0" w:space="0" w:color="auto"/>
        <w:bottom w:val="none" w:sz="0" w:space="0" w:color="auto"/>
        <w:right w:val="none" w:sz="0" w:space="0" w:color="auto"/>
      </w:divBdr>
    </w:div>
    <w:div w:id="1563444338">
      <w:marLeft w:val="0"/>
      <w:marRight w:val="0"/>
      <w:marTop w:val="10"/>
      <w:marBottom w:val="10"/>
      <w:divBdr>
        <w:top w:val="none" w:sz="0" w:space="0" w:color="auto"/>
        <w:left w:val="none" w:sz="0" w:space="0" w:color="auto"/>
        <w:bottom w:val="none" w:sz="0" w:space="0" w:color="auto"/>
        <w:right w:val="none" w:sz="0" w:space="0" w:color="auto"/>
      </w:divBdr>
    </w:div>
    <w:div w:id="1573660542">
      <w:marLeft w:val="0"/>
      <w:marRight w:val="0"/>
      <w:marTop w:val="10"/>
      <w:marBottom w:val="10"/>
      <w:divBdr>
        <w:top w:val="none" w:sz="0" w:space="0" w:color="auto"/>
        <w:left w:val="none" w:sz="0" w:space="0" w:color="auto"/>
        <w:bottom w:val="none" w:sz="0" w:space="0" w:color="auto"/>
        <w:right w:val="none" w:sz="0" w:space="0" w:color="auto"/>
      </w:divBdr>
    </w:div>
    <w:div w:id="1624269817">
      <w:marLeft w:val="0"/>
      <w:marRight w:val="0"/>
      <w:marTop w:val="10"/>
      <w:marBottom w:val="10"/>
      <w:divBdr>
        <w:top w:val="none" w:sz="0" w:space="0" w:color="auto"/>
        <w:left w:val="none" w:sz="0" w:space="0" w:color="auto"/>
        <w:bottom w:val="none" w:sz="0" w:space="0" w:color="auto"/>
        <w:right w:val="none" w:sz="0" w:space="0" w:color="auto"/>
      </w:divBdr>
    </w:div>
    <w:div w:id="1682972204">
      <w:marLeft w:val="0"/>
      <w:marRight w:val="0"/>
      <w:marTop w:val="10"/>
      <w:marBottom w:val="10"/>
      <w:divBdr>
        <w:top w:val="none" w:sz="0" w:space="0" w:color="auto"/>
        <w:left w:val="none" w:sz="0" w:space="0" w:color="auto"/>
        <w:bottom w:val="none" w:sz="0" w:space="0" w:color="auto"/>
        <w:right w:val="none" w:sz="0" w:space="0" w:color="auto"/>
      </w:divBdr>
    </w:div>
    <w:div w:id="1730111622">
      <w:marLeft w:val="0"/>
      <w:marRight w:val="0"/>
      <w:marTop w:val="10"/>
      <w:marBottom w:val="10"/>
      <w:divBdr>
        <w:top w:val="none" w:sz="0" w:space="0" w:color="auto"/>
        <w:left w:val="none" w:sz="0" w:space="0" w:color="auto"/>
        <w:bottom w:val="none" w:sz="0" w:space="0" w:color="auto"/>
        <w:right w:val="none" w:sz="0" w:space="0" w:color="auto"/>
      </w:divBdr>
    </w:div>
    <w:div w:id="1764062107">
      <w:marLeft w:val="0"/>
      <w:marRight w:val="0"/>
      <w:marTop w:val="10"/>
      <w:marBottom w:val="10"/>
      <w:divBdr>
        <w:top w:val="none" w:sz="0" w:space="0" w:color="auto"/>
        <w:left w:val="none" w:sz="0" w:space="0" w:color="auto"/>
        <w:bottom w:val="none" w:sz="0" w:space="0" w:color="auto"/>
        <w:right w:val="none" w:sz="0" w:space="0" w:color="auto"/>
      </w:divBdr>
    </w:div>
    <w:div w:id="1781341096">
      <w:marLeft w:val="0"/>
      <w:marRight w:val="0"/>
      <w:marTop w:val="10"/>
      <w:marBottom w:val="10"/>
      <w:divBdr>
        <w:top w:val="none" w:sz="0" w:space="0" w:color="auto"/>
        <w:left w:val="none" w:sz="0" w:space="0" w:color="auto"/>
        <w:bottom w:val="none" w:sz="0" w:space="0" w:color="auto"/>
        <w:right w:val="none" w:sz="0" w:space="0" w:color="auto"/>
      </w:divBdr>
    </w:div>
    <w:div w:id="1786998330">
      <w:marLeft w:val="0"/>
      <w:marRight w:val="0"/>
      <w:marTop w:val="10"/>
      <w:marBottom w:val="10"/>
      <w:divBdr>
        <w:top w:val="none" w:sz="0" w:space="0" w:color="auto"/>
        <w:left w:val="none" w:sz="0" w:space="0" w:color="auto"/>
        <w:bottom w:val="none" w:sz="0" w:space="0" w:color="auto"/>
        <w:right w:val="none" w:sz="0" w:space="0" w:color="auto"/>
      </w:divBdr>
    </w:div>
    <w:div w:id="1799488728">
      <w:marLeft w:val="0"/>
      <w:marRight w:val="0"/>
      <w:marTop w:val="10"/>
      <w:marBottom w:val="10"/>
      <w:divBdr>
        <w:top w:val="none" w:sz="0" w:space="0" w:color="auto"/>
        <w:left w:val="none" w:sz="0" w:space="0" w:color="auto"/>
        <w:bottom w:val="none" w:sz="0" w:space="0" w:color="auto"/>
        <w:right w:val="none" w:sz="0" w:space="0" w:color="auto"/>
      </w:divBdr>
    </w:div>
    <w:div w:id="1810900236">
      <w:marLeft w:val="0"/>
      <w:marRight w:val="0"/>
      <w:marTop w:val="10"/>
      <w:marBottom w:val="10"/>
      <w:divBdr>
        <w:top w:val="none" w:sz="0" w:space="0" w:color="auto"/>
        <w:left w:val="none" w:sz="0" w:space="0" w:color="auto"/>
        <w:bottom w:val="none" w:sz="0" w:space="0" w:color="auto"/>
        <w:right w:val="none" w:sz="0" w:space="0" w:color="auto"/>
      </w:divBdr>
    </w:div>
    <w:div w:id="1825121117">
      <w:marLeft w:val="0"/>
      <w:marRight w:val="0"/>
      <w:marTop w:val="10"/>
      <w:marBottom w:val="10"/>
      <w:divBdr>
        <w:top w:val="none" w:sz="0" w:space="0" w:color="auto"/>
        <w:left w:val="none" w:sz="0" w:space="0" w:color="auto"/>
        <w:bottom w:val="none" w:sz="0" w:space="0" w:color="auto"/>
        <w:right w:val="none" w:sz="0" w:space="0" w:color="auto"/>
      </w:divBdr>
    </w:div>
    <w:div w:id="1834445515">
      <w:marLeft w:val="0"/>
      <w:marRight w:val="0"/>
      <w:marTop w:val="10"/>
      <w:marBottom w:val="10"/>
      <w:divBdr>
        <w:top w:val="none" w:sz="0" w:space="0" w:color="auto"/>
        <w:left w:val="none" w:sz="0" w:space="0" w:color="auto"/>
        <w:bottom w:val="none" w:sz="0" w:space="0" w:color="auto"/>
        <w:right w:val="none" w:sz="0" w:space="0" w:color="auto"/>
      </w:divBdr>
    </w:div>
    <w:div w:id="2031492331">
      <w:marLeft w:val="0"/>
      <w:marRight w:val="0"/>
      <w:marTop w:val="10"/>
      <w:marBottom w:val="10"/>
      <w:divBdr>
        <w:top w:val="none" w:sz="0" w:space="0" w:color="auto"/>
        <w:left w:val="none" w:sz="0" w:space="0" w:color="auto"/>
        <w:bottom w:val="none" w:sz="0" w:space="0" w:color="auto"/>
        <w:right w:val="none" w:sz="0" w:space="0" w:color="auto"/>
      </w:divBdr>
    </w:div>
    <w:div w:id="20864140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Words>
  <Characters>1540</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2025-04-30T04:12:00Z</dcterms:created>
  <dcterms:modified xsi:type="dcterms:W3CDTF">2025-04-30T04:12:00Z</dcterms:modified>
</cp:coreProperties>
</file>