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9F6EB" w14:textId="77777777" w:rsidR="0068787A" w:rsidRDefault="0068787A">
      <w:pPr>
        <w:spacing w:line="500" w:lineRule="atLeast"/>
        <w:jc w:val="center"/>
        <w:divId w:val="34282026"/>
        <w:rPr>
          <w:rFonts w:ascii="黑体" w:eastAsia="黑体" w:hAnsi="黑体"/>
          <w:sz w:val="36"/>
          <w:szCs w:val="36"/>
        </w:rPr>
      </w:pPr>
      <w:r>
        <w:rPr>
          <w:rFonts w:ascii="黑体" w:eastAsia="黑体" w:hAnsi="黑体" w:hint="eastAsia"/>
          <w:sz w:val="36"/>
          <w:szCs w:val="36"/>
        </w:rPr>
        <w:t>广东省广州市南沙区人民法院</w:t>
      </w:r>
    </w:p>
    <w:p w14:paraId="5BE23EBC" w14:textId="77777777" w:rsidR="0068787A" w:rsidRDefault="0068787A">
      <w:pPr>
        <w:spacing w:line="500" w:lineRule="atLeast"/>
        <w:jc w:val="center"/>
        <w:divId w:val="10595946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18D86F6" w14:textId="77777777" w:rsidR="0068787A" w:rsidRDefault="0068787A">
      <w:pPr>
        <w:spacing w:line="500" w:lineRule="atLeast"/>
        <w:jc w:val="right"/>
        <w:divId w:val="848711553"/>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114</w:t>
      </w:r>
      <w:r>
        <w:rPr>
          <w:rFonts w:hint="eastAsia"/>
          <w:sz w:val="30"/>
          <w:szCs w:val="30"/>
        </w:rPr>
        <w:t>号</w:t>
      </w:r>
    </w:p>
    <w:p w14:paraId="7D7F394B" w14:textId="77777777" w:rsidR="0068787A" w:rsidRDefault="0068787A">
      <w:pPr>
        <w:spacing w:line="500" w:lineRule="atLeast"/>
        <w:ind w:firstLine="600"/>
        <w:divId w:val="786243729"/>
        <w:rPr>
          <w:rFonts w:hint="eastAsia"/>
          <w:sz w:val="30"/>
          <w:szCs w:val="30"/>
        </w:rPr>
      </w:pPr>
      <w:r>
        <w:rPr>
          <w:rFonts w:hint="eastAsia"/>
          <w:sz w:val="30"/>
          <w:szCs w:val="30"/>
        </w:rPr>
        <w:t>公诉机关广东省广州市南沙区人民检察院。</w:t>
      </w:r>
    </w:p>
    <w:p w14:paraId="14C5FFB7" w14:textId="77777777" w:rsidR="0068787A" w:rsidRDefault="0068787A">
      <w:pPr>
        <w:spacing w:line="500" w:lineRule="atLeast"/>
        <w:ind w:firstLine="600"/>
        <w:divId w:val="1542789079"/>
        <w:rPr>
          <w:rFonts w:hint="eastAsia"/>
          <w:sz w:val="30"/>
          <w:szCs w:val="30"/>
        </w:rPr>
      </w:pPr>
      <w:r>
        <w:rPr>
          <w:rFonts w:hint="eastAsia"/>
          <w:sz w:val="30"/>
          <w:szCs w:val="30"/>
        </w:rPr>
        <w:t>被告人吴洁惠，女，</w:t>
      </w:r>
      <w:r>
        <w:rPr>
          <w:rFonts w:hint="eastAsia"/>
          <w:sz w:val="30"/>
          <w:szCs w:val="30"/>
        </w:rPr>
        <w:t>1974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日出生于广东省广州市，汉族，文化程度本科，原任广州南思物业管理有限公司物业出租管理员，户籍地广州市越秀区。因本案于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日被广州市南沙区人民检察院取保候审，</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日被本院继续取保候审。</w:t>
      </w:r>
    </w:p>
    <w:p w14:paraId="0AEFC090" w14:textId="77777777" w:rsidR="0068787A" w:rsidRDefault="0068787A">
      <w:pPr>
        <w:spacing w:line="500" w:lineRule="atLeast"/>
        <w:ind w:firstLine="600"/>
        <w:divId w:val="799568272"/>
        <w:rPr>
          <w:rFonts w:hint="eastAsia"/>
          <w:sz w:val="30"/>
          <w:szCs w:val="30"/>
        </w:rPr>
      </w:pPr>
      <w:r>
        <w:rPr>
          <w:rFonts w:hint="eastAsia"/>
          <w:sz w:val="30"/>
          <w:szCs w:val="30"/>
        </w:rPr>
        <w:t>广东省广州市南沙区人民检察院以穗南检公刑诉［</w:t>
      </w:r>
      <w:r>
        <w:rPr>
          <w:rFonts w:hint="eastAsia"/>
          <w:sz w:val="30"/>
          <w:szCs w:val="30"/>
        </w:rPr>
        <w:t>2019</w:t>
      </w:r>
      <w:r>
        <w:rPr>
          <w:rFonts w:hint="eastAsia"/>
          <w:sz w:val="30"/>
          <w:szCs w:val="30"/>
        </w:rPr>
        <w:t>］</w:t>
      </w:r>
      <w:r>
        <w:rPr>
          <w:rFonts w:hint="eastAsia"/>
          <w:sz w:val="30"/>
          <w:szCs w:val="30"/>
        </w:rPr>
        <w:t>101</w:t>
      </w:r>
      <w:r>
        <w:rPr>
          <w:rFonts w:hint="eastAsia"/>
          <w:sz w:val="30"/>
          <w:szCs w:val="30"/>
        </w:rPr>
        <w:t>号起诉书指控被告人吴洁惠犯挪用公款罪，于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向本院提起公诉并建议适用简易程序审理。本院依法适用简易程序，实行独任审判，公开开庭审理了本案。广东省广州市南沙区人民检察院指派检察员王利飞出庭支持公诉，被告人吴洁惠到庭参加诉讼。现已审理终结。</w:t>
      </w:r>
    </w:p>
    <w:p w14:paraId="2ABB06D1" w14:textId="77777777" w:rsidR="0068787A" w:rsidRDefault="0068787A">
      <w:pPr>
        <w:spacing w:line="500" w:lineRule="atLeast"/>
        <w:ind w:firstLine="600"/>
        <w:divId w:val="1057245195"/>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2017</w:t>
      </w:r>
      <w:r>
        <w:rPr>
          <w:rFonts w:hint="eastAsia"/>
          <w:sz w:val="30"/>
          <w:szCs w:val="30"/>
        </w:rPr>
        <w:t>年，被告人吴洁惠在任广州南思物业管理有限公司物业出租管理员期间，利用管理本区黄阁镇麒麟新城菜市场招租、运营工作的职务便利，将收取的上述物业的租金、公摊费用人民币</w:t>
      </w:r>
      <w:r>
        <w:rPr>
          <w:rFonts w:hint="eastAsia"/>
          <w:sz w:val="30"/>
          <w:szCs w:val="30"/>
        </w:rPr>
        <w:t>408,430.8</w:t>
      </w:r>
      <w:r>
        <w:rPr>
          <w:rFonts w:hint="eastAsia"/>
          <w:sz w:val="30"/>
          <w:szCs w:val="30"/>
        </w:rPr>
        <w:t>元挪作己用，均超过三个月未归还。</w:t>
      </w:r>
      <w:r>
        <w:rPr>
          <w:rFonts w:hint="eastAsia"/>
          <w:sz w:val="30"/>
          <w:szCs w:val="30"/>
        </w:rPr>
        <w:t>2018</w:t>
      </w:r>
      <w:r>
        <w:rPr>
          <w:rFonts w:hint="eastAsia"/>
          <w:sz w:val="30"/>
          <w:szCs w:val="30"/>
        </w:rPr>
        <w:t>年</w:t>
      </w:r>
      <w:r>
        <w:rPr>
          <w:rFonts w:hint="eastAsia"/>
          <w:sz w:val="30"/>
          <w:szCs w:val="30"/>
        </w:rPr>
        <w:t>2</w:t>
      </w:r>
      <w:r>
        <w:rPr>
          <w:rFonts w:hint="eastAsia"/>
          <w:sz w:val="30"/>
          <w:szCs w:val="30"/>
        </w:rPr>
        <w:t>月案发后，被告人吴洁惠已将上述款项全部退还。同年</w:t>
      </w:r>
      <w:r>
        <w:rPr>
          <w:rFonts w:hint="eastAsia"/>
          <w:sz w:val="30"/>
          <w:szCs w:val="30"/>
        </w:rPr>
        <w:t>2</w:t>
      </w:r>
      <w:r>
        <w:rPr>
          <w:rFonts w:hint="eastAsia"/>
          <w:sz w:val="30"/>
          <w:szCs w:val="30"/>
        </w:rPr>
        <w:t>月</w:t>
      </w:r>
      <w:r>
        <w:rPr>
          <w:rFonts w:hint="eastAsia"/>
          <w:sz w:val="30"/>
          <w:szCs w:val="30"/>
        </w:rPr>
        <w:t>8</w:t>
      </w:r>
      <w:r>
        <w:rPr>
          <w:rFonts w:hint="eastAsia"/>
          <w:sz w:val="30"/>
          <w:szCs w:val="30"/>
        </w:rPr>
        <w:t>日，被告人吴洁惠自动投案。公诉机关认为被告人吴洁惠有自首情节，结合其认罪认罚，建议判处其一年以上一年六个月以下有期徒刑，可宣告缓刑。</w:t>
      </w:r>
    </w:p>
    <w:p w14:paraId="640143BC" w14:textId="77777777" w:rsidR="0068787A" w:rsidRDefault="0068787A">
      <w:pPr>
        <w:spacing w:line="500" w:lineRule="atLeast"/>
        <w:ind w:firstLine="600"/>
        <w:divId w:val="2070297632"/>
        <w:rPr>
          <w:rFonts w:hint="eastAsia"/>
          <w:sz w:val="30"/>
          <w:szCs w:val="30"/>
        </w:rPr>
      </w:pPr>
      <w:r>
        <w:rPr>
          <w:rFonts w:hint="eastAsia"/>
          <w:sz w:val="30"/>
          <w:szCs w:val="30"/>
        </w:rPr>
        <w:t>上述事实，有被告人吴洁惠的供述及身份材料、个人情况说明、员工情况登记表、劳动合同、事业单位法人证书、广州南沙城市建设投资有限公司、广州南思物业管理有限公司营业</w:t>
      </w:r>
      <w:r>
        <w:rPr>
          <w:rFonts w:hint="eastAsia"/>
          <w:sz w:val="30"/>
          <w:szCs w:val="30"/>
        </w:rPr>
        <w:lastRenderedPageBreak/>
        <w:t>执照、公司章程、公司文件、会议纪要、公司方案、请示文件、谈话记录等、广州南思物业管理有限公司出具的《发现吴洁惠私自收取公司物业租金的经过》、协议书、银行流水、业务回执、《关于广州南思物业管理有限公司员工吴洁惠收取麒麟新村菜市场租金情况的专项审计报告》、到案经过、证人刘某、吴某</w:t>
      </w:r>
      <w:r>
        <w:rPr>
          <w:rFonts w:hint="eastAsia"/>
          <w:sz w:val="30"/>
          <w:szCs w:val="30"/>
        </w:rPr>
        <w:t>1</w:t>
      </w:r>
      <w:r>
        <w:rPr>
          <w:rFonts w:hint="eastAsia"/>
          <w:sz w:val="30"/>
          <w:szCs w:val="30"/>
        </w:rPr>
        <w:t>、邹某、李某的证言等证据证实，被告人吴洁惠亦当庭供认，认罪认罚，足以认定。</w:t>
      </w:r>
    </w:p>
    <w:p w14:paraId="1F906BE6" w14:textId="77777777" w:rsidR="0068787A" w:rsidRDefault="0068787A">
      <w:pPr>
        <w:spacing w:line="500" w:lineRule="atLeast"/>
        <w:ind w:firstLine="600"/>
        <w:divId w:val="957221795"/>
        <w:rPr>
          <w:rFonts w:hint="eastAsia"/>
          <w:sz w:val="30"/>
          <w:szCs w:val="30"/>
        </w:rPr>
      </w:pPr>
      <w:r>
        <w:rPr>
          <w:rFonts w:hint="eastAsia"/>
          <w:sz w:val="30"/>
          <w:szCs w:val="30"/>
        </w:rPr>
        <w:t>本院认为，被告人吴洁惠身为国家工作人员，利用职务上的便利，挪用公款归个人使用，数额较大、超过三个月未还，其行为已构成挪用公款罪，依法应予惩处。被告人吴洁惠有自首情节，认罪认罚，且退清赃款，可以从轻处罚。综合本案的性质、情节、危害后果及被告人吴洁惠的认罪态度，依照《中华人民共和国刑法》第三百八十四条第一款、第六十七条第一款、第七十二条第一款、第七十三条第二款、第三款的规定，判决如下：</w:t>
      </w:r>
    </w:p>
    <w:p w14:paraId="02881FEA" w14:textId="77777777" w:rsidR="0068787A" w:rsidRDefault="0068787A">
      <w:pPr>
        <w:spacing w:line="500" w:lineRule="atLeast"/>
        <w:ind w:firstLine="600"/>
        <w:divId w:val="1793358013"/>
        <w:rPr>
          <w:rFonts w:hint="eastAsia"/>
          <w:sz w:val="30"/>
          <w:szCs w:val="30"/>
        </w:rPr>
      </w:pPr>
      <w:r>
        <w:rPr>
          <w:rFonts w:hint="eastAsia"/>
          <w:sz w:val="30"/>
          <w:szCs w:val="30"/>
        </w:rPr>
        <w:t>被告人吴洁惠犯挪用公款罪，判处有期徒刑一年二个月，缓刑二年。</w:t>
      </w:r>
    </w:p>
    <w:p w14:paraId="3B3D00D1" w14:textId="77777777" w:rsidR="0068787A" w:rsidRDefault="0068787A">
      <w:pPr>
        <w:spacing w:line="500" w:lineRule="atLeast"/>
        <w:ind w:firstLine="600"/>
        <w:divId w:val="446243554"/>
        <w:rPr>
          <w:rFonts w:hint="eastAsia"/>
          <w:sz w:val="30"/>
          <w:szCs w:val="30"/>
        </w:rPr>
      </w:pPr>
      <w:r>
        <w:rPr>
          <w:rFonts w:hint="eastAsia"/>
          <w:sz w:val="30"/>
          <w:szCs w:val="30"/>
        </w:rPr>
        <w:t>（缓刑考验期限，从判决确定之日起计算。）</w:t>
      </w:r>
    </w:p>
    <w:p w14:paraId="2E551D3C" w14:textId="77777777" w:rsidR="0068787A" w:rsidRDefault="0068787A">
      <w:pPr>
        <w:spacing w:line="500" w:lineRule="atLeast"/>
        <w:ind w:firstLine="600"/>
        <w:divId w:val="133407236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124F3FF8" w14:textId="77777777" w:rsidR="0068787A" w:rsidRDefault="0068787A">
      <w:pPr>
        <w:spacing w:line="500" w:lineRule="atLeast"/>
        <w:jc w:val="right"/>
        <w:divId w:val="821968534"/>
        <w:rPr>
          <w:rFonts w:hint="eastAsia"/>
          <w:sz w:val="30"/>
          <w:szCs w:val="30"/>
        </w:rPr>
      </w:pPr>
      <w:r>
        <w:rPr>
          <w:rFonts w:hint="eastAsia"/>
          <w:sz w:val="30"/>
          <w:szCs w:val="30"/>
        </w:rPr>
        <w:t>审判员　　许东俊</w:t>
      </w:r>
    </w:p>
    <w:p w14:paraId="0555D747" w14:textId="77777777" w:rsidR="0068787A" w:rsidRDefault="0068787A">
      <w:pPr>
        <w:spacing w:line="500" w:lineRule="atLeast"/>
        <w:jc w:val="right"/>
        <w:divId w:val="472453959"/>
        <w:rPr>
          <w:rFonts w:hint="eastAsia"/>
          <w:sz w:val="30"/>
          <w:szCs w:val="30"/>
        </w:rPr>
      </w:pPr>
      <w:r>
        <w:rPr>
          <w:rFonts w:hint="eastAsia"/>
          <w:sz w:val="30"/>
          <w:szCs w:val="30"/>
        </w:rPr>
        <w:t>二〇一九年三月十四日</w:t>
      </w:r>
    </w:p>
    <w:p w14:paraId="49306B86" w14:textId="77777777" w:rsidR="0068787A" w:rsidRDefault="0068787A">
      <w:pPr>
        <w:spacing w:line="500" w:lineRule="atLeast"/>
        <w:jc w:val="right"/>
        <w:divId w:val="481120216"/>
        <w:rPr>
          <w:rFonts w:hint="eastAsia"/>
          <w:sz w:val="30"/>
          <w:szCs w:val="30"/>
        </w:rPr>
      </w:pPr>
      <w:r>
        <w:rPr>
          <w:rFonts w:hint="eastAsia"/>
          <w:sz w:val="30"/>
          <w:szCs w:val="30"/>
        </w:rPr>
        <w:t>书记员　　马海欣</w:t>
      </w:r>
    </w:p>
    <w:p w14:paraId="6199DE60" w14:textId="77777777" w:rsidR="0068787A" w:rsidRDefault="0068787A">
      <w:pPr>
        <w:spacing w:line="500" w:lineRule="atLeast"/>
        <w:ind w:firstLine="600"/>
        <w:divId w:val="516238203"/>
        <w:rPr>
          <w:rFonts w:hint="eastAsia"/>
          <w:sz w:val="30"/>
          <w:szCs w:val="30"/>
        </w:rPr>
      </w:pPr>
      <w:r>
        <w:rPr>
          <w:rFonts w:hint="eastAsia"/>
          <w:sz w:val="30"/>
          <w:szCs w:val="30"/>
        </w:rPr>
        <w:t>樊家宇</w:t>
      </w:r>
    </w:p>
    <w:p w14:paraId="66F4FBE3" w14:textId="77777777" w:rsidR="0068787A" w:rsidRDefault="0068787A">
      <w:pPr>
        <w:spacing w:line="500" w:lineRule="atLeast"/>
        <w:ind w:firstLine="600"/>
        <w:divId w:val="414977369"/>
        <w:rPr>
          <w:rFonts w:hint="eastAsia"/>
          <w:sz w:val="30"/>
          <w:szCs w:val="30"/>
        </w:rPr>
      </w:pPr>
      <w:r>
        <w:rPr>
          <w:rFonts w:hint="eastAsia"/>
          <w:sz w:val="30"/>
          <w:szCs w:val="30"/>
        </w:rPr>
        <w:t>附：本裁判主要法律依据</w:t>
      </w:r>
    </w:p>
    <w:p w14:paraId="5F702CB2" w14:textId="77777777" w:rsidR="0068787A" w:rsidRDefault="0068787A">
      <w:pPr>
        <w:spacing w:line="500" w:lineRule="atLeast"/>
        <w:ind w:firstLine="600"/>
        <w:divId w:val="411701859"/>
        <w:rPr>
          <w:rFonts w:hint="eastAsia"/>
          <w:sz w:val="30"/>
          <w:szCs w:val="30"/>
        </w:rPr>
      </w:pPr>
      <w:r>
        <w:rPr>
          <w:rFonts w:hint="eastAsia"/>
          <w:sz w:val="30"/>
          <w:szCs w:val="30"/>
        </w:rPr>
        <w:t>《中华人民共和国刑法》第六十七条犯罪以后自动投案，如实供述自己的罪行的，是自首。对于自首的犯罪分子，可以从轻或者减轻处罚。其中，犯罪较轻的，可以免除处罚。</w:t>
      </w:r>
    </w:p>
    <w:p w14:paraId="6D6FA4D1" w14:textId="77777777" w:rsidR="0068787A" w:rsidRDefault="0068787A">
      <w:pPr>
        <w:spacing w:line="500" w:lineRule="atLeast"/>
        <w:ind w:firstLine="600"/>
        <w:divId w:val="194183604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F12E54D" w14:textId="77777777" w:rsidR="0068787A" w:rsidRDefault="0068787A">
      <w:pPr>
        <w:spacing w:line="500" w:lineRule="atLeast"/>
        <w:ind w:firstLine="600"/>
        <w:divId w:val="14936805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2F3B315" w14:textId="77777777" w:rsidR="0068787A" w:rsidRDefault="0068787A">
      <w:pPr>
        <w:spacing w:line="500" w:lineRule="atLeast"/>
        <w:ind w:firstLine="600"/>
        <w:divId w:val="839924450"/>
        <w:rPr>
          <w:rFonts w:hint="eastAsia"/>
          <w:sz w:val="30"/>
          <w:szCs w:val="30"/>
        </w:rPr>
      </w:pPr>
      <w:r>
        <w:rPr>
          <w:rFonts w:hint="eastAsia"/>
          <w:sz w:val="30"/>
          <w:szCs w:val="30"/>
        </w:rPr>
        <w:t>《中华人民共和国刑法》第七十二条对于被判处拘役、三年以下有期徒刑的犯罪分子，同时符合下列条件的，可以宣告缓刑，对其中不满十八周岁的人、怀孕的妇女和已满七十五周岁的人，应当宣告缓刑：</w:t>
      </w:r>
    </w:p>
    <w:p w14:paraId="1A2A0D10" w14:textId="77777777" w:rsidR="0068787A" w:rsidRDefault="0068787A">
      <w:pPr>
        <w:spacing w:line="500" w:lineRule="atLeast"/>
        <w:ind w:firstLine="600"/>
        <w:divId w:val="267274852"/>
        <w:rPr>
          <w:rFonts w:hint="eastAsia"/>
          <w:sz w:val="30"/>
          <w:szCs w:val="30"/>
        </w:rPr>
      </w:pPr>
      <w:r>
        <w:rPr>
          <w:rFonts w:hint="eastAsia"/>
          <w:sz w:val="30"/>
          <w:szCs w:val="30"/>
        </w:rPr>
        <w:t>（一）犯罪情节较轻；</w:t>
      </w:r>
    </w:p>
    <w:p w14:paraId="5A43EFE2" w14:textId="77777777" w:rsidR="0068787A" w:rsidRDefault="0068787A">
      <w:pPr>
        <w:spacing w:line="500" w:lineRule="atLeast"/>
        <w:ind w:firstLine="600"/>
        <w:divId w:val="156767579"/>
        <w:rPr>
          <w:rFonts w:hint="eastAsia"/>
          <w:sz w:val="30"/>
          <w:szCs w:val="30"/>
        </w:rPr>
      </w:pPr>
      <w:r>
        <w:rPr>
          <w:rFonts w:hint="eastAsia"/>
          <w:sz w:val="30"/>
          <w:szCs w:val="30"/>
        </w:rPr>
        <w:t>（二）有悔罪表现；</w:t>
      </w:r>
    </w:p>
    <w:p w14:paraId="7B569F78" w14:textId="77777777" w:rsidR="0068787A" w:rsidRDefault="0068787A">
      <w:pPr>
        <w:spacing w:line="500" w:lineRule="atLeast"/>
        <w:ind w:firstLine="600"/>
        <w:divId w:val="1260984542"/>
        <w:rPr>
          <w:rFonts w:hint="eastAsia"/>
          <w:sz w:val="30"/>
          <w:szCs w:val="30"/>
        </w:rPr>
      </w:pPr>
      <w:r>
        <w:rPr>
          <w:rFonts w:hint="eastAsia"/>
          <w:sz w:val="30"/>
          <w:szCs w:val="30"/>
        </w:rPr>
        <w:t>（三）没有再犯罪的危险；</w:t>
      </w:r>
    </w:p>
    <w:p w14:paraId="4530ADCA" w14:textId="77777777" w:rsidR="0068787A" w:rsidRDefault="0068787A">
      <w:pPr>
        <w:spacing w:line="500" w:lineRule="atLeast"/>
        <w:ind w:firstLine="600"/>
        <w:divId w:val="465003531"/>
        <w:rPr>
          <w:rFonts w:hint="eastAsia"/>
          <w:sz w:val="30"/>
          <w:szCs w:val="30"/>
        </w:rPr>
      </w:pPr>
      <w:r>
        <w:rPr>
          <w:rFonts w:hint="eastAsia"/>
          <w:sz w:val="30"/>
          <w:szCs w:val="30"/>
        </w:rPr>
        <w:t>（四）宣告缓刑对所居住社区没有重大不良影响。</w:t>
      </w:r>
    </w:p>
    <w:p w14:paraId="7787E723" w14:textId="77777777" w:rsidR="0068787A" w:rsidRDefault="0068787A">
      <w:pPr>
        <w:spacing w:line="500" w:lineRule="atLeast"/>
        <w:ind w:firstLine="600"/>
        <w:divId w:val="63094314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3BB11DE" w14:textId="77777777" w:rsidR="0068787A" w:rsidRDefault="0068787A">
      <w:pPr>
        <w:spacing w:line="500" w:lineRule="atLeast"/>
        <w:ind w:firstLine="600"/>
        <w:divId w:val="1098794269"/>
        <w:rPr>
          <w:rFonts w:hint="eastAsia"/>
          <w:sz w:val="30"/>
          <w:szCs w:val="30"/>
        </w:rPr>
      </w:pPr>
      <w:r>
        <w:rPr>
          <w:rFonts w:hint="eastAsia"/>
          <w:sz w:val="30"/>
          <w:szCs w:val="30"/>
        </w:rPr>
        <w:t>被宣告缓刑的犯罪分子，如果被判处附加刑，附加刑仍须执行。</w:t>
      </w:r>
    </w:p>
    <w:p w14:paraId="2AA937B5" w14:textId="77777777" w:rsidR="0068787A" w:rsidRDefault="0068787A">
      <w:pPr>
        <w:spacing w:line="500" w:lineRule="atLeast"/>
        <w:ind w:firstLine="600"/>
        <w:divId w:val="212468923"/>
        <w:rPr>
          <w:rFonts w:hint="eastAsia"/>
          <w:sz w:val="30"/>
          <w:szCs w:val="30"/>
        </w:rPr>
      </w:pPr>
      <w:r>
        <w:rPr>
          <w:rFonts w:hint="eastAsia"/>
          <w:sz w:val="30"/>
          <w:szCs w:val="30"/>
        </w:rPr>
        <w:t>《中华人民共和国刑法》第七十三条拘役的缓刑考验期限为原判刑期以上一年以下，但是不能少于二个月。</w:t>
      </w:r>
    </w:p>
    <w:p w14:paraId="38CAEE3A" w14:textId="77777777" w:rsidR="0068787A" w:rsidRDefault="0068787A">
      <w:pPr>
        <w:spacing w:line="500" w:lineRule="atLeast"/>
        <w:ind w:firstLine="600"/>
        <w:divId w:val="180365581"/>
        <w:rPr>
          <w:rFonts w:hint="eastAsia"/>
          <w:sz w:val="30"/>
          <w:szCs w:val="30"/>
        </w:rPr>
      </w:pPr>
      <w:r>
        <w:rPr>
          <w:rFonts w:hint="eastAsia"/>
          <w:sz w:val="30"/>
          <w:szCs w:val="30"/>
        </w:rPr>
        <w:t>有期徒刑的缓刑考验期限为原判刑期以上五年以下，但是不能少于一年。</w:t>
      </w:r>
    </w:p>
    <w:p w14:paraId="5C21E7E2" w14:textId="77777777" w:rsidR="0068787A" w:rsidRDefault="0068787A">
      <w:pPr>
        <w:spacing w:line="500" w:lineRule="atLeast"/>
        <w:ind w:firstLine="600"/>
        <w:divId w:val="2005743757"/>
        <w:rPr>
          <w:rFonts w:hint="eastAsia"/>
          <w:sz w:val="30"/>
          <w:szCs w:val="30"/>
        </w:rPr>
      </w:pPr>
      <w:r>
        <w:rPr>
          <w:rFonts w:hint="eastAsia"/>
          <w:sz w:val="30"/>
          <w:szCs w:val="30"/>
        </w:rPr>
        <w:t>缓刑考验期限，从判决确定之日起计算。</w:t>
      </w:r>
    </w:p>
    <w:p w14:paraId="1BC9A784" w14:textId="77777777" w:rsidR="0068787A" w:rsidRDefault="0068787A">
      <w:pPr>
        <w:spacing w:line="500" w:lineRule="atLeast"/>
        <w:ind w:firstLine="600"/>
        <w:divId w:val="120534207"/>
        <w:rPr>
          <w:rFonts w:hint="eastAsia"/>
          <w:sz w:val="30"/>
          <w:szCs w:val="30"/>
        </w:rPr>
      </w:pPr>
      <w:r>
        <w:rPr>
          <w:rFonts w:hint="eastAsia"/>
          <w:sz w:val="30"/>
          <w:szCs w:val="30"/>
        </w:rPr>
        <w:t>《中华人民共和国刑法》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222C2156" w14:textId="77777777" w:rsidR="0068787A" w:rsidRDefault="0068787A">
      <w:pPr>
        <w:spacing w:line="500" w:lineRule="atLeast"/>
        <w:ind w:firstLine="600"/>
        <w:divId w:val="356322427"/>
        <w:rPr>
          <w:rFonts w:hint="eastAsia"/>
          <w:sz w:val="30"/>
          <w:szCs w:val="30"/>
        </w:rPr>
      </w:pPr>
      <w:r>
        <w:rPr>
          <w:rFonts w:hint="eastAsia"/>
          <w:sz w:val="30"/>
          <w:szCs w:val="30"/>
        </w:rPr>
        <w:t>挪用用于救灾、抢险、防汛、优抚、扶贫、移民、救济款物归个人使用的，从重处罚。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1FE5B" w14:textId="77777777" w:rsidR="0068787A" w:rsidRDefault="0068787A" w:rsidP="0068787A">
      <w:pPr>
        <w:rPr>
          <w:rFonts w:hint="eastAsia"/>
        </w:rPr>
      </w:pPr>
      <w:r>
        <w:separator/>
      </w:r>
    </w:p>
  </w:endnote>
  <w:endnote w:type="continuationSeparator" w:id="0">
    <w:p w14:paraId="6519058D" w14:textId="77777777" w:rsidR="0068787A" w:rsidRDefault="0068787A" w:rsidP="0068787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BCEAD" w14:textId="77777777" w:rsidR="0068787A" w:rsidRDefault="0068787A" w:rsidP="0068787A">
      <w:pPr>
        <w:rPr>
          <w:rFonts w:hint="eastAsia"/>
        </w:rPr>
      </w:pPr>
      <w:r>
        <w:separator/>
      </w:r>
    </w:p>
  </w:footnote>
  <w:footnote w:type="continuationSeparator" w:id="0">
    <w:p w14:paraId="5BDCBB69" w14:textId="77777777" w:rsidR="0068787A" w:rsidRDefault="0068787A" w:rsidP="0068787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8787A"/>
    <w:rsid w:val="0068787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4F979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8787A"/>
    <w:pPr>
      <w:tabs>
        <w:tab w:val="center" w:pos="4153"/>
        <w:tab w:val="right" w:pos="8306"/>
      </w:tabs>
      <w:snapToGrid w:val="0"/>
      <w:jc w:val="center"/>
    </w:pPr>
    <w:rPr>
      <w:sz w:val="18"/>
      <w:szCs w:val="18"/>
    </w:rPr>
  </w:style>
  <w:style w:type="character" w:customStyle="1" w:styleId="a4">
    <w:name w:val="页眉 字符"/>
    <w:basedOn w:val="a0"/>
    <w:link w:val="a3"/>
    <w:uiPriority w:val="99"/>
    <w:rsid w:val="0068787A"/>
    <w:rPr>
      <w:rFonts w:ascii="宋体" w:eastAsia="宋体" w:hAnsi="宋体" w:cs="宋体"/>
      <w:sz w:val="18"/>
      <w:szCs w:val="18"/>
    </w:rPr>
  </w:style>
  <w:style w:type="paragraph" w:styleId="a5">
    <w:name w:val="footer"/>
    <w:basedOn w:val="a"/>
    <w:link w:val="a6"/>
    <w:uiPriority w:val="99"/>
    <w:unhideWhenUsed/>
    <w:rsid w:val="0068787A"/>
    <w:pPr>
      <w:tabs>
        <w:tab w:val="center" w:pos="4153"/>
        <w:tab w:val="right" w:pos="8306"/>
      </w:tabs>
      <w:snapToGrid w:val="0"/>
    </w:pPr>
    <w:rPr>
      <w:sz w:val="18"/>
      <w:szCs w:val="18"/>
    </w:rPr>
  </w:style>
  <w:style w:type="character" w:customStyle="1" w:styleId="a6">
    <w:name w:val="页脚 字符"/>
    <w:basedOn w:val="a0"/>
    <w:link w:val="a5"/>
    <w:uiPriority w:val="99"/>
    <w:rsid w:val="0068787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82026">
      <w:marLeft w:val="0"/>
      <w:marRight w:val="0"/>
      <w:marTop w:val="10"/>
      <w:marBottom w:val="10"/>
      <w:divBdr>
        <w:top w:val="none" w:sz="0" w:space="0" w:color="auto"/>
        <w:left w:val="none" w:sz="0" w:space="0" w:color="auto"/>
        <w:bottom w:val="none" w:sz="0" w:space="0" w:color="auto"/>
        <w:right w:val="none" w:sz="0" w:space="0" w:color="auto"/>
      </w:divBdr>
    </w:div>
    <w:div w:id="120534207">
      <w:marLeft w:val="0"/>
      <w:marRight w:val="0"/>
      <w:marTop w:val="10"/>
      <w:marBottom w:val="10"/>
      <w:divBdr>
        <w:top w:val="none" w:sz="0" w:space="0" w:color="auto"/>
        <w:left w:val="none" w:sz="0" w:space="0" w:color="auto"/>
        <w:bottom w:val="none" w:sz="0" w:space="0" w:color="auto"/>
        <w:right w:val="none" w:sz="0" w:space="0" w:color="auto"/>
      </w:divBdr>
    </w:div>
    <w:div w:id="149368052">
      <w:marLeft w:val="0"/>
      <w:marRight w:val="0"/>
      <w:marTop w:val="10"/>
      <w:marBottom w:val="10"/>
      <w:divBdr>
        <w:top w:val="none" w:sz="0" w:space="0" w:color="auto"/>
        <w:left w:val="none" w:sz="0" w:space="0" w:color="auto"/>
        <w:bottom w:val="none" w:sz="0" w:space="0" w:color="auto"/>
        <w:right w:val="none" w:sz="0" w:space="0" w:color="auto"/>
      </w:divBdr>
    </w:div>
    <w:div w:id="156767579">
      <w:marLeft w:val="0"/>
      <w:marRight w:val="0"/>
      <w:marTop w:val="10"/>
      <w:marBottom w:val="10"/>
      <w:divBdr>
        <w:top w:val="none" w:sz="0" w:space="0" w:color="auto"/>
        <w:left w:val="none" w:sz="0" w:space="0" w:color="auto"/>
        <w:bottom w:val="none" w:sz="0" w:space="0" w:color="auto"/>
        <w:right w:val="none" w:sz="0" w:space="0" w:color="auto"/>
      </w:divBdr>
    </w:div>
    <w:div w:id="180365581">
      <w:marLeft w:val="0"/>
      <w:marRight w:val="0"/>
      <w:marTop w:val="10"/>
      <w:marBottom w:val="10"/>
      <w:divBdr>
        <w:top w:val="none" w:sz="0" w:space="0" w:color="auto"/>
        <w:left w:val="none" w:sz="0" w:space="0" w:color="auto"/>
        <w:bottom w:val="none" w:sz="0" w:space="0" w:color="auto"/>
        <w:right w:val="none" w:sz="0" w:space="0" w:color="auto"/>
      </w:divBdr>
    </w:div>
    <w:div w:id="212468923">
      <w:marLeft w:val="0"/>
      <w:marRight w:val="0"/>
      <w:marTop w:val="10"/>
      <w:marBottom w:val="10"/>
      <w:divBdr>
        <w:top w:val="none" w:sz="0" w:space="0" w:color="auto"/>
        <w:left w:val="none" w:sz="0" w:space="0" w:color="auto"/>
        <w:bottom w:val="none" w:sz="0" w:space="0" w:color="auto"/>
        <w:right w:val="none" w:sz="0" w:space="0" w:color="auto"/>
      </w:divBdr>
    </w:div>
    <w:div w:id="267274852">
      <w:marLeft w:val="0"/>
      <w:marRight w:val="0"/>
      <w:marTop w:val="10"/>
      <w:marBottom w:val="10"/>
      <w:divBdr>
        <w:top w:val="none" w:sz="0" w:space="0" w:color="auto"/>
        <w:left w:val="none" w:sz="0" w:space="0" w:color="auto"/>
        <w:bottom w:val="none" w:sz="0" w:space="0" w:color="auto"/>
        <w:right w:val="none" w:sz="0" w:space="0" w:color="auto"/>
      </w:divBdr>
    </w:div>
    <w:div w:id="356322427">
      <w:marLeft w:val="0"/>
      <w:marRight w:val="0"/>
      <w:marTop w:val="10"/>
      <w:marBottom w:val="10"/>
      <w:divBdr>
        <w:top w:val="none" w:sz="0" w:space="0" w:color="auto"/>
        <w:left w:val="none" w:sz="0" w:space="0" w:color="auto"/>
        <w:bottom w:val="none" w:sz="0" w:space="0" w:color="auto"/>
        <w:right w:val="none" w:sz="0" w:space="0" w:color="auto"/>
      </w:divBdr>
    </w:div>
    <w:div w:id="411701859">
      <w:marLeft w:val="0"/>
      <w:marRight w:val="0"/>
      <w:marTop w:val="10"/>
      <w:marBottom w:val="10"/>
      <w:divBdr>
        <w:top w:val="none" w:sz="0" w:space="0" w:color="auto"/>
        <w:left w:val="none" w:sz="0" w:space="0" w:color="auto"/>
        <w:bottom w:val="none" w:sz="0" w:space="0" w:color="auto"/>
        <w:right w:val="none" w:sz="0" w:space="0" w:color="auto"/>
      </w:divBdr>
    </w:div>
    <w:div w:id="414977369">
      <w:marLeft w:val="0"/>
      <w:marRight w:val="0"/>
      <w:marTop w:val="10"/>
      <w:marBottom w:val="10"/>
      <w:divBdr>
        <w:top w:val="none" w:sz="0" w:space="0" w:color="auto"/>
        <w:left w:val="none" w:sz="0" w:space="0" w:color="auto"/>
        <w:bottom w:val="none" w:sz="0" w:space="0" w:color="auto"/>
        <w:right w:val="none" w:sz="0" w:space="0" w:color="auto"/>
      </w:divBdr>
    </w:div>
    <w:div w:id="446243554">
      <w:marLeft w:val="0"/>
      <w:marRight w:val="0"/>
      <w:marTop w:val="10"/>
      <w:marBottom w:val="10"/>
      <w:divBdr>
        <w:top w:val="none" w:sz="0" w:space="0" w:color="auto"/>
        <w:left w:val="none" w:sz="0" w:space="0" w:color="auto"/>
        <w:bottom w:val="none" w:sz="0" w:space="0" w:color="auto"/>
        <w:right w:val="none" w:sz="0" w:space="0" w:color="auto"/>
      </w:divBdr>
    </w:div>
    <w:div w:id="465003531">
      <w:marLeft w:val="0"/>
      <w:marRight w:val="0"/>
      <w:marTop w:val="10"/>
      <w:marBottom w:val="10"/>
      <w:divBdr>
        <w:top w:val="none" w:sz="0" w:space="0" w:color="auto"/>
        <w:left w:val="none" w:sz="0" w:space="0" w:color="auto"/>
        <w:bottom w:val="none" w:sz="0" w:space="0" w:color="auto"/>
        <w:right w:val="none" w:sz="0" w:space="0" w:color="auto"/>
      </w:divBdr>
    </w:div>
    <w:div w:id="472453959">
      <w:marLeft w:val="0"/>
      <w:marRight w:val="720"/>
      <w:marTop w:val="10"/>
      <w:marBottom w:val="10"/>
      <w:divBdr>
        <w:top w:val="none" w:sz="0" w:space="0" w:color="auto"/>
        <w:left w:val="none" w:sz="0" w:space="0" w:color="auto"/>
        <w:bottom w:val="none" w:sz="0" w:space="0" w:color="auto"/>
        <w:right w:val="none" w:sz="0" w:space="0" w:color="auto"/>
      </w:divBdr>
    </w:div>
    <w:div w:id="481120216">
      <w:marLeft w:val="0"/>
      <w:marRight w:val="720"/>
      <w:marTop w:val="10"/>
      <w:marBottom w:val="10"/>
      <w:divBdr>
        <w:top w:val="none" w:sz="0" w:space="0" w:color="auto"/>
        <w:left w:val="none" w:sz="0" w:space="0" w:color="auto"/>
        <w:bottom w:val="none" w:sz="0" w:space="0" w:color="auto"/>
        <w:right w:val="none" w:sz="0" w:space="0" w:color="auto"/>
      </w:divBdr>
    </w:div>
    <w:div w:id="516238203">
      <w:marLeft w:val="0"/>
      <w:marRight w:val="0"/>
      <w:marTop w:val="10"/>
      <w:marBottom w:val="10"/>
      <w:divBdr>
        <w:top w:val="none" w:sz="0" w:space="0" w:color="auto"/>
        <w:left w:val="none" w:sz="0" w:space="0" w:color="auto"/>
        <w:bottom w:val="none" w:sz="0" w:space="0" w:color="auto"/>
        <w:right w:val="none" w:sz="0" w:space="0" w:color="auto"/>
      </w:divBdr>
    </w:div>
    <w:div w:id="630943149">
      <w:marLeft w:val="0"/>
      <w:marRight w:val="0"/>
      <w:marTop w:val="10"/>
      <w:marBottom w:val="10"/>
      <w:divBdr>
        <w:top w:val="none" w:sz="0" w:space="0" w:color="auto"/>
        <w:left w:val="none" w:sz="0" w:space="0" w:color="auto"/>
        <w:bottom w:val="none" w:sz="0" w:space="0" w:color="auto"/>
        <w:right w:val="none" w:sz="0" w:space="0" w:color="auto"/>
      </w:divBdr>
    </w:div>
    <w:div w:id="786243729">
      <w:marLeft w:val="0"/>
      <w:marRight w:val="0"/>
      <w:marTop w:val="10"/>
      <w:marBottom w:val="10"/>
      <w:divBdr>
        <w:top w:val="none" w:sz="0" w:space="0" w:color="auto"/>
        <w:left w:val="none" w:sz="0" w:space="0" w:color="auto"/>
        <w:bottom w:val="none" w:sz="0" w:space="0" w:color="auto"/>
        <w:right w:val="none" w:sz="0" w:space="0" w:color="auto"/>
      </w:divBdr>
    </w:div>
    <w:div w:id="799568272">
      <w:marLeft w:val="0"/>
      <w:marRight w:val="0"/>
      <w:marTop w:val="10"/>
      <w:marBottom w:val="10"/>
      <w:divBdr>
        <w:top w:val="none" w:sz="0" w:space="0" w:color="auto"/>
        <w:left w:val="none" w:sz="0" w:space="0" w:color="auto"/>
        <w:bottom w:val="none" w:sz="0" w:space="0" w:color="auto"/>
        <w:right w:val="none" w:sz="0" w:space="0" w:color="auto"/>
      </w:divBdr>
    </w:div>
    <w:div w:id="821968534">
      <w:marLeft w:val="0"/>
      <w:marRight w:val="720"/>
      <w:marTop w:val="10"/>
      <w:marBottom w:val="10"/>
      <w:divBdr>
        <w:top w:val="none" w:sz="0" w:space="0" w:color="auto"/>
        <w:left w:val="none" w:sz="0" w:space="0" w:color="auto"/>
        <w:bottom w:val="none" w:sz="0" w:space="0" w:color="auto"/>
        <w:right w:val="none" w:sz="0" w:space="0" w:color="auto"/>
      </w:divBdr>
    </w:div>
    <w:div w:id="839924450">
      <w:marLeft w:val="0"/>
      <w:marRight w:val="0"/>
      <w:marTop w:val="10"/>
      <w:marBottom w:val="10"/>
      <w:divBdr>
        <w:top w:val="none" w:sz="0" w:space="0" w:color="auto"/>
        <w:left w:val="none" w:sz="0" w:space="0" w:color="auto"/>
        <w:bottom w:val="none" w:sz="0" w:space="0" w:color="auto"/>
        <w:right w:val="none" w:sz="0" w:space="0" w:color="auto"/>
      </w:divBdr>
    </w:div>
    <w:div w:id="848711553">
      <w:marLeft w:val="0"/>
      <w:marRight w:val="0"/>
      <w:marTop w:val="10"/>
      <w:marBottom w:val="10"/>
      <w:divBdr>
        <w:top w:val="none" w:sz="0" w:space="0" w:color="auto"/>
        <w:left w:val="none" w:sz="0" w:space="0" w:color="auto"/>
        <w:bottom w:val="none" w:sz="0" w:space="0" w:color="auto"/>
        <w:right w:val="none" w:sz="0" w:space="0" w:color="auto"/>
      </w:divBdr>
    </w:div>
    <w:div w:id="957221795">
      <w:marLeft w:val="0"/>
      <w:marRight w:val="0"/>
      <w:marTop w:val="10"/>
      <w:marBottom w:val="10"/>
      <w:divBdr>
        <w:top w:val="none" w:sz="0" w:space="0" w:color="auto"/>
        <w:left w:val="none" w:sz="0" w:space="0" w:color="auto"/>
        <w:bottom w:val="none" w:sz="0" w:space="0" w:color="auto"/>
        <w:right w:val="none" w:sz="0" w:space="0" w:color="auto"/>
      </w:divBdr>
    </w:div>
    <w:div w:id="1057245195">
      <w:marLeft w:val="0"/>
      <w:marRight w:val="0"/>
      <w:marTop w:val="10"/>
      <w:marBottom w:val="10"/>
      <w:divBdr>
        <w:top w:val="none" w:sz="0" w:space="0" w:color="auto"/>
        <w:left w:val="none" w:sz="0" w:space="0" w:color="auto"/>
        <w:bottom w:val="none" w:sz="0" w:space="0" w:color="auto"/>
        <w:right w:val="none" w:sz="0" w:space="0" w:color="auto"/>
      </w:divBdr>
    </w:div>
    <w:div w:id="1059594657">
      <w:marLeft w:val="0"/>
      <w:marRight w:val="0"/>
      <w:marTop w:val="10"/>
      <w:marBottom w:val="10"/>
      <w:divBdr>
        <w:top w:val="none" w:sz="0" w:space="0" w:color="auto"/>
        <w:left w:val="none" w:sz="0" w:space="0" w:color="auto"/>
        <w:bottom w:val="none" w:sz="0" w:space="0" w:color="auto"/>
        <w:right w:val="none" w:sz="0" w:space="0" w:color="auto"/>
      </w:divBdr>
    </w:div>
    <w:div w:id="1098794269">
      <w:marLeft w:val="0"/>
      <w:marRight w:val="0"/>
      <w:marTop w:val="10"/>
      <w:marBottom w:val="10"/>
      <w:divBdr>
        <w:top w:val="none" w:sz="0" w:space="0" w:color="auto"/>
        <w:left w:val="none" w:sz="0" w:space="0" w:color="auto"/>
        <w:bottom w:val="none" w:sz="0" w:space="0" w:color="auto"/>
        <w:right w:val="none" w:sz="0" w:space="0" w:color="auto"/>
      </w:divBdr>
    </w:div>
    <w:div w:id="1260984542">
      <w:marLeft w:val="0"/>
      <w:marRight w:val="0"/>
      <w:marTop w:val="10"/>
      <w:marBottom w:val="10"/>
      <w:divBdr>
        <w:top w:val="none" w:sz="0" w:space="0" w:color="auto"/>
        <w:left w:val="none" w:sz="0" w:space="0" w:color="auto"/>
        <w:bottom w:val="none" w:sz="0" w:space="0" w:color="auto"/>
        <w:right w:val="none" w:sz="0" w:space="0" w:color="auto"/>
      </w:divBdr>
    </w:div>
    <w:div w:id="1334072364">
      <w:marLeft w:val="0"/>
      <w:marRight w:val="0"/>
      <w:marTop w:val="10"/>
      <w:marBottom w:val="10"/>
      <w:divBdr>
        <w:top w:val="none" w:sz="0" w:space="0" w:color="auto"/>
        <w:left w:val="none" w:sz="0" w:space="0" w:color="auto"/>
        <w:bottom w:val="none" w:sz="0" w:space="0" w:color="auto"/>
        <w:right w:val="none" w:sz="0" w:space="0" w:color="auto"/>
      </w:divBdr>
    </w:div>
    <w:div w:id="1542789079">
      <w:marLeft w:val="0"/>
      <w:marRight w:val="0"/>
      <w:marTop w:val="10"/>
      <w:marBottom w:val="10"/>
      <w:divBdr>
        <w:top w:val="none" w:sz="0" w:space="0" w:color="auto"/>
        <w:left w:val="none" w:sz="0" w:space="0" w:color="auto"/>
        <w:bottom w:val="none" w:sz="0" w:space="0" w:color="auto"/>
        <w:right w:val="none" w:sz="0" w:space="0" w:color="auto"/>
      </w:divBdr>
    </w:div>
    <w:div w:id="1793358013">
      <w:marLeft w:val="0"/>
      <w:marRight w:val="0"/>
      <w:marTop w:val="10"/>
      <w:marBottom w:val="10"/>
      <w:divBdr>
        <w:top w:val="none" w:sz="0" w:space="0" w:color="auto"/>
        <w:left w:val="none" w:sz="0" w:space="0" w:color="auto"/>
        <w:bottom w:val="none" w:sz="0" w:space="0" w:color="auto"/>
        <w:right w:val="none" w:sz="0" w:space="0" w:color="auto"/>
      </w:divBdr>
    </w:div>
    <w:div w:id="1941836041">
      <w:marLeft w:val="0"/>
      <w:marRight w:val="0"/>
      <w:marTop w:val="10"/>
      <w:marBottom w:val="10"/>
      <w:divBdr>
        <w:top w:val="none" w:sz="0" w:space="0" w:color="auto"/>
        <w:left w:val="none" w:sz="0" w:space="0" w:color="auto"/>
        <w:bottom w:val="none" w:sz="0" w:space="0" w:color="auto"/>
        <w:right w:val="none" w:sz="0" w:space="0" w:color="auto"/>
      </w:divBdr>
    </w:div>
    <w:div w:id="2005743757">
      <w:marLeft w:val="0"/>
      <w:marRight w:val="0"/>
      <w:marTop w:val="10"/>
      <w:marBottom w:val="10"/>
      <w:divBdr>
        <w:top w:val="none" w:sz="0" w:space="0" w:color="auto"/>
        <w:left w:val="none" w:sz="0" w:space="0" w:color="auto"/>
        <w:bottom w:val="none" w:sz="0" w:space="0" w:color="auto"/>
        <w:right w:val="none" w:sz="0" w:space="0" w:color="auto"/>
      </w:divBdr>
    </w:div>
    <w:div w:id="20702976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285</Words>
  <Characters>1631</Characters>
  <Application>Microsoft Office Word</Application>
  <DocSecurity>0</DocSecurity>
  <Lines>13</Lines>
  <Paragraphs>3</Paragraphs>
  <ScaleCrop>false</ScaleCrop>
  <Company/>
  <LinksUpToDate>false</LinksUpToDate>
  <CharactersWithSpaces>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2025-04-30T04:14:00Z</dcterms:created>
  <dcterms:modified xsi:type="dcterms:W3CDTF">2025-04-30T04:14:00Z</dcterms:modified>
</cp:coreProperties>
</file>