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988FA" w14:textId="77777777" w:rsidR="00595D72" w:rsidRDefault="00595D72">
      <w:pPr>
        <w:spacing w:line="500" w:lineRule="atLeast"/>
        <w:jc w:val="center"/>
        <w:divId w:val="1396660263"/>
        <w:rPr>
          <w:rFonts w:ascii="黑体" w:eastAsia="黑体" w:hAnsi="黑体"/>
          <w:sz w:val="36"/>
          <w:szCs w:val="36"/>
        </w:rPr>
      </w:pPr>
      <w:r>
        <w:rPr>
          <w:rFonts w:ascii="黑体" w:eastAsia="黑体" w:hAnsi="黑体" w:hint="eastAsia"/>
          <w:sz w:val="36"/>
          <w:szCs w:val="36"/>
        </w:rPr>
        <w:t>广东省德庆县人民法院</w:t>
      </w:r>
    </w:p>
    <w:p w14:paraId="3B28C1CD" w14:textId="77777777" w:rsidR="00595D72" w:rsidRDefault="00595D72">
      <w:pPr>
        <w:spacing w:line="500" w:lineRule="atLeast"/>
        <w:jc w:val="center"/>
        <w:divId w:val="5054252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59FAD4A" w14:textId="77777777" w:rsidR="00595D72" w:rsidRDefault="00595D72">
      <w:pPr>
        <w:spacing w:line="500" w:lineRule="atLeast"/>
        <w:jc w:val="right"/>
        <w:divId w:val="808521789"/>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1226</w:t>
      </w:r>
      <w:r>
        <w:rPr>
          <w:rFonts w:hint="eastAsia"/>
          <w:sz w:val="30"/>
          <w:szCs w:val="30"/>
        </w:rPr>
        <w:t>刑初</w:t>
      </w:r>
      <w:r>
        <w:rPr>
          <w:rFonts w:hint="eastAsia"/>
          <w:sz w:val="30"/>
          <w:szCs w:val="30"/>
        </w:rPr>
        <w:t>52</w:t>
      </w:r>
      <w:r>
        <w:rPr>
          <w:rFonts w:hint="eastAsia"/>
          <w:sz w:val="30"/>
          <w:szCs w:val="30"/>
        </w:rPr>
        <w:t>号</w:t>
      </w:r>
    </w:p>
    <w:p w14:paraId="79C7C539" w14:textId="77777777" w:rsidR="00595D72" w:rsidRDefault="00595D72">
      <w:pPr>
        <w:spacing w:line="500" w:lineRule="atLeast"/>
        <w:ind w:firstLine="600"/>
        <w:divId w:val="2111392077"/>
        <w:rPr>
          <w:rFonts w:hint="eastAsia"/>
          <w:sz w:val="30"/>
          <w:szCs w:val="30"/>
        </w:rPr>
      </w:pPr>
      <w:r>
        <w:rPr>
          <w:rFonts w:hint="eastAsia"/>
          <w:sz w:val="30"/>
          <w:szCs w:val="30"/>
        </w:rPr>
        <w:t>公诉机关广东省德庆县人民检察院。</w:t>
      </w:r>
    </w:p>
    <w:p w14:paraId="7FE617A3" w14:textId="77777777" w:rsidR="00595D72" w:rsidRDefault="00595D72">
      <w:pPr>
        <w:spacing w:line="500" w:lineRule="atLeast"/>
        <w:ind w:firstLine="600"/>
        <w:divId w:val="1035691344"/>
        <w:rPr>
          <w:rFonts w:hint="eastAsia"/>
          <w:sz w:val="30"/>
          <w:szCs w:val="30"/>
        </w:rPr>
      </w:pPr>
      <w:r>
        <w:rPr>
          <w:rFonts w:hint="eastAsia"/>
          <w:sz w:val="30"/>
          <w:szCs w:val="30"/>
        </w:rPr>
        <w:t>被告人吴静，曾用名吴小玲，女，</w:t>
      </w:r>
      <w:r>
        <w:rPr>
          <w:rFonts w:hint="eastAsia"/>
          <w:sz w:val="30"/>
          <w:szCs w:val="30"/>
        </w:rPr>
        <w:t>1995</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日出生，广东省德庆县人，汉族，大专文化，居民，德庆县人民医院合同工，户籍地：广东省德庆县德城街道，被捕前住址：广东省德庆县德城街道。</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日被德庆县监察委员会留置，同年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日因涉嫌贪污罪被德庆县人民检察院刑事拘留，同年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日被逮捕，现押于德庆县看守所。</w:t>
      </w:r>
    </w:p>
    <w:p w14:paraId="3925B2D7" w14:textId="77777777" w:rsidR="00595D72" w:rsidRDefault="00595D72">
      <w:pPr>
        <w:spacing w:line="500" w:lineRule="atLeast"/>
        <w:ind w:firstLine="600"/>
        <w:divId w:val="1379088930"/>
        <w:rPr>
          <w:rFonts w:hint="eastAsia"/>
          <w:sz w:val="30"/>
          <w:szCs w:val="30"/>
        </w:rPr>
      </w:pPr>
      <w:r>
        <w:rPr>
          <w:rFonts w:hint="eastAsia"/>
          <w:sz w:val="30"/>
          <w:szCs w:val="30"/>
        </w:rPr>
        <w:t>辩护人魏明雄、宁支雄，均为广东联翔律师事务所律师。</w:t>
      </w:r>
    </w:p>
    <w:p w14:paraId="764AA7DC" w14:textId="77777777" w:rsidR="00595D72" w:rsidRDefault="00595D72">
      <w:pPr>
        <w:spacing w:line="500" w:lineRule="atLeast"/>
        <w:ind w:firstLine="600"/>
        <w:divId w:val="1172841437"/>
        <w:rPr>
          <w:rFonts w:hint="eastAsia"/>
          <w:sz w:val="30"/>
          <w:szCs w:val="30"/>
        </w:rPr>
      </w:pPr>
      <w:r>
        <w:rPr>
          <w:rFonts w:hint="eastAsia"/>
          <w:sz w:val="30"/>
          <w:szCs w:val="30"/>
        </w:rPr>
        <w:t>被告人聂梓峰，曾用名聂滔滔，男，</w:t>
      </w:r>
      <w:r>
        <w:rPr>
          <w:rFonts w:hint="eastAsia"/>
          <w:sz w:val="30"/>
          <w:szCs w:val="30"/>
        </w:rPr>
        <w:t>1992</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日出生，广东省德庆县人，汉族，大专文化，居民，户籍地：广东省德庆县德城街道。</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日因涉嫌贪污罪被德庆县人民检察院刑事拘留，同年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日被逮捕，现押于德庆县看守所。</w:t>
      </w:r>
    </w:p>
    <w:p w14:paraId="2916A73F" w14:textId="77777777" w:rsidR="00595D72" w:rsidRDefault="00595D72">
      <w:pPr>
        <w:spacing w:line="500" w:lineRule="atLeast"/>
        <w:ind w:firstLine="600"/>
        <w:divId w:val="1653605363"/>
        <w:rPr>
          <w:rFonts w:hint="eastAsia"/>
          <w:sz w:val="30"/>
          <w:szCs w:val="30"/>
        </w:rPr>
      </w:pPr>
      <w:r>
        <w:rPr>
          <w:rFonts w:hint="eastAsia"/>
          <w:sz w:val="30"/>
          <w:szCs w:val="30"/>
        </w:rPr>
        <w:t>德庆县法律援助处指派广东创致律师事务所的律师邓伟刚、实习律师全文锋担任其指定辩护人。</w:t>
      </w:r>
    </w:p>
    <w:p w14:paraId="651AED55" w14:textId="77777777" w:rsidR="00595D72" w:rsidRDefault="00595D72">
      <w:pPr>
        <w:spacing w:line="500" w:lineRule="atLeast"/>
        <w:ind w:firstLine="600"/>
        <w:divId w:val="209222457"/>
        <w:rPr>
          <w:rFonts w:hint="eastAsia"/>
          <w:sz w:val="30"/>
          <w:szCs w:val="30"/>
        </w:rPr>
      </w:pPr>
      <w:r>
        <w:rPr>
          <w:rFonts w:hint="eastAsia"/>
          <w:sz w:val="30"/>
          <w:szCs w:val="30"/>
        </w:rPr>
        <w:t>德庆县人民检察院以德检刑诉［</w:t>
      </w:r>
      <w:r>
        <w:rPr>
          <w:rFonts w:hint="eastAsia"/>
          <w:sz w:val="30"/>
          <w:szCs w:val="30"/>
        </w:rPr>
        <w:t>2019</w:t>
      </w:r>
      <w:r>
        <w:rPr>
          <w:rFonts w:hint="eastAsia"/>
          <w:sz w:val="30"/>
          <w:szCs w:val="30"/>
        </w:rPr>
        <w:t>］</w:t>
      </w:r>
      <w:r>
        <w:rPr>
          <w:rFonts w:hint="eastAsia"/>
          <w:sz w:val="30"/>
          <w:szCs w:val="30"/>
        </w:rPr>
        <w:t>39</w:t>
      </w:r>
      <w:r>
        <w:rPr>
          <w:rFonts w:hint="eastAsia"/>
          <w:sz w:val="30"/>
          <w:szCs w:val="30"/>
        </w:rPr>
        <w:t>号起诉书指控被告人吴静、聂梓峰犯贪污罪向本院提起公诉。本院依法组成合议庭，公开开庭审理了本案。德庆县人民检察院指派检察员黎灼权出庭支持公诉，被告人吴静及其辩护人魏明雄、被告人聂梓峰及其指定辩护人邓伟刚、全文锋到庭参加诉讼。现已审理终结。</w:t>
      </w:r>
    </w:p>
    <w:p w14:paraId="550FC0BA" w14:textId="77777777" w:rsidR="00595D72" w:rsidRDefault="00595D72">
      <w:pPr>
        <w:spacing w:line="500" w:lineRule="atLeast"/>
        <w:ind w:firstLine="600"/>
        <w:divId w:val="1594390253"/>
        <w:rPr>
          <w:rFonts w:hint="eastAsia"/>
          <w:sz w:val="30"/>
          <w:szCs w:val="30"/>
        </w:rPr>
      </w:pPr>
      <w:r>
        <w:rPr>
          <w:rFonts w:hint="eastAsia"/>
          <w:sz w:val="30"/>
          <w:szCs w:val="30"/>
        </w:rPr>
        <w:t>德庆县人民检察院指控：</w:t>
      </w:r>
    </w:p>
    <w:p w14:paraId="58617A28" w14:textId="77777777" w:rsidR="00595D72" w:rsidRDefault="00595D72">
      <w:pPr>
        <w:spacing w:line="500" w:lineRule="atLeast"/>
        <w:ind w:firstLine="600"/>
        <w:divId w:val="458761901"/>
        <w:rPr>
          <w:rFonts w:hint="eastAsia"/>
          <w:sz w:val="30"/>
          <w:szCs w:val="30"/>
        </w:rPr>
      </w:pPr>
      <w:r>
        <w:rPr>
          <w:rFonts w:hint="eastAsia"/>
          <w:sz w:val="30"/>
          <w:szCs w:val="30"/>
        </w:rPr>
        <w:t>2016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月，被告人吴静、聂梓峰共谋，利用被告人吴静担任德庆县人民医院财务科住院部按金收款员</w:t>
      </w:r>
      <w:r>
        <w:rPr>
          <w:rFonts w:hint="eastAsia"/>
          <w:sz w:val="30"/>
          <w:szCs w:val="30"/>
        </w:rPr>
        <w:lastRenderedPageBreak/>
        <w:t>的职务便利，采取收取住院现金押金不入账的方式非法占有住院现金按金共</w:t>
      </w:r>
      <w:r>
        <w:rPr>
          <w:rFonts w:hint="eastAsia"/>
          <w:sz w:val="30"/>
          <w:szCs w:val="30"/>
        </w:rPr>
        <w:t>1,324,493.39</w:t>
      </w:r>
      <w:r>
        <w:rPr>
          <w:rFonts w:hint="eastAsia"/>
          <w:sz w:val="30"/>
          <w:szCs w:val="30"/>
        </w:rPr>
        <w:t>元，再供被告人聂梓峰全部用于网络赌博。被告人吴静、聂梓峰非法占有的</w:t>
      </w:r>
      <w:r>
        <w:rPr>
          <w:rFonts w:hint="eastAsia"/>
          <w:sz w:val="30"/>
          <w:szCs w:val="30"/>
        </w:rPr>
        <w:t>84</w:t>
      </w:r>
      <w:r>
        <w:rPr>
          <w:rFonts w:hint="eastAsia"/>
          <w:sz w:val="30"/>
          <w:szCs w:val="30"/>
        </w:rPr>
        <w:t>笔住院现金按金共</w:t>
      </w:r>
      <w:r>
        <w:rPr>
          <w:rFonts w:hint="eastAsia"/>
          <w:sz w:val="30"/>
          <w:szCs w:val="30"/>
        </w:rPr>
        <w:t>1,149,000</w:t>
      </w:r>
      <w:r>
        <w:rPr>
          <w:rFonts w:hint="eastAsia"/>
          <w:sz w:val="30"/>
          <w:szCs w:val="30"/>
        </w:rPr>
        <w:t>元，采取重复打印他人用银联卡转账支付住院按金的银联刷卡单入账的方式进行掩饰，余下的</w:t>
      </w:r>
      <w:r>
        <w:rPr>
          <w:rFonts w:hint="eastAsia"/>
          <w:sz w:val="30"/>
          <w:szCs w:val="30"/>
        </w:rPr>
        <w:t>175,493.39</w:t>
      </w:r>
      <w:r>
        <w:rPr>
          <w:rFonts w:hint="eastAsia"/>
          <w:sz w:val="30"/>
          <w:szCs w:val="30"/>
        </w:rPr>
        <w:t>元在</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月被德庆县人民医院进行财务审计时发现，被告人吴静尚未来得及用重复打印的刷卡单入账的方式进行掩饰。</w:t>
      </w:r>
    </w:p>
    <w:p w14:paraId="2E984186" w14:textId="77777777" w:rsidR="00595D72" w:rsidRDefault="00595D72">
      <w:pPr>
        <w:spacing w:line="500" w:lineRule="atLeast"/>
        <w:ind w:firstLine="600"/>
        <w:divId w:val="1103066603"/>
        <w:rPr>
          <w:rFonts w:hint="eastAsia"/>
          <w:sz w:val="30"/>
          <w:szCs w:val="30"/>
        </w:rPr>
      </w:pPr>
      <w:r>
        <w:rPr>
          <w:rFonts w:hint="eastAsia"/>
          <w:sz w:val="30"/>
          <w:szCs w:val="30"/>
        </w:rPr>
        <w:t>德庆县人民医院在</w:t>
      </w:r>
      <w:r>
        <w:rPr>
          <w:rFonts w:hint="eastAsia"/>
          <w:sz w:val="30"/>
          <w:szCs w:val="30"/>
        </w:rPr>
        <w:t>2017</w:t>
      </w:r>
      <w:r>
        <w:rPr>
          <w:rFonts w:hint="eastAsia"/>
          <w:sz w:val="30"/>
          <w:szCs w:val="30"/>
        </w:rPr>
        <w:t>年</w:t>
      </w:r>
      <w:r>
        <w:rPr>
          <w:rFonts w:hint="eastAsia"/>
          <w:sz w:val="30"/>
          <w:szCs w:val="30"/>
        </w:rPr>
        <w:t>7</w:t>
      </w:r>
      <w:r>
        <w:rPr>
          <w:rFonts w:hint="eastAsia"/>
          <w:sz w:val="30"/>
          <w:szCs w:val="30"/>
        </w:rPr>
        <w:t>月将被告人吴静调离按金收款员岗位，并从其个人工资中逐月扣还贪污款项，至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日，共抵扣贪污款项</w:t>
      </w:r>
      <w:r>
        <w:rPr>
          <w:rFonts w:hint="eastAsia"/>
          <w:sz w:val="30"/>
          <w:szCs w:val="30"/>
        </w:rPr>
        <w:t>38,682.95</w:t>
      </w:r>
      <w:r>
        <w:rPr>
          <w:rFonts w:hint="eastAsia"/>
          <w:sz w:val="30"/>
          <w:szCs w:val="30"/>
        </w:rPr>
        <w:t>元。</w:t>
      </w:r>
    </w:p>
    <w:p w14:paraId="22168839" w14:textId="77777777" w:rsidR="00595D72" w:rsidRDefault="00595D72">
      <w:pPr>
        <w:spacing w:line="500" w:lineRule="atLeast"/>
        <w:ind w:firstLine="600"/>
        <w:divId w:val="1899127524"/>
        <w:rPr>
          <w:rFonts w:hint="eastAsia"/>
          <w:sz w:val="30"/>
          <w:szCs w:val="30"/>
        </w:rPr>
      </w:pPr>
      <w:r>
        <w:rPr>
          <w:rFonts w:hint="eastAsia"/>
          <w:sz w:val="30"/>
          <w:szCs w:val="30"/>
        </w:rPr>
        <w:t>公诉机关向本院提供了相关证据，认为被告人吴静、聂梓峰的行为已触犯了《中华人民共和国刑法》第三百八十二条、第三百八十三条的规定，构成贪污罪。鉴于被告人吴静、聂梓峰归案后能如实供述自己的罪行，依法可以从轻处罚；且二名被告人自愿承认指控的犯罪事实，愿意接受处罚，可以从宽处理。公诉机关以德检刑量建［</w:t>
      </w:r>
      <w:r>
        <w:rPr>
          <w:rFonts w:hint="eastAsia"/>
          <w:sz w:val="30"/>
          <w:szCs w:val="30"/>
        </w:rPr>
        <w:t>2019</w:t>
      </w:r>
      <w:r>
        <w:rPr>
          <w:rFonts w:hint="eastAsia"/>
          <w:sz w:val="30"/>
          <w:szCs w:val="30"/>
        </w:rPr>
        <w:t>］</w:t>
      </w:r>
      <w:r>
        <w:rPr>
          <w:rFonts w:hint="eastAsia"/>
          <w:sz w:val="30"/>
          <w:szCs w:val="30"/>
        </w:rPr>
        <w:t>35</w:t>
      </w:r>
      <w:r>
        <w:rPr>
          <w:rFonts w:hint="eastAsia"/>
          <w:sz w:val="30"/>
          <w:szCs w:val="30"/>
        </w:rPr>
        <w:t>号量刑建议书建议本院对被告人吴静、聂梓峰在有期徒刑三年至五年的幅度内量刑并处罚金，后调整量刑建议，建议在二名被告人不退赃的情况下，对其在有期徒刑六年至八年的幅度内量刑并处罚金。诉请本院依法判处。</w:t>
      </w:r>
    </w:p>
    <w:p w14:paraId="5574C4AD" w14:textId="77777777" w:rsidR="00595D72" w:rsidRDefault="00595D72">
      <w:pPr>
        <w:spacing w:line="500" w:lineRule="atLeast"/>
        <w:ind w:firstLine="600"/>
        <w:divId w:val="1751195622"/>
        <w:rPr>
          <w:rFonts w:hint="eastAsia"/>
          <w:sz w:val="30"/>
          <w:szCs w:val="30"/>
        </w:rPr>
      </w:pPr>
      <w:r>
        <w:rPr>
          <w:rFonts w:hint="eastAsia"/>
          <w:sz w:val="30"/>
          <w:szCs w:val="30"/>
        </w:rPr>
        <w:t>被告人吴静对公诉机关指控的罪名及犯罪事实均无异议。</w:t>
      </w:r>
    </w:p>
    <w:p w14:paraId="7BAA161B" w14:textId="77777777" w:rsidR="00595D72" w:rsidRDefault="00595D72">
      <w:pPr>
        <w:spacing w:line="500" w:lineRule="atLeast"/>
        <w:ind w:firstLine="600"/>
        <w:divId w:val="1452356639"/>
        <w:rPr>
          <w:rFonts w:hint="eastAsia"/>
          <w:sz w:val="30"/>
          <w:szCs w:val="30"/>
        </w:rPr>
      </w:pPr>
      <w:r>
        <w:rPr>
          <w:rFonts w:hint="eastAsia"/>
          <w:sz w:val="30"/>
          <w:szCs w:val="30"/>
        </w:rPr>
        <w:t>被告人吴静的辩护人提出如下辩护意见：</w:t>
      </w:r>
      <w:r>
        <w:rPr>
          <w:rFonts w:hint="eastAsia"/>
          <w:sz w:val="30"/>
          <w:szCs w:val="30"/>
        </w:rPr>
        <w:t>1</w:t>
      </w:r>
      <w:r>
        <w:rPr>
          <w:rFonts w:hint="eastAsia"/>
          <w:sz w:val="30"/>
          <w:szCs w:val="30"/>
        </w:rPr>
        <w:t>．对公诉机关指控的罪名及犯罪事实无异议，但对公诉机关指控的数额有异议，被告人吴静贪污的数额应为</w:t>
      </w:r>
      <w:r>
        <w:rPr>
          <w:rFonts w:hint="eastAsia"/>
          <w:sz w:val="30"/>
          <w:szCs w:val="30"/>
        </w:rPr>
        <w:t>1,149,000</w:t>
      </w:r>
      <w:r>
        <w:rPr>
          <w:rFonts w:hint="eastAsia"/>
          <w:sz w:val="30"/>
          <w:szCs w:val="30"/>
        </w:rPr>
        <w:t>元，另外的</w:t>
      </w:r>
      <w:r>
        <w:rPr>
          <w:rFonts w:hint="eastAsia"/>
          <w:sz w:val="30"/>
          <w:szCs w:val="30"/>
        </w:rPr>
        <w:t>175,493.39</w:t>
      </w:r>
      <w:r>
        <w:rPr>
          <w:rFonts w:hint="eastAsia"/>
          <w:sz w:val="30"/>
          <w:szCs w:val="30"/>
        </w:rPr>
        <w:t>元尚未平账，不属于贪污；</w:t>
      </w:r>
      <w:r>
        <w:rPr>
          <w:rFonts w:hint="eastAsia"/>
          <w:sz w:val="30"/>
          <w:szCs w:val="30"/>
        </w:rPr>
        <w:t>2</w:t>
      </w:r>
      <w:r>
        <w:rPr>
          <w:rFonts w:hint="eastAsia"/>
          <w:sz w:val="30"/>
          <w:szCs w:val="30"/>
        </w:rPr>
        <w:t>．被告人吴静归案后能如实供述自己的罪行，自愿认罪认罚，系初犯、偶犯，依法可以从轻处罚。另外，其此次犯罪是因受聂梓峰教唆而起，贪污的款项也均由聂梓峰用于挥霍，二人还有一个一岁多的小孩需要抚养，建议法庭对其适用缓刑。</w:t>
      </w:r>
    </w:p>
    <w:p w14:paraId="471F1447" w14:textId="77777777" w:rsidR="00595D72" w:rsidRDefault="00595D72">
      <w:pPr>
        <w:spacing w:line="500" w:lineRule="atLeast"/>
        <w:ind w:firstLine="600"/>
        <w:divId w:val="487290268"/>
        <w:rPr>
          <w:rFonts w:hint="eastAsia"/>
          <w:sz w:val="30"/>
          <w:szCs w:val="30"/>
        </w:rPr>
      </w:pPr>
      <w:r>
        <w:rPr>
          <w:rFonts w:hint="eastAsia"/>
          <w:sz w:val="30"/>
          <w:szCs w:val="30"/>
        </w:rPr>
        <w:t>被告人聂梓峰对公诉机关指控的罪名及犯罪事实均无异议。</w:t>
      </w:r>
    </w:p>
    <w:p w14:paraId="0E59B50C" w14:textId="77777777" w:rsidR="00595D72" w:rsidRDefault="00595D72">
      <w:pPr>
        <w:spacing w:line="500" w:lineRule="atLeast"/>
        <w:ind w:firstLine="600"/>
        <w:divId w:val="414937853"/>
        <w:rPr>
          <w:rFonts w:hint="eastAsia"/>
          <w:sz w:val="30"/>
          <w:szCs w:val="30"/>
        </w:rPr>
      </w:pPr>
      <w:r>
        <w:rPr>
          <w:rFonts w:hint="eastAsia"/>
          <w:sz w:val="30"/>
          <w:szCs w:val="30"/>
        </w:rPr>
        <w:t>被告人聂梓峰的指定辩护人提出如下辩护意见：</w:t>
      </w:r>
      <w:r>
        <w:rPr>
          <w:rFonts w:hint="eastAsia"/>
          <w:sz w:val="30"/>
          <w:szCs w:val="30"/>
        </w:rPr>
        <w:t>1</w:t>
      </w:r>
      <w:r>
        <w:rPr>
          <w:rFonts w:hint="eastAsia"/>
          <w:sz w:val="30"/>
          <w:szCs w:val="30"/>
        </w:rPr>
        <w:t>．被告人聂梓峰的行为不构成贪污罪，应认定为挪用资金罪，因被告人吴静不具备贪污罪的主体资格，且其并非出于非法占有的目的，只是出于挪用的目的；</w:t>
      </w:r>
      <w:r>
        <w:rPr>
          <w:rFonts w:hint="eastAsia"/>
          <w:sz w:val="30"/>
          <w:szCs w:val="30"/>
        </w:rPr>
        <w:t>2</w:t>
      </w:r>
      <w:r>
        <w:rPr>
          <w:rFonts w:hint="eastAsia"/>
          <w:sz w:val="30"/>
          <w:szCs w:val="30"/>
        </w:rPr>
        <w:t>．被告人聂梓峰的犯罪数额应为其名下银行卡内存入的</w:t>
      </w:r>
      <w:r>
        <w:rPr>
          <w:rFonts w:hint="eastAsia"/>
          <w:sz w:val="30"/>
          <w:szCs w:val="30"/>
        </w:rPr>
        <w:t>58.8</w:t>
      </w:r>
      <w:r>
        <w:rPr>
          <w:rFonts w:hint="eastAsia"/>
          <w:sz w:val="30"/>
          <w:szCs w:val="30"/>
        </w:rPr>
        <w:t>万元，其对被告人吴静名下银行卡存入的资金并不知情；</w:t>
      </w:r>
      <w:r>
        <w:rPr>
          <w:rFonts w:hint="eastAsia"/>
          <w:sz w:val="30"/>
          <w:szCs w:val="30"/>
        </w:rPr>
        <w:t>3</w:t>
      </w:r>
      <w:r>
        <w:rPr>
          <w:rFonts w:hint="eastAsia"/>
          <w:sz w:val="30"/>
          <w:szCs w:val="30"/>
        </w:rPr>
        <w:t>．被告人聂梓峰归案后能如实供述自己的罪行，自愿认罪认罚，依法可以从轻处罚；且其系初犯、偶犯，依法可以酌情从轻处罚。建议对其在有期徒刑一年至二年的幅度内量刑并适用缓刑。</w:t>
      </w:r>
    </w:p>
    <w:p w14:paraId="22834B41" w14:textId="77777777" w:rsidR="00595D72" w:rsidRDefault="00595D72">
      <w:pPr>
        <w:spacing w:line="500" w:lineRule="atLeast"/>
        <w:ind w:firstLine="600"/>
        <w:divId w:val="233319493"/>
        <w:rPr>
          <w:rFonts w:hint="eastAsia"/>
          <w:sz w:val="30"/>
          <w:szCs w:val="30"/>
        </w:rPr>
      </w:pPr>
      <w:r>
        <w:rPr>
          <w:rFonts w:hint="eastAsia"/>
          <w:sz w:val="30"/>
          <w:szCs w:val="30"/>
        </w:rPr>
        <w:t>经审理查明：</w:t>
      </w:r>
    </w:p>
    <w:p w14:paraId="21EAB171" w14:textId="77777777" w:rsidR="00595D72" w:rsidRDefault="00595D72">
      <w:pPr>
        <w:spacing w:line="500" w:lineRule="atLeast"/>
        <w:ind w:firstLine="600"/>
        <w:divId w:val="2012103011"/>
        <w:rPr>
          <w:rFonts w:hint="eastAsia"/>
          <w:sz w:val="30"/>
          <w:szCs w:val="30"/>
        </w:rPr>
      </w:pPr>
      <w:r>
        <w:rPr>
          <w:rFonts w:hint="eastAsia"/>
          <w:sz w:val="30"/>
          <w:szCs w:val="30"/>
        </w:rPr>
        <w:t>2016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月期间，被告人吴静、聂梓峰共谋，利用被告人吴静担任德庆县人民医院财务科住院部押金收款员的职务便利，采取收取住院押金现金不入账的方式非法占有住院押金共</w:t>
      </w:r>
      <w:r>
        <w:rPr>
          <w:rFonts w:hint="eastAsia"/>
          <w:sz w:val="30"/>
          <w:szCs w:val="30"/>
        </w:rPr>
        <w:t>1,324,493.39</w:t>
      </w:r>
      <w:r>
        <w:rPr>
          <w:rFonts w:hint="eastAsia"/>
          <w:sz w:val="30"/>
          <w:szCs w:val="30"/>
        </w:rPr>
        <w:t>元供被告人聂梓峰用于网络赌博。其中，被告人吴静、聂梓峰通过重复打印</w:t>
      </w:r>
      <w:r>
        <w:rPr>
          <w:rFonts w:hint="eastAsia"/>
          <w:sz w:val="30"/>
          <w:szCs w:val="30"/>
        </w:rPr>
        <w:t>84</w:t>
      </w:r>
      <w:r>
        <w:rPr>
          <w:rFonts w:hint="eastAsia"/>
          <w:sz w:val="30"/>
          <w:szCs w:val="30"/>
        </w:rPr>
        <w:t>笔他人用银行卡支付住院押金的刷卡单入账的方式非法占有住院押金共</w:t>
      </w:r>
      <w:r>
        <w:rPr>
          <w:rFonts w:hint="eastAsia"/>
          <w:sz w:val="30"/>
          <w:szCs w:val="30"/>
        </w:rPr>
        <w:t>1,149,000</w:t>
      </w:r>
      <w:r>
        <w:rPr>
          <w:rFonts w:hint="eastAsia"/>
          <w:sz w:val="30"/>
          <w:szCs w:val="30"/>
        </w:rPr>
        <w:t>元；余下的</w:t>
      </w:r>
      <w:r>
        <w:rPr>
          <w:rFonts w:hint="eastAsia"/>
          <w:sz w:val="30"/>
          <w:szCs w:val="30"/>
        </w:rPr>
        <w:t>175,493.39</w:t>
      </w:r>
      <w:r>
        <w:rPr>
          <w:rFonts w:hint="eastAsia"/>
          <w:sz w:val="30"/>
          <w:szCs w:val="30"/>
        </w:rPr>
        <w:t>元在</w:t>
      </w:r>
      <w:r>
        <w:rPr>
          <w:rFonts w:hint="eastAsia"/>
          <w:sz w:val="30"/>
          <w:szCs w:val="30"/>
        </w:rPr>
        <w:t>2017</w:t>
      </w:r>
      <w:r>
        <w:rPr>
          <w:rFonts w:hint="eastAsia"/>
          <w:sz w:val="30"/>
          <w:szCs w:val="30"/>
        </w:rPr>
        <w:t>年</w:t>
      </w:r>
      <w:r>
        <w:rPr>
          <w:rFonts w:hint="eastAsia"/>
          <w:sz w:val="30"/>
          <w:szCs w:val="30"/>
        </w:rPr>
        <w:t>7</w:t>
      </w:r>
      <w:r>
        <w:rPr>
          <w:rFonts w:hint="eastAsia"/>
          <w:sz w:val="30"/>
          <w:szCs w:val="30"/>
        </w:rPr>
        <w:t>月被德庆县人民医院进行财务审计时发现。</w:t>
      </w:r>
    </w:p>
    <w:p w14:paraId="43A5F1B3" w14:textId="77777777" w:rsidR="00595D72" w:rsidRDefault="00595D72">
      <w:pPr>
        <w:spacing w:line="500" w:lineRule="atLeast"/>
        <w:ind w:firstLine="600"/>
        <w:divId w:val="2137291581"/>
        <w:rPr>
          <w:rFonts w:hint="eastAsia"/>
          <w:sz w:val="30"/>
          <w:szCs w:val="30"/>
        </w:rPr>
      </w:pPr>
      <w:r>
        <w:rPr>
          <w:rFonts w:hint="eastAsia"/>
          <w:sz w:val="30"/>
          <w:szCs w:val="30"/>
        </w:rPr>
        <w:t>另查明，德庆县人民医院为德庆县卫生和计划生育局所属的正科级事业单位，被告人吴静于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日进入德庆县人民医院工作，劳动合同期至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日止，于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日在财务科收费处负责住院押金收款工作。德庆县人民医院于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日将被告人吴静调离收款员岗位，并从其个人工资中逐月扣还贪污款项，至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日，共抵扣贪污款项</w:t>
      </w:r>
      <w:r>
        <w:rPr>
          <w:rFonts w:hint="eastAsia"/>
          <w:sz w:val="30"/>
          <w:szCs w:val="30"/>
        </w:rPr>
        <w:t>38,682.95</w:t>
      </w:r>
      <w:r>
        <w:rPr>
          <w:rFonts w:hint="eastAsia"/>
          <w:sz w:val="30"/>
          <w:szCs w:val="30"/>
        </w:rPr>
        <w:t>元。</w:t>
      </w:r>
    </w:p>
    <w:p w14:paraId="50363BF7" w14:textId="77777777" w:rsidR="00595D72" w:rsidRDefault="00595D72">
      <w:pPr>
        <w:spacing w:line="500" w:lineRule="atLeast"/>
        <w:ind w:firstLine="600"/>
        <w:divId w:val="1894845597"/>
        <w:rPr>
          <w:rFonts w:hint="eastAsia"/>
          <w:sz w:val="30"/>
          <w:szCs w:val="30"/>
        </w:rPr>
      </w:pPr>
      <w:r>
        <w:rPr>
          <w:rFonts w:hint="eastAsia"/>
          <w:sz w:val="30"/>
          <w:szCs w:val="30"/>
        </w:rPr>
        <w:t>被告人吴静、聂梓峰的上述犯罪事实，有经法庭质证、认证的下列证据证实：到案经过、立案决定书、留置决定书、起诉意见书、户籍资料、前科查询、认罪认罚具结书，德庆县人民医院事业单位法人证书、德庆县机构编制委员会办公室文件、劳动合同书等被告人吴静任职的相关材料，德庆县人民医院</w:t>
      </w:r>
      <w:r>
        <w:rPr>
          <w:rFonts w:hint="eastAsia"/>
          <w:sz w:val="30"/>
          <w:szCs w:val="30"/>
        </w:rPr>
        <w:t>2017</w:t>
      </w:r>
      <w:r>
        <w:rPr>
          <w:rFonts w:hint="eastAsia"/>
          <w:sz w:val="30"/>
          <w:szCs w:val="30"/>
        </w:rPr>
        <w:t>年上半年财物内部审计报告、关于要求本院员工吴静及时缴存业务款的函等德庆县人民医院发现被告人吴静贪污的事实的材料，德庆县人民医院住院部收支月报表、广东农村信用社现金缴款单、商户清算消费明细表、</w:t>
      </w:r>
      <w:r>
        <w:rPr>
          <w:rFonts w:hint="eastAsia"/>
          <w:sz w:val="30"/>
          <w:szCs w:val="30"/>
        </w:rPr>
        <w:t>POS</w:t>
      </w:r>
      <w:r>
        <w:rPr>
          <w:rFonts w:hint="eastAsia"/>
          <w:sz w:val="30"/>
          <w:szCs w:val="30"/>
        </w:rPr>
        <w:t>机刷卡支付凭证及重复打印凭证等</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月份至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日被告人吴静收取住院押金的资料，被告人吴静建设银行卡（尾号</w:t>
      </w:r>
      <w:r>
        <w:rPr>
          <w:rFonts w:hint="eastAsia"/>
          <w:sz w:val="30"/>
          <w:szCs w:val="30"/>
        </w:rPr>
        <w:t>4463</w:t>
      </w:r>
      <w:r>
        <w:rPr>
          <w:rFonts w:hint="eastAsia"/>
          <w:sz w:val="30"/>
          <w:szCs w:val="30"/>
        </w:rPr>
        <w:t>）、被告人吴静工商银行卡（尾号</w:t>
      </w:r>
      <w:r>
        <w:rPr>
          <w:rFonts w:hint="eastAsia"/>
          <w:sz w:val="30"/>
          <w:szCs w:val="30"/>
        </w:rPr>
        <w:t>6063</w:t>
      </w:r>
      <w:r>
        <w:rPr>
          <w:rFonts w:hint="eastAsia"/>
          <w:sz w:val="30"/>
          <w:szCs w:val="30"/>
        </w:rPr>
        <w:t>）、被告人聂梓峰建设银行卡（尾号</w:t>
      </w:r>
      <w:r>
        <w:rPr>
          <w:rFonts w:hint="eastAsia"/>
          <w:sz w:val="30"/>
          <w:szCs w:val="30"/>
        </w:rPr>
        <w:t>8426</w:t>
      </w:r>
      <w:r>
        <w:rPr>
          <w:rFonts w:hint="eastAsia"/>
          <w:sz w:val="30"/>
          <w:szCs w:val="30"/>
        </w:rPr>
        <w:t>）、被告人聂梓峰农业银行卡（尾号</w:t>
      </w:r>
      <w:r>
        <w:rPr>
          <w:rFonts w:hint="eastAsia"/>
          <w:sz w:val="30"/>
          <w:szCs w:val="30"/>
        </w:rPr>
        <w:t>7015</w:t>
      </w:r>
      <w:r>
        <w:rPr>
          <w:rFonts w:hint="eastAsia"/>
          <w:sz w:val="30"/>
          <w:szCs w:val="30"/>
        </w:rPr>
        <w:t>）交易明细，被告人聂梓峰支付宝账户交易截图，德庆县人民医院出具的明细分类账、其他应收款明细账，证人陈某</w:t>
      </w:r>
      <w:r>
        <w:rPr>
          <w:rFonts w:hint="eastAsia"/>
          <w:sz w:val="30"/>
          <w:szCs w:val="30"/>
        </w:rPr>
        <w:t>4</w:t>
      </w:r>
      <w:r>
        <w:rPr>
          <w:rFonts w:hint="eastAsia"/>
          <w:sz w:val="30"/>
          <w:szCs w:val="30"/>
        </w:rPr>
        <w:t>、梁某、陈某</w:t>
      </w:r>
      <w:r>
        <w:rPr>
          <w:rFonts w:hint="eastAsia"/>
          <w:sz w:val="30"/>
          <w:szCs w:val="30"/>
        </w:rPr>
        <w:t>1</w:t>
      </w:r>
      <w:r>
        <w:rPr>
          <w:rFonts w:hint="eastAsia"/>
          <w:sz w:val="30"/>
          <w:szCs w:val="30"/>
        </w:rPr>
        <w:t>、娄某、陆某、申某、张某、李某</w:t>
      </w:r>
      <w:r>
        <w:rPr>
          <w:rFonts w:hint="eastAsia"/>
          <w:sz w:val="30"/>
          <w:szCs w:val="30"/>
        </w:rPr>
        <w:t>1</w:t>
      </w:r>
      <w:r>
        <w:rPr>
          <w:rFonts w:hint="eastAsia"/>
          <w:sz w:val="30"/>
          <w:szCs w:val="30"/>
        </w:rPr>
        <w:t>、廖某、密某、陈某</w:t>
      </w:r>
      <w:r>
        <w:rPr>
          <w:rFonts w:hint="eastAsia"/>
          <w:sz w:val="30"/>
          <w:szCs w:val="30"/>
        </w:rPr>
        <w:t>2</w:t>
      </w:r>
      <w:r>
        <w:rPr>
          <w:rFonts w:hint="eastAsia"/>
          <w:sz w:val="30"/>
          <w:szCs w:val="30"/>
        </w:rPr>
        <w:t>、麦某、李某</w:t>
      </w:r>
      <w:r>
        <w:rPr>
          <w:rFonts w:hint="eastAsia"/>
          <w:sz w:val="30"/>
          <w:szCs w:val="30"/>
        </w:rPr>
        <w:t>2</w:t>
      </w:r>
      <w:r>
        <w:rPr>
          <w:rFonts w:hint="eastAsia"/>
          <w:sz w:val="30"/>
          <w:szCs w:val="30"/>
        </w:rPr>
        <w:t>、刘某、何某、李某</w:t>
      </w:r>
      <w:r>
        <w:rPr>
          <w:rFonts w:hint="eastAsia"/>
          <w:sz w:val="30"/>
          <w:szCs w:val="30"/>
        </w:rPr>
        <w:t>3</w:t>
      </w:r>
      <w:r>
        <w:rPr>
          <w:rFonts w:hint="eastAsia"/>
          <w:sz w:val="30"/>
          <w:szCs w:val="30"/>
        </w:rPr>
        <w:t>、陈某</w:t>
      </w:r>
      <w:r>
        <w:rPr>
          <w:rFonts w:hint="eastAsia"/>
          <w:sz w:val="30"/>
          <w:szCs w:val="30"/>
        </w:rPr>
        <w:t>3</w:t>
      </w:r>
      <w:r>
        <w:rPr>
          <w:rFonts w:hint="eastAsia"/>
          <w:sz w:val="30"/>
          <w:szCs w:val="30"/>
        </w:rPr>
        <w:t>等人的证言，被告人吴静、聂梓峰的供述，其他书证等材料，足以认定。</w:t>
      </w:r>
    </w:p>
    <w:p w14:paraId="4BA747B3" w14:textId="77777777" w:rsidR="00595D72" w:rsidRDefault="00595D72">
      <w:pPr>
        <w:spacing w:line="500" w:lineRule="atLeast"/>
        <w:ind w:firstLine="600"/>
        <w:divId w:val="1807888994"/>
        <w:rPr>
          <w:rFonts w:hint="eastAsia"/>
          <w:sz w:val="30"/>
          <w:szCs w:val="30"/>
        </w:rPr>
      </w:pPr>
      <w:r>
        <w:rPr>
          <w:rFonts w:hint="eastAsia"/>
          <w:sz w:val="30"/>
          <w:szCs w:val="30"/>
        </w:rPr>
        <w:t>对被告人吴静的辩护人及被告人聂梓峰的指定辩护人提出的辩护意见综合评析如下：</w:t>
      </w:r>
    </w:p>
    <w:p w14:paraId="6B76771D" w14:textId="77777777" w:rsidR="00595D72" w:rsidRDefault="00595D72">
      <w:pPr>
        <w:spacing w:line="500" w:lineRule="atLeast"/>
        <w:ind w:firstLine="600"/>
        <w:divId w:val="2137092821"/>
        <w:rPr>
          <w:rFonts w:hint="eastAsia"/>
          <w:sz w:val="30"/>
          <w:szCs w:val="30"/>
        </w:rPr>
      </w:pPr>
      <w:r>
        <w:rPr>
          <w:rFonts w:hint="eastAsia"/>
          <w:sz w:val="30"/>
          <w:szCs w:val="30"/>
        </w:rPr>
        <w:t>1</w:t>
      </w:r>
      <w:r>
        <w:rPr>
          <w:rFonts w:hint="eastAsia"/>
          <w:sz w:val="30"/>
          <w:szCs w:val="30"/>
        </w:rPr>
        <w:t>．关于被告人吴静、聂梓峰的行为是否构成贪污罪以及犯罪数额的问题。经查，被告人吴静属于在国有事业单位中从事公务的人员，被告人聂梓峰与吴静勾结，以非法占有为目的，利用被告人吴静职务上的便利共同侵吞、窃取公共财物，已实际控制并占有住院现金押金共</w:t>
      </w:r>
      <w:r>
        <w:rPr>
          <w:rFonts w:hint="eastAsia"/>
          <w:sz w:val="30"/>
          <w:szCs w:val="30"/>
        </w:rPr>
        <w:t>1,324,493.39</w:t>
      </w:r>
      <w:r>
        <w:rPr>
          <w:rFonts w:hint="eastAsia"/>
          <w:sz w:val="30"/>
          <w:szCs w:val="30"/>
        </w:rPr>
        <w:t>元，其中通过重复打印</w:t>
      </w:r>
      <w:r>
        <w:rPr>
          <w:rFonts w:hint="eastAsia"/>
          <w:sz w:val="30"/>
          <w:szCs w:val="30"/>
        </w:rPr>
        <w:t>84</w:t>
      </w:r>
      <w:r>
        <w:rPr>
          <w:rFonts w:hint="eastAsia"/>
          <w:sz w:val="30"/>
          <w:szCs w:val="30"/>
        </w:rPr>
        <w:t>笔他人用银行卡支付住院押金的刷卡单平账的共</w:t>
      </w:r>
      <w:r>
        <w:rPr>
          <w:rFonts w:hint="eastAsia"/>
          <w:sz w:val="30"/>
          <w:szCs w:val="30"/>
        </w:rPr>
        <w:t>1,149,000</w:t>
      </w:r>
      <w:r>
        <w:rPr>
          <w:rFonts w:hint="eastAsia"/>
          <w:sz w:val="30"/>
          <w:szCs w:val="30"/>
        </w:rPr>
        <w:t>元，余下的</w:t>
      </w:r>
      <w:r>
        <w:rPr>
          <w:rFonts w:hint="eastAsia"/>
          <w:sz w:val="30"/>
          <w:szCs w:val="30"/>
        </w:rPr>
        <w:t>175,493.39</w:t>
      </w:r>
      <w:r>
        <w:rPr>
          <w:rFonts w:hint="eastAsia"/>
          <w:sz w:val="30"/>
          <w:szCs w:val="30"/>
        </w:rPr>
        <w:t>元虽未平账，但已构成既遂，其行为符合贪污罪的构成要件。被告人吴静的辩护人提出的公诉机关指控被告人吴静尚未平账的</w:t>
      </w:r>
      <w:r>
        <w:rPr>
          <w:rFonts w:hint="eastAsia"/>
          <w:sz w:val="30"/>
          <w:szCs w:val="30"/>
        </w:rPr>
        <w:t>175,493.39</w:t>
      </w:r>
      <w:r>
        <w:rPr>
          <w:rFonts w:hint="eastAsia"/>
          <w:sz w:val="30"/>
          <w:szCs w:val="30"/>
        </w:rPr>
        <w:t>元不应计入贪污数额的辩护意见，以及被告人聂梓峰的指定辩护人提出的被告人聂梓峰的行为不构成贪污罪和指控数额不当的辩护意见理据不足，本院不予采纳。</w:t>
      </w:r>
    </w:p>
    <w:p w14:paraId="3AC4929D" w14:textId="77777777" w:rsidR="00595D72" w:rsidRDefault="00595D72">
      <w:pPr>
        <w:spacing w:line="500" w:lineRule="atLeast"/>
        <w:ind w:firstLine="600"/>
        <w:divId w:val="106042894"/>
        <w:rPr>
          <w:rFonts w:hint="eastAsia"/>
          <w:sz w:val="30"/>
          <w:szCs w:val="30"/>
        </w:rPr>
      </w:pPr>
      <w:r>
        <w:rPr>
          <w:rFonts w:hint="eastAsia"/>
          <w:sz w:val="30"/>
          <w:szCs w:val="30"/>
        </w:rPr>
        <w:t>2</w:t>
      </w:r>
      <w:r>
        <w:rPr>
          <w:rFonts w:hint="eastAsia"/>
          <w:sz w:val="30"/>
          <w:szCs w:val="30"/>
        </w:rPr>
        <w:t>．被告人吴静的辩护人以及被告人聂梓峰的指定辩护人提出的被告人吴静、聂梓峰具有法定、酌定从轻处罚的情节经查属实，本院予以采纳；但其提出的对二名被告人的量刑意见本院不予采纳。</w:t>
      </w:r>
    </w:p>
    <w:p w14:paraId="22396D46" w14:textId="77777777" w:rsidR="00595D72" w:rsidRDefault="00595D72">
      <w:pPr>
        <w:spacing w:line="500" w:lineRule="atLeast"/>
        <w:ind w:firstLine="600"/>
        <w:divId w:val="835221773"/>
        <w:rPr>
          <w:rFonts w:hint="eastAsia"/>
          <w:sz w:val="30"/>
          <w:szCs w:val="30"/>
        </w:rPr>
      </w:pPr>
      <w:r>
        <w:rPr>
          <w:rFonts w:hint="eastAsia"/>
          <w:sz w:val="30"/>
          <w:szCs w:val="30"/>
        </w:rPr>
        <w:t>本院认为，被告人吴静、聂梓峰无视国家法律，以非法占有为目的，利用职务上的便利共同窃取、侵吞公共财物，数额巨大，其行为均已构成贪污罪。鉴于被告人吴静、聂梓峰归案后能如实供述自己的罪行，依法可以从轻处罚；且二名被告人承认指控的犯罪事实，愿意接受处罚，可以从宽处理；另外，案发后二名被告人贪污的小部分款项已从被告人吴静的工资中逐月抵扣，可以酌情从轻处罚；但二名被告人将贪污的大部分赃款用于赌博挥霍，致使无法追回，应依法从严惩处。公诉机关指控被告人吴静、聂梓峰的犯罪事实清楚，证据确实、充分，贪污罪名成立，本院予以支持，其提出的量刑建议本院予以采纳。根据被告人吴静、聂梓峰的犯罪事实、性质、情节和其对社会的危害程度以及悔罪表现，依照《中华人民共和国刑法》第三百八十二条、第九十三条、第三百八十三条、第二十五条第一款、第六十七条第三款、第五十二条、第五十三条、第六十四条，《中华人民共和国刑事诉讼法》第十五条以及最高人民法院、最高人民检察院《关于办理贪污贿赂刑事案件适用法律若干问题的解释》第二条第一款、第十九条的规定，判决如下：</w:t>
      </w:r>
    </w:p>
    <w:p w14:paraId="1021E0E9" w14:textId="77777777" w:rsidR="00595D72" w:rsidRDefault="00595D72">
      <w:pPr>
        <w:spacing w:line="500" w:lineRule="atLeast"/>
        <w:ind w:firstLine="600"/>
        <w:divId w:val="502277214"/>
        <w:rPr>
          <w:rFonts w:hint="eastAsia"/>
          <w:sz w:val="30"/>
          <w:szCs w:val="30"/>
        </w:rPr>
      </w:pPr>
      <w:r>
        <w:rPr>
          <w:rFonts w:hint="eastAsia"/>
          <w:sz w:val="30"/>
          <w:szCs w:val="30"/>
        </w:rPr>
        <w:t>一、被告人吴静犯贪污罪，判处有期徒刑七年，并处罚金人民币二十五万元。</w:t>
      </w:r>
    </w:p>
    <w:p w14:paraId="7EBE133F" w14:textId="77777777" w:rsidR="00595D72" w:rsidRDefault="00595D72">
      <w:pPr>
        <w:spacing w:line="500" w:lineRule="atLeast"/>
        <w:ind w:firstLine="600"/>
        <w:divId w:val="84286066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2026</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日止；罚金应在本判决生效之日起十日内缴纳。）</w:t>
      </w:r>
    </w:p>
    <w:p w14:paraId="5CF55876" w14:textId="77777777" w:rsidR="00595D72" w:rsidRDefault="00595D72">
      <w:pPr>
        <w:spacing w:line="500" w:lineRule="atLeast"/>
        <w:ind w:firstLine="600"/>
        <w:divId w:val="2004235697"/>
        <w:rPr>
          <w:rFonts w:hint="eastAsia"/>
          <w:sz w:val="30"/>
          <w:szCs w:val="30"/>
        </w:rPr>
      </w:pPr>
      <w:r>
        <w:rPr>
          <w:rFonts w:hint="eastAsia"/>
          <w:sz w:val="30"/>
          <w:szCs w:val="30"/>
        </w:rPr>
        <w:t>二、被告人聂梓峰犯贪污罪，判处有期徒刑七年，并处罚金人民币二十五万元。</w:t>
      </w:r>
    </w:p>
    <w:p w14:paraId="4B4F9B61" w14:textId="77777777" w:rsidR="00595D72" w:rsidRDefault="00595D72">
      <w:pPr>
        <w:spacing w:line="500" w:lineRule="atLeast"/>
        <w:ind w:firstLine="600"/>
        <w:divId w:val="158495297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2026</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日止；罚金应在本判决生效之日起十日内缴纳。）</w:t>
      </w:r>
    </w:p>
    <w:p w14:paraId="4808C363" w14:textId="77777777" w:rsidR="00595D72" w:rsidRDefault="00595D72">
      <w:pPr>
        <w:spacing w:line="500" w:lineRule="atLeast"/>
        <w:ind w:firstLine="600"/>
        <w:divId w:val="423262368"/>
        <w:rPr>
          <w:rFonts w:hint="eastAsia"/>
          <w:sz w:val="30"/>
          <w:szCs w:val="30"/>
        </w:rPr>
      </w:pPr>
      <w:r>
        <w:rPr>
          <w:rFonts w:hint="eastAsia"/>
          <w:sz w:val="30"/>
          <w:szCs w:val="30"/>
        </w:rPr>
        <w:t>三、责令被告人吴静、聂梓峰将剩余的违法所得人民币</w:t>
      </w:r>
      <w:r>
        <w:rPr>
          <w:rFonts w:hint="eastAsia"/>
          <w:sz w:val="30"/>
          <w:szCs w:val="30"/>
        </w:rPr>
        <w:t>1,285,810.44</w:t>
      </w:r>
      <w:r>
        <w:rPr>
          <w:rFonts w:hint="eastAsia"/>
          <w:sz w:val="30"/>
          <w:szCs w:val="30"/>
        </w:rPr>
        <w:t>元退赔给德庆县人民医院。</w:t>
      </w:r>
    </w:p>
    <w:p w14:paraId="133C7D11" w14:textId="77777777" w:rsidR="00595D72" w:rsidRDefault="00595D72">
      <w:pPr>
        <w:spacing w:line="500" w:lineRule="atLeast"/>
        <w:ind w:firstLine="600"/>
        <w:divId w:val="785849177"/>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1296AF53" w14:textId="77777777" w:rsidR="00595D72" w:rsidRDefault="00595D72">
      <w:pPr>
        <w:spacing w:line="500" w:lineRule="atLeast"/>
        <w:jc w:val="right"/>
        <w:divId w:val="691106445"/>
        <w:rPr>
          <w:rFonts w:hint="eastAsia"/>
          <w:sz w:val="30"/>
          <w:szCs w:val="30"/>
        </w:rPr>
      </w:pPr>
      <w:r>
        <w:rPr>
          <w:rFonts w:hint="eastAsia"/>
          <w:sz w:val="30"/>
          <w:szCs w:val="30"/>
        </w:rPr>
        <w:t>审　判　长　　张　婷</w:t>
      </w:r>
    </w:p>
    <w:p w14:paraId="39D0B4D5" w14:textId="77777777" w:rsidR="00595D72" w:rsidRDefault="00595D72">
      <w:pPr>
        <w:spacing w:line="500" w:lineRule="atLeast"/>
        <w:jc w:val="right"/>
        <w:divId w:val="816413176"/>
        <w:rPr>
          <w:rFonts w:hint="eastAsia"/>
          <w:sz w:val="30"/>
          <w:szCs w:val="30"/>
        </w:rPr>
      </w:pPr>
      <w:r>
        <w:rPr>
          <w:rFonts w:hint="eastAsia"/>
          <w:sz w:val="30"/>
          <w:szCs w:val="30"/>
        </w:rPr>
        <w:t>审　判　员　　梁光强</w:t>
      </w:r>
    </w:p>
    <w:p w14:paraId="16B61344" w14:textId="77777777" w:rsidR="00595D72" w:rsidRDefault="00595D72">
      <w:pPr>
        <w:spacing w:line="500" w:lineRule="atLeast"/>
        <w:jc w:val="right"/>
        <w:divId w:val="1186557868"/>
        <w:rPr>
          <w:rFonts w:hint="eastAsia"/>
          <w:sz w:val="30"/>
          <w:szCs w:val="30"/>
        </w:rPr>
      </w:pPr>
      <w:r>
        <w:rPr>
          <w:rFonts w:hint="eastAsia"/>
          <w:sz w:val="30"/>
          <w:szCs w:val="30"/>
        </w:rPr>
        <w:t>人民陪审员　　徐伟奇</w:t>
      </w:r>
    </w:p>
    <w:p w14:paraId="620DE0E8" w14:textId="77777777" w:rsidR="00595D72" w:rsidRDefault="00595D72">
      <w:pPr>
        <w:spacing w:line="500" w:lineRule="atLeast"/>
        <w:jc w:val="right"/>
        <w:divId w:val="875123274"/>
        <w:rPr>
          <w:rFonts w:hint="eastAsia"/>
          <w:sz w:val="30"/>
          <w:szCs w:val="30"/>
        </w:rPr>
      </w:pPr>
      <w:r>
        <w:rPr>
          <w:rFonts w:hint="eastAsia"/>
          <w:sz w:val="30"/>
          <w:szCs w:val="30"/>
        </w:rPr>
        <w:t>二〇一九年七月三日</w:t>
      </w:r>
    </w:p>
    <w:p w14:paraId="497A0FE1" w14:textId="77777777" w:rsidR="00595D72" w:rsidRDefault="00595D72">
      <w:pPr>
        <w:spacing w:line="500" w:lineRule="atLeast"/>
        <w:ind w:firstLine="600"/>
        <w:divId w:val="1982030966"/>
        <w:rPr>
          <w:rFonts w:hint="eastAsia"/>
          <w:sz w:val="30"/>
          <w:szCs w:val="30"/>
        </w:rPr>
      </w:pPr>
      <w:r>
        <w:rPr>
          <w:rFonts w:hint="eastAsia"/>
          <w:sz w:val="30"/>
          <w:szCs w:val="30"/>
        </w:rPr>
        <w:t>法官助理梁潇</w:t>
      </w:r>
    </w:p>
    <w:p w14:paraId="6ABFFE48" w14:textId="77777777" w:rsidR="00595D72" w:rsidRDefault="00595D72">
      <w:pPr>
        <w:spacing w:line="500" w:lineRule="atLeast"/>
        <w:ind w:firstLine="600"/>
        <w:divId w:val="568884417"/>
        <w:rPr>
          <w:rFonts w:hint="eastAsia"/>
          <w:sz w:val="30"/>
          <w:szCs w:val="30"/>
        </w:rPr>
      </w:pPr>
      <w:r>
        <w:rPr>
          <w:rFonts w:hint="eastAsia"/>
          <w:sz w:val="30"/>
          <w:szCs w:val="30"/>
        </w:rPr>
        <w:t>书记员李枳泽</w:t>
      </w:r>
    </w:p>
    <w:p w14:paraId="628AFE4D" w14:textId="77777777" w:rsidR="00595D72" w:rsidRDefault="00595D72">
      <w:pPr>
        <w:spacing w:line="500" w:lineRule="atLeast"/>
        <w:ind w:firstLine="600"/>
        <w:divId w:val="748118384"/>
        <w:rPr>
          <w:rFonts w:hint="eastAsia"/>
          <w:sz w:val="30"/>
          <w:szCs w:val="30"/>
        </w:rPr>
      </w:pPr>
      <w:r>
        <w:rPr>
          <w:rFonts w:hint="eastAsia"/>
          <w:sz w:val="30"/>
          <w:szCs w:val="30"/>
        </w:rPr>
        <w:t>附：相关法律条文及司法解释</w:t>
      </w:r>
    </w:p>
    <w:p w14:paraId="094AAA44" w14:textId="77777777" w:rsidR="00595D72" w:rsidRDefault="00595D72">
      <w:pPr>
        <w:spacing w:line="500" w:lineRule="atLeast"/>
        <w:ind w:firstLine="600"/>
        <w:divId w:val="1026172025"/>
        <w:rPr>
          <w:rFonts w:hint="eastAsia"/>
          <w:sz w:val="30"/>
          <w:szCs w:val="30"/>
        </w:rPr>
      </w:pPr>
      <w:r>
        <w:rPr>
          <w:rFonts w:hint="eastAsia"/>
          <w:sz w:val="30"/>
          <w:szCs w:val="30"/>
        </w:rPr>
        <w:t>《中华人民共和国刑法》</w:t>
      </w:r>
    </w:p>
    <w:p w14:paraId="1072A176" w14:textId="77777777" w:rsidR="00595D72" w:rsidRDefault="00595D72">
      <w:pPr>
        <w:spacing w:line="500" w:lineRule="atLeast"/>
        <w:ind w:firstLine="600"/>
        <w:divId w:val="1499156060"/>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18A8EC88" w14:textId="77777777" w:rsidR="00595D72" w:rsidRDefault="00595D72">
      <w:pPr>
        <w:spacing w:line="500" w:lineRule="atLeast"/>
        <w:ind w:firstLine="600"/>
        <w:divId w:val="897470132"/>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2386EDE2" w14:textId="77777777" w:rsidR="00595D72" w:rsidRDefault="00595D72">
      <w:pPr>
        <w:spacing w:line="500" w:lineRule="atLeast"/>
        <w:ind w:firstLine="600"/>
        <w:divId w:val="1542789673"/>
        <w:rPr>
          <w:rFonts w:hint="eastAsia"/>
          <w:sz w:val="30"/>
          <w:szCs w:val="30"/>
        </w:rPr>
      </w:pPr>
      <w:r>
        <w:rPr>
          <w:rFonts w:hint="eastAsia"/>
          <w:sz w:val="30"/>
          <w:szCs w:val="30"/>
        </w:rPr>
        <w:t>与前两款所列人员勾结，伙同贪污的，以共犯论处。</w:t>
      </w:r>
    </w:p>
    <w:p w14:paraId="0A60ADBA" w14:textId="77777777" w:rsidR="00595D72" w:rsidRDefault="00595D72">
      <w:pPr>
        <w:spacing w:line="500" w:lineRule="atLeast"/>
        <w:ind w:firstLine="600"/>
        <w:divId w:val="779564879"/>
        <w:rPr>
          <w:rFonts w:hint="eastAsia"/>
          <w:sz w:val="30"/>
          <w:szCs w:val="30"/>
        </w:rPr>
      </w:pPr>
      <w:r>
        <w:rPr>
          <w:rFonts w:hint="eastAsia"/>
          <w:sz w:val="30"/>
          <w:szCs w:val="30"/>
        </w:rPr>
        <w:t>第九十三条本法所称国家工作人员，是指国家机关中从事公务的人员。</w:t>
      </w:r>
    </w:p>
    <w:p w14:paraId="39F57C02" w14:textId="77777777" w:rsidR="00595D72" w:rsidRDefault="00595D72">
      <w:pPr>
        <w:spacing w:line="500" w:lineRule="atLeast"/>
        <w:ind w:firstLine="600"/>
        <w:divId w:val="2039157138"/>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19A31E7D" w14:textId="77777777" w:rsidR="00595D72" w:rsidRDefault="00595D72">
      <w:pPr>
        <w:spacing w:line="500" w:lineRule="atLeast"/>
        <w:ind w:firstLine="600"/>
        <w:divId w:val="256639740"/>
        <w:rPr>
          <w:rFonts w:hint="eastAsia"/>
          <w:sz w:val="30"/>
          <w:szCs w:val="30"/>
        </w:rPr>
      </w:pPr>
      <w:r>
        <w:rPr>
          <w:rFonts w:hint="eastAsia"/>
          <w:sz w:val="30"/>
          <w:szCs w:val="30"/>
        </w:rPr>
        <w:t>第三百八十三条对犯贪污罪的，根据情节轻重，分别依照下列规定处罚：</w:t>
      </w:r>
    </w:p>
    <w:p w14:paraId="21D55902" w14:textId="77777777" w:rsidR="00595D72" w:rsidRDefault="00595D72">
      <w:pPr>
        <w:spacing w:line="500" w:lineRule="atLeast"/>
        <w:ind w:firstLine="600"/>
        <w:divId w:val="142738662"/>
        <w:rPr>
          <w:rFonts w:hint="eastAsia"/>
          <w:sz w:val="30"/>
          <w:szCs w:val="30"/>
        </w:rPr>
      </w:pPr>
      <w:r>
        <w:rPr>
          <w:rFonts w:hint="eastAsia"/>
          <w:sz w:val="30"/>
          <w:szCs w:val="30"/>
        </w:rPr>
        <w:t>（一）贪污数额较大或者有其他较重情节的，处三年以下有期徒刑或者拘役，并处罚金。</w:t>
      </w:r>
    </w:p>
    <w:p w14:paraId="10C47307" w14:textId="77777777" w:rsidR="00595D72" w:rsidRDefault="00595D72">
      <w:pPr>
        <w:spacing w:line="500" w:lineRule="atLeast"/>
        <w:ind w:firstLine="600"/>
        <w:divId w:val="1897665305"/>
        <w:rPr>
          <w:rFonts w:hint="eastAsia"/>
          <w:sz w:val="30"/>
          <w:szCs w:val="30"/>
        </w:rPr>
      </w:pPr>
      <w:r>
        <w:rPr>
          <w:rFonts w:hint="eastAsia"/>
          <w:sz w:val="30"/>
          <w:szCs w:val="30"/>
        </w:rPr>
        <w:t>（二）贪污数额巨大或者有其他严重情节的，处三年以上十年以下有期徒刑，并处罚金或者没收财产。</w:t>
      </w:r>
    </w:p>
    <w:p w14:paraId="5B7D8A17" w14:textId="77777777" w:rsidR="00595D72" w:rsidRDefault="00595D72">
      <w:pPr>
        <w:spacing w:line="500" w:lineRule="atLeast"/>
        <w:ind w:firstLine="600"/>
        <w:divId w:val="107462350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A27772F" w14:textId="77777777" w:rsidR="00595D72" w:rsidRDefault="00595D72">
      <w:pPr>
        <w:spacing w:line="500" w:lineRule="atLeast"/>
        <w:ind w:firstLine="600"/>
        <w:divId w:val="829490708"/>
        <w:rPr>
          <w:rFonts w:hint="eastAsia"/>
          <w:sz w:val="30"/>
          <w:szCs w:val="30"/>
        </w:rPr>
      </w:pPr>
      <w:r>
        <w:rPr>
          <w:rFonts w:hint="eastAsia"/>
          <w:sz w:val="30"/>
          <w:szCs w:val="30"/>
        </w:rPr>
        <w:t>对多次贪污未经处理的，按照累计贪污数额处罚。</w:t>
      </w:r>
    </w:p>
    <w:p w14:paraId="57143651" w14:textId="77777777" w:rsidR="00595D72" w:rsidRDefault="00595D72">
      <w:pPr>
        <w:spacing w:line="500" w:lineRule="atLeast"/>
        <w:ind w:firstLine="600"/>
        <w:divId w:val="118701914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D749F29" w14:textId="77777777" w:rsidR="00595D72" w:rsidRDefault="00595D72">
      <w:pPr>
        <w:spacing w:line="500" w:lineRule="atLeast"/>
        <w:ind w:firstLine="600"/>
        <w:divId w:val="192055879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E0ACAA7" w14:textId="77777777" w:rsidR="00595D72" w:rsidRDefault="00595D72">
      <w:pPr>
        <w:spacing w:line="500" w:lineRule="atLeast"/>
        <w:ind w:firstLine="600"/>
        <w:divId w:val="147744346"/>
        <w:rPr>
          <w:rFonts w:hint="eastAsia"/>
          <w:sz w:val="30"/>
          <w:szCs w:val="30"/>
        </w:rPr>
      </w:pPr>
      <w:r>
        <w:rPr>
          <w:rFonts w:hint="eastAsia"/>
          <w:sz w:val="30"/>
          <w:szCs w:val="30"/>
        </w:rPr>
        <w:t>第二十五条共同犯罪是指二人以上共同故意犯罪。</w:t>
      </w:r>
    </w:p>
    <w:p w14:paraId="3F0D2B94" w14:textId="77777777" w:rsidR="00595D72" w:rsidRDefault="00595D72">
      <w:pPr>
        <w:spacing w:line="500" w:lineRule="atLeast"/>
        <w:ind w:firstLine="600"/>
        <w:divId w:val="506558003"/>
        <w:rPr>
          <w:rFonts w:hint="eastAsia"/>
          <w:sz w:val="30"/>
          <w:szCs w:val="30"/>
        </w:rPr>
      </w:pPr>
      <w:r>
        <w:rPr>
          <w:rFonts w:hint="eastAsia"/>
          <w:sz w:val="30"/>
          <w:szCs w:val="30"/>
        </w:rPr>
        <w:t>二人以上共同过失犯罪，不以共同犯罪论处；应当负刑事责任的，按照他们所犯的罪分别处罚。</w:t>
      </w:r>
    </w:p>
    <w:p w14:paraId="774DAE78" w14:textId="77777777" w:rsidR="00595D72" w:rsidRDefault="00595D72">
      <w:pPr>
        <w:spacing w:line="500" w:lineRule="atLeast"/>
        <w:ind w:firstLine="600"/>
        <w:divId w:val="57181218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A2B2C66" w14:textId="77777777" w:rsidR="00595D72" w:rsidRDefault="00595D72">
      <w:pPr>
        <w:spacing w:line="500" w:lineRule="atLeast"/>
        <w:ind w:firstLine="600"/>
        <w:divId w:val="169418255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5533A2A" w14:textId="77777777" w:rsidR="00595D72" w:rsidRDefault="00595D72">
      <w:pPr>
        <w:spacing w:line="500" w:lineRule="atLeast"/>
        <w:ind w:firstLine="600"/>
        <w:divId w:val="205608368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4EB59DD" w14:textId="77777777" w:rsidR="00595D72" w:rsidRDefault="00595D72">
      <w:pPr>
        <w:spacing w:line="500" w:lineRule="atLeast"/>
        <w:ind w:firstLine="600"/>
        <w:divId w:val="667907869"/>
        <w:rPr>
          <w:rFonts w:hint="eastAsia"/>
          <w:sz w:val="30"/>
          <w:szCs w:val="30"/>
        </w:rPr>
      </w:pPr>
      <w:r>
        <w:rPr>
          <w:rFonts w:hint="eastAsia"/>
          <w:sz w:val="30"/>
          <w:szCs w:val="30"/>
        </w:rPr>
        <w:t>第五十二条判处罚金，应当根据犯罪情节决定罚金数额。</w:t>
      </w:r>
    </w:p>
    <w:p w14:paraId="13E34FC0" w14:textId="77777777" w:rsidR="00595D72" w:rsidRDefault="00595D72">
      <w:pPr>
        <w:spacing w:line="500" w:lineRule="atLeast"/>
        <w:ind w:firstLine="600"/>
        <w:divId w:val="111163115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127731C6" w14:textId="77777777" w:rsidR="00595D72" w:rsidRDefault="00595D72">
      <w:pPr>
        <w:spacing w:line="500" w:lineRule="atLeast"/>
        <w:ind w:firstLine="600"/>
        <w:divId w:val="1844931028"/>
        <w:rPr>
          <w:rFonts w:hint="eastAsia"/>
          <w:sz w:val="30"/>
          <w:szCs w:val="30"/>
        </w:rPr>
      </w:pPr>
      <w:r>
        <w:rPr>
          <w:rFonts w:hint="eastAsia"/>
          <w:sz w:val="30"/>
          <w:szCs w:val="30"/>
        </w:rPr>
        <w:t>由于遭遇不能抗拒的灾祸等原因缴纳确实有困难的，经人民法院裁定，可以延期缴纳、酌情减少或者免除。</w:t>
      </w:r>
    </w:p>
    <w:p w14:paraId="01BD352D" w14:textId="77777777" w:rsidR="00595D72" w:rsidRDefault="00595D72">
      <w:pPr>
        <w:spacing w:line="500" w:lineRule="atLeast"/>
        <w:ind w:firstLine="600"/>
        <w:divId w:val="49318698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2ADB452" w14:textId="77777777" w:rsidR="00595D72" w:rsidRDefault="00595D72">
      <w:pPr>
        <w:spacing w:line="500" w:lineRule="atLeast"/>
        <w:ind w:firstLine="600"/>
        <w:divId w:val="308444439"/>
        <w:rPr>
          <w:rFonts w:hint="eastAsia"/>
          <w:sz w:val="30"/>
          <w:szCs w:val="30"/>
        </w:rPr>
      </w:pPr>
      <w:r>
        <w:rPr>
          <w:rFonts w:hint="eastAsia"/>
          <w:sz w:val="30"/>
          <w:szCs w:val="30"/>
        </w:rPr>
        <w:t>《中华人民共和国刑事诉讼法》</w:t>
      </w:r>
    </w:p>
    <w:p w14:paraId="6CEB97BD" w14:textId="77777777" w:rsidR="00595D72" w:rsidRDefault="00595D72">
      <w:pPr>
        <w:spacing w:line="500" w:lineRule="atLeast"/>
        <w:ind w:firstLine="600"/>
        <w:divId w:val="376661210"/>
        <w:rPr>
          <w:rFonts w:hint="eastAsia"/>
          <w:sz w:val="30"/>
          <w:szCs w:val="30"/>
        </w:rPr>
      </w:pPr>
      <w:r>
        <w:rPr>
          <w:rFonts w:hint="eastAsia"/>
          <w:sz w:val="30"/>
          <w:szCs w:val="30"/>
        </w:rPr>
        <w:t>第十五条犯罪嫌疑人、被告人自愿如实供述自己的罪行，承认指控的犯罪事实，愿意接受处罚的，可以依法从宽处理。</w:t>
      </w:r>
    </w:p>
    <w:p w14:paraId="2529185C" w14:textId="77777777" w:rsidR="00595D72" w:rsidRDefault="00595D72">
      <w:pPr>
        <w:spacing w:line="500" w:lineRule="atLeast"/>
        <w:ind w:firstLine="600"/>
        <w:divId w:val="393620684"/>
        <w:rPr>
          <w:rFonts w:hint="eastAsia"/>
          <w:sz w:val="30"/>
          <w:szCs w:val="30"/>
        </w:rPr>
      </w:pPr>
      <w:r>
        <w:rPr>
          <w:rFonts w:hint="eastAsia"/>
          <w:sz w:val="30"/>
          <w:szCs w:val="30"/>
        </w:rPr>
        <w:t>最高人民法院、最高人民检察院《关于办理贪污贿赂刑事案件适用法律若干问题的解释》</w:t>
      </w:r>
    </w:p>
    <w:p w14:paraId="34984E13" w14:textId="77777777" w:rsidR="00595D72" w:rsidRDefault="00595D72">
      <w:pPr>
        <w:spacing w:line="500" w:lineRule="atLeast"/>
        <w:ind w:firstLine="600"/>
        <w:divId w:val="702168677"/>
        <w:rPr>
          <w:rFonts w:hint="eastAsia"/>
          <w:sz w:val="30"/>
          <w:szCs w:val="30"/>
        </w:rPr>
      </w:pPr>
      <w:r>
        <w:rPr>
          <w:rFonts w:hint="eastAsia"/>
          <w:sz w:val="30"/>
          <w:szCs w:val="30"/>
        </w:rPr>
        <w:t>第二条第一款贪污或者受贿数额在二十万元以上不满三百万元的，应当认定为刑法第三百八十三条第一款规定的“数额巨大”，依法判处三年以上十年以下有期徒刑，并处罚金或者没收财产。</w:t>
      </w:r>
    </w:p>
    <w:p w14:paraId="51F801C6" w14:textId="77777777" w:rsidR="00595D72" w:rsidRDefault="00595D72">
      <w:pPr>
        <w:spacing w:line="500" w:lineRule="atLeast"/>
        <w:ind w:firstLine="600"/>
        <w:divId w:val="121708066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268DEB9" w14:textId="77777777" w:rsidR="00595D72" w:rsidRDefault="00595D72">
      <w:pPr>
        <w:spacing w:line="500" w:lineRule="atLeast"/>
        <w:ind w:firstLine="600"/>
        <w:divId w:val="18351610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60559" w14:textId="77777777" w:rsidR="004122F0" w:rsidRDefault="004122F0" w:rsidP="004122F0">
      <w:pPr>
        <w:rPr>
          <w:rFonts w:hint="eastAsia"/>
        </w:rPr>
      </w:pPr>
      <w:r>
        <w:separator/>
      </w:r>
    </w:p>
  </w:endnote>
  <w:endnote w:type="continuationSeparator" w:id="0">
    <w:p w14:paraId="77A26424" w14:textId="77777777" w:rsidR="004122F0" w:rsidRDefault="004122F0" w:rsidP="004122F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AB475" w14:textId="77777777" w:rsidR="004122F0" w:rsidRDefault="004122F0" w:rsidP="004122F0">
      <w:pPr>
        <w:rPr>
          <w:rFonts w:hint="eastAsia"/>
        </w:rPr>
      </w:pPr>
      <w:r>
        <w:separator/>
      </w:r>
    </w:p>
  </w:footnote>
  <w:footnote w:type="continuationSeparator" w:id="0">
    <w:p w14:paraId="48682679" w14:textId="77777777" w:rsidR="004122F0" w:rsidRDefault="004122F0" w:rsidP="004122F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122F0"/>
    <w:rsid w:val="004122F0"/>
    <w:rsid w:val="00595D7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64CE5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122F0"/>
    <w:pPr>
      <w:tabs>
        <w:tab w:val="center" w:pos="4153"/>
        <w:tab w:val="right" w:pos="8306"/>
      </w:tabs>
      <w:snapToGrid w:val="0"/>
      <w:jc w:val="center"/>
    </w:pPr>
    <w:rPr>
      <w:sz w:val="18"/>
      <w:szCs w:val="18"/>
    </w:rPr>
  </w:style>
  <w:style w:type="character" w:customStyle="1" w:styleId="a4">
    <w:name w:val="页眉 字符"/>
    <w:basedOn w:val="a0"/>
    <w:link w:val="a3"/>
    <w:uiPriority w:val="99"/>
    <w:rsid w:val="004122F0"/>
    <w:rPr>
      <w:rFonts w:ascii="宋体" w:eastAsia="宋体" w:hAnsi="宋体" w:cs="宋体"/>
      <w:sz w:val="18"/>
      <w:szCs w:val="18"/>
    </w:rPr>
  </w:style>
  <w:style w:type="paragraph" w:styleId="a5">
    <w:name w:val="footer"/>
    <w:basedOn w:val="a"/>
    <w:link w:val="a6"/>
    <w:uiPriority w:val="99"/>
    <w:unhideWhenUsed/>
    <w:rsid w:val="004122F0"/>
    <w:pPr>
      <w:tabs>
        <w:tab w:val="center" w:pos="4153"/>
        <w:tab w:val="right" w:pos="8306"/>
      </w:tabs>
      <w:snapToGrid w:val="0"/>
    </w:pPr>
    <w:rPr>
      <w:sz w:val="18"/>
      <w:szCs w:val="18"/>
    </w:rPr>
  </w:style>
  <w:style w:type="character" w:customStyle="1" w:styleId="a6">
    <w:name w:val="页脚 字符"/>
    <w:basedOn w:val="a0"/>
    <w:link w:val="a5"/>
    <w:uiPriority w:val="99"/>
    <w:rsid w:val="004122F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42527">
      <w:marLeft w:val="0"/>
      <w:marRight w:val="0"/>
      <w:marTop w:val="10"/>
      <w:marBottom w:val="10"/>
      <w:divBdr>
        <w:top w:val="none" w:sz="0" w:space="0" w:color="auto"/>
        <w:left w:val="none" w:sz="0" w:space="0" w:color="auto"/>
        <w:bottom w:val="none" w:sz="0" w:space="0" w:color="auto"/>
        <w:right w:val="none" w:sz="0" w:space="0" w:color="auto"/>
      </w:divBdr>
    </w:div>
    <w:div w:id="106042894">
      <w:marLeft w:val="0"/>
      <w:marRight w:val="0"/>
      <w:marTop w:val="10"/>
      <w:marBottom w:val="10"/>
      <w:divBdr>
        <w:top w:val="none" w:sz="0" w:space="0" w:color="auto"/>
        <w:left w:val="none" w:sz="0" w:space="0" w:color="auto"/>
        <w:bottom w:val="none" w:sz="0" w:space="0" w:color="auto"/>
        <w:right w:val="none" w:sz="0" w:space="0" w:color="auto"/>
      </w:divBdr>
    </w:div>
    <w:div w:id="142738662">
      <w:marLeft w:val="0"/>
      <w:marRight w:val="0"/>
      <w:marTop w:val="10"/>
      <w:marBottom w:val="10"/>
      <w:divBdr>
        <w:top w:val="none" w:sz="0" w:space="0" w:color="auto"/>
        <w:left w:val="none" w:sz="0" w:space="0" w:color="auto"/>
        <w:bottom w:val="none" w:sz="0" w:space="0" w:color="auto"/>
        <w:right w:val="none" w:sz="0" w:space="0" w:color="auto"/>
      </w:divBdr>
    </w:div>
    <w:div w:id="147744346">
      <w:marLeft w:val="0"/>
      <w:marRight w:val="0"/>
      <w:marTop w:val="10"/>
      <w:marBottom w:val="10"/>
      <w:divBdr>
        <w:top w:val="none" w:sz="0" w:space="0" w:color="auto"/>
        <w:left w:val="none" w:sz="0" w:space="0" w:color="auto"/>
        <w:bottom w:val="none" w:sz="0" w:space="0" w:color="auto"/>
        <w:right w:val="none" w:sz="0" w:space="0" w:color="auto"/>
      </w:divBdr>
    </w:div>
    <w:div w:id="183516101">
      <w:marLeft w:val="0"/>
      <w:marRight w:val="0"/>
      <w:marTop w:val="10"/>
      <w:marBottom w:val="10"/>
      <w:divBdr>
        <w:top w:val="none" w:sz="0" w:space="0" w:color="auto"/>
        <w:left w:val="none" w:sz="0" w:space="0" w:color="auto"/>
        <w:bottom w:val="none" w:sz="0" w:space="0" w:color="auto"/>
        <w:right w:val="none" w:sz="0" w:space="0" w:color="auto"/>
      </w:divBdr>
    </w:div>
    <w:div w:id="209222457">
      <w:marLeft w:val="0"/>
      <w:marRight w:val="0"/>
      <w:marTop w:val="10"/>
      <w:marBottom w:val="10"/>
      <w:divBdr>
        <w:top w:val="none" w:sz="0" w:space="0" w:color="auto"/>
        <w:left w:val="none" w:sz="0" w:space="0" w:color="auto"/>
        <w:bottom w:val="none" w:sz="0" w:space="0" w:color="auto"/>
        <w:right w:val="none" w:sz="0" w:space="0" w:color="auto"/>
      </w:divBdr>
    </w:div>
    <w:div w:id="233319493">
      <w:marLeft w:val="0"/>
      <w:marRight w:val="0"/>
      <w:marTop w:val="10"/>
      <w:marBottom w:val="10"/>
      <w:divBdr>
        <w:top w:val="none" w:sz="0" w:space="0" w:color="auto"/>
        <w:left w:val="none" w:sz="0" w:space="0" w:color="auto"/>
        <w:bottom w:val="none" w:sz="0" w:space="0" w:color="auto"/>
        <w:right w:val="none" w:sz="0" w:space="0" w:color="auto"/>
      </w:divBdr>
    </w:div>
    <w:div w:id="256639740">
      <w:marLeft w:val="0"/>
      <w:marRight w:val="0"/>
      <w:marTop w:val="10"/>
      <w:marBottom w:val="10"/>
      <w:divBdr>
        <w:top w:val="none" w:sz="0" w:space="0" w:color="auto"/>
        <w:left w:val="none" w:sz="0" w:space="0" w:color="auto"/>
        <w:bottom w:val="none" w:sz="0" w:space="0" w:color="auto"/>
        <w:right w:val="none" w:sz="0" w:space="0" w:color="auto"/>
      </w:divBdr>
    </w:div>
    <w:div w:id="308444439">
      <w:marLeft w:val="0"/>
      <w:marRight w:val="0"/>
      <w:marTop w:val="10"/>
      <w:marBottom w:val="10"/>
      <w:divBdr>
        <w:top w:val="none" w:sz="0" w:space="0" w:color="auto"/>
        <w:left w:val="none" w:sz="0" w:space="0" w:color="auto"/>
        <w:bottom w:val="none" w:sz="0" w:space="0" w:color="auto"/>
        <w:right w:val="none" w:sz="0" w:space="0" w:color="auto"/>
      </w:divBdr>
    </w:div>
    <w:div w:id="376661210">
      <w:marLeft w:val="0"/>
      <w:marRight w:val="0"/>
      <w:marTop w:val="10"/>
      <w:marBottom w:val="10"/>
      <w:divBdr>
        <w:top w:val="none" w:sz="0" w:space="0" w:color="auto"/>
        <w:left w:val="none" w:sz="0" w:space="0" w:color="auto"/>
        <w:bottom w:val="none" w:sz="0" w:space="0" w:color="auto"/>
        <w:right w:val="none" w:sz="0" w:space="0" w:color="auto"/>
      </w:divBdr>
    </w:div>
    <w:div w:id="393620684">
      <w:marLeft w:val="0"/>
      <w:marRight w:val="0"/>
      <w:marTop w:val="10"/>
      <w:marBottom w:val="10"/>
      <w:divBdr>
        <w:top w:val="none" w:sz="0" w:space="0" w:color="auto"/>
        <w:left w:val="none" w:sz="0" w:space="0" w:color="auto"/>
        <w:bottom w:val="none" w:sz="0" w:space="0" w:color="auto"/>
        <w:right w:val="none" w:sz="0" w:space="0" w:color="auto"/>
      </w:divBdr>
    </w:div>
    <w:div w:id="414937853">
      <w:marLeft w:val="0"/>
      <w:marRight w:val="0"/>
      <w:marTop w:val="10"/>
      <w:marBottom w:val="10"/>
      <w:divBdr>
        <w:top w:val="none" w:sz="0" w:space="0" w:color="auto"/>
        <w:left w:val="none" w:sz="0" w:space="0" w:color="auto"/>
        <w:bottom w:val="none" w:sz="0" w:space="0" w:color="auto"/>
        <w:right w:val="none" w:sz="0" w:space="0" w:color="auto"/>
      </w:divBdr>
    </w:div>
    <w:div w:id="423262368">
      <w:marLeft w:val="0"/>
      <w:marRight w:val="0"/>
      <w:marTop w:val="10"/>
      <w:marBottom w:val="10"/>
      <w:divBdr>
        <w:top w:val="none" w:sz="0" w:space="0" w:color="auto"/>
        <w:left w:val="none" w:sz="0" w:space="0" w:color="auto"/>
        <w:bottom w:val="none" w:sz="0" w:space="0" w:color="auto"/>
        <w:right w:val="none" w:sz="0" w:space="0" w:color="auto"/>
      </w:divBdr>
    </w:div>
    <w:div w:id="458761901">
      <w:marLeft w:val="0"/>
      <w:marRight w:val="0"/>
      <w:marTop w:val="10"/>
      <w:marBottom w:val="10"/>
      <w:divBdr>
        <w:top w:val="none" w:sz="0" w:space="0" w:color="auto"/>
        <w:left w:val="none" w:sz="0" w:space="0" w:color="auto"/>
        <w:bottom w:val="none" w:sz="0" w:space="0" w:color="auto"/>
        <w:right w:val="none" w:sz="0" w:space="0" w:color="auto"/>
      </w:divBdr>
    </w:div>
    <w:div w:id="487290268">
      <w:marLeft w:val="0"/>
      <w:marRight w:val="0"/>
      <w:marTop w:val="10"/>
      <w:marBottom w:val="10"/>
      <w:divBdr>
        <w:top w:val="none" w:sz="0" w:space="0" w:color="auto"/>
        <w:left w:val="none" w:sz="0" w:space="0" w:color="auto"/>
        <w:bottom w:val="none" w:sz="0" w:space="0" w:color="auto"/>
        <w:right w:val="none" w:sz="0" w:space="0" w:color="auto"/>
      </w:divBdr>
    </w:div>
    <w:div w:id="493186983">
      <w:marLeft w:val="0"/>
      <w:marRight w:val="0"/>
      <w:marTop w:val="10"/>
      <w:marBottom w:val="10"/>
      <w:divBdr>
        <w:top w:val="none" w:sz="0" w:space="0" w:color="auto"/>
        <w:left w:val="none" w:sz="0" w:space="0" w:color="auto"/>
        <w:bottom w:val="none" w:sz="0" w:space="0" w:color="auto"/>
        <w:right w:val="none" w:sz="0" w:space="0" w:color="auto"/>
      </w:divBdr>
    </w:div>
    <w:div w:id="502277214">
      <w:marLeft w:val="0"/>
      <w:marRight w:val="0"/>
      <w:marTop w:val="10"/>
      <w:marBottom w:val="10"/>
      <w:divBdr>
        <w:top w:val="none" w:sz="0" w:space="0" w:color="auto"/>
        <w:left w:val="none" w:sz="0" w:space="0" w:color="auto"/>
        <w:bottom w:val="none" w:sz="0" w:space="0" w:color="auto"/>
        <w:right w:val="none" w:sz="0" w:space="0" w:color="auto"/>
      </w:divBdr>
    </w:div>
    <w:div w:id="506558003">
      <w:marLeft w:val="0"/>
      <w:marRight w:val="0"/>
      <w:marTop w:val="10"/>
      <w:marBottom w:val="10"/>
      <w:divBdr>
        <w:top w:val="none" w:sz="0" w:space="0" w:color="auto"/>
        <w:left w:val="none" w:sz="0" w:space="0" w:color="auto"/>
        <w:bottom w:val="none" w:sz="0" w:space="0" w:color="auto"/>
        <w:right w:val="none" w:sz="0" w:space="0" w:color="auto"/>
      </w:divBdr>
    </w:div>
    <w:div w:id="568884417">
      <w:marLeft w:val="0"/>
      <w:marRight w:val="0"/>
      <w:marTop w:val="10"/>
      <w:marBottom w:val="10"/>
      <w:divBdr>
        <w:top w:val="none" w:sz="0" w:space="0" w:color="auto"/>
        <w:left w:val="none" w:sz="0" w:space="0" w:color="auto"/>
        <w:bottom w:val="none" w:sz="0" w:space="0" w:color="auto"/>
        <w:right w:val="none" w:sz="0" w:space="0" w:color="auto"/>
      </w:divBdr>
    </w:div>
    <w:div w:id="571812186">
      <w:marLeft w:val="0"/>
      <w:marRight w:val="0"/>
      <w:marTop w:val="10"/>
      <w:marBottom w:val="10"/>
      <w:divBdr>
        <w:top w:val="none" w:sz="0" w:space="0" w:color="auto"/>
        <w:left w:val="none" w:sz="0" w:space="0" w:color="auto"/>
        <w:bottom w:val="none" w:sz="0" w:space="0" w:color="auto"/>
        <w:right w:val="none" w:sz="0" w:space="0" w:color="auto"/>
      </w:divBdr>
    </w:div>
    <w:div w:id="667907869">
      <w:marLeft w:val="0"/>
      <w:marRight w:val="0"/>
      <w:marTop w:val="10"/>
      <w:marBottom w:val="10"/>
      <w:divBdr>
        <w:top w:val="none" w:sz="0" w:space="0" w:color="auto"/>
        <w:left w:val="none" w:sz="0" w:space="0" w:color="auto"/>
        <w:bottom w:val="none" w:sz="0" w:space="0" w:color="auto"/>
        <w:right w:val="none" w:sz="0" w:space="0" w:color="auto"/>
      </w:divBdr>
    </w:div>
    <w:div w:id="691106445">
      <w:marLeft w:val="0"/>
      <w:marRight w:val="720"/>
      <w:marTop w:val="10"/>
      <w:marBottom w:val="10"/>
      <w:divBdr>
        <w:top w:val="none" w:sz="0" w:space="0" w:color="auto"/>
        <w:left w:val="none" w:sz="0" w:space="0" w:color="auto"/>
        <w:bottom w:val="none" w:sz="0" w:space="0" w:color="auto"/>
        <w:right w:val="none" w:sz="0" w:space="0" w:color="auto"/>
      </w:divBdr>
    </w:div>
    <w:div w:id="702168677">
      <w:marLeft w:val="0"/>
      <w:marRight w:val="0"/>
      <w:marTop w:val="10"/>
      <w:marBottom w:val="10"/>
      <w:divBdr>
        <w:top w:val="none" w:sz="0" w:space="0" w:color="auto"/>
        <w:left w:val="none" w:sz="0" w:space="0" w:color="auto"/>
        <w:bottom w:val="none" w:sz="0" w:space="0" w:color="auto"/>
        <w:right w:val="none" w:sz="0" w:space="0" w:color="auto"/>
      </w:divBdr>
    </w:div>
    <w:div w:id="748118384">
      <w:marLeft w:val="0"/>
      <w:marRight w:val="0"/>
      <w:marTop w:val="10"/>
      <w:marBottom w:val="10"/>
      <w:divBdr>
        <w:top w:val="none" w:sz="0" w:space="0" w:color="auto"/>
        <w:left w:val="none" w:sz="0" w:space="0" w:color="auto"/>
        <w:bottom w:val="none" w:sz="0" w:space="0" w:color="auto"/>
        <w:right w:val="none" w:sz="0" w:space="0" w:color="auto"/>
      </w:divBdr>
    </w:div>
    <w:div w:id="779564879">
      <w:marLeft w:val="0"/>
      <w:marRight w:val="0"/>
      <w:marTop w:val="10"/>
      <w:marBottom w:val="10"/>
      <w:divBdr>
        <w:top w:val="none" w:sz="0" w:space="0" w:color="auto"/>
        <w:left w:val="none" w:sz="0" w:space="0" w:color="auto"/>
        <w:bottom w:val="none" w:sz="0" w:space="0" w:color="auto"/>
        <w:right w:val="none" w:sz="0" w:space="0" w:color="auto"/>
      </w:divBdr>
    </w:div>
    <w:div w:id="785849177">
      <w:marLeft w:val="0"/>
      <w:marRight w:val="0"/>
      <w:marTop w:val="10"/>
      <w:marBottom w:val="10"/>
      <w:divBdr>
        <w:top w:val="none" w:sz="0" w:space="0" w:color="auto"/>
        <w:left w:val="none" w:sz="0" w:space="0" w:color="auto"/>
        <w:bottom w:val="none" w:sz="0" w:space="0" w:color="auto"/>
        <w:right w:val="none" w:sz="0" w:space="0" w:color="auto"/>
      </w:divBdr>
    </w:div>
    <w:div w:id="808521789">
      <w:marLeft w:val="0"/>
      <w:marRight w:val="0"/>
      <w:marTop w:val="10"/>
      <w:marBottom w:val="10"/>
      <w:divBdr>
        <w:top w:val="none" w:sz="0" w:space="0" w:color="auto"/>
        <w:left w:val="none" w:sz="0" w:space="0" w:color="auto"/>
        <w:bottom w:val="none" w:sz="0" w:space="0" w:color="auto"/>
        <w:right w:val="none" w:sz="0" w:space="0" w:color="auto"/>
      </w:divBdr>
    </w:div>
    <w:div w:id="816413176">
      <w:marLeft w:val="0"/>
      <w:marRight w:val="720"/>
      <w:marTop w:val="10"/>
      <w:marBottom w:val="10"/>
      <w:divBdr>
        <w:top w:val="none" w:sz="0" w:space="0" w:color="auto"/>
        <w:left w:val="none" w:sz="0" w:space="0" w:color="auto"/>
        <w:bottom w:val="none" w:sz="0" w:space="0" w:color="auto"/>
        <w:right w:val="none" w:sz="0" w:space="0" w:color="auto"/>
      </w:divBdr>
    </w:div>
    <w:div w:id="829490708">
      <w:marLeft w:val="0"/>
      <w:marRight w:val="0"/>
      <w:marTop w:val="10"/>
      <w:marBottom w:val="10"/>
      <w:divBdr>
        <w:top w:val="none" w:sz="0" w:space="0" w:color="auto"/>
        <w:left w:val="none" w:sz="0" w:space="0" w:color="auto"/>
        <w:bottom w:val="none" w:sz="0" w:space="0" w:color="auto"/>
        <w:right w:val="none" w:sz="0" w:space="0" w:color="auto"/>
      </w:divBdr>
    </w:div>
    <w:div w:id="835221773">
      <w:marLeft w:val="0"/>
      <w:marRight w:val="0"/>
      <w:marTop w:val="10"/>
      <w:marBottom w:val="10"/>
      <w:divBdr>
        <w:top w:val="none" w:sz="0" w:space="0" w:color="auto"/>
        <w:left w:val="none" w:sz="0" w:space="0" w:color="auto"/>
        <w:bottom w:val="none" w:sz="0" w:space="0" w:color="auto"/>
        <w:right w:val="none" w:sz="0" w:space="0" w:color="auto"/>
      </w:divBdr>
    </w:div>
    <w:div w:id="842860664">
      <w:marLeft w:val="0"/>
      <w:marRight w:val="0"/>
      <w:marTop w:val="10"/>
      <w:marBottom w:val="10"/>
      <w:divBdr>
        <w:top w:val="none" w:sz="0" w:space="0" w:color="auto"/>
        <w:left w:val="none" w:sz="0" w:space="0" w:color="auto"/>
        <w:bottom w:val="none" w:sz="0" w:space="0" w:color="auto"/>
        <w:right w:val="none" w:sz="0" w:space="0" w:color="auto"/>
      </w:divBdr>
    </w:div>
    <w:div w:id="875123274">
      <w:marLeft w:val="0"/>
      <w:marRight w:val="720"/>
      <w:marTop w:val="10"/>
      <w:marBottom w:val="10"/>
      <w:divBdr>
        <w:top w:val="none" w:sz="0" w:space="0" w:color="auto"/>
        <w:left w:val="none" w:sz="0" w:space="0" w:color="auto"/>
        <w:bottom w:val="none" w:sz="0" w:space="0" w:color="auto"/>
        <w:right w:val="none" w:sz="0" w:space="0" w:color="auto"/>
      </w:divBdr>
    </w:div>
    <w:div w:id="897470132">
      <w:marLeft w:val="0"/>
      <w:marRight w:val="0"/>
      <w:marTop w:val="10"/>
      <w:marBottom w:val="10"/>
      <w:divBdr>
        <w:top w:val="none" w:sz="0" w:space="0" w:color="auto"/>
        <w:left w:val="none" w:sz="0" w:space="0" w:color="auto"/>
        <w:bottom w:val="none" w:sz="0" w:space="0" w:color="auto"/>
        <w:right w:val="none" w:sz="0" w:space="0" w:color="auto"/>
      </w:divBdr>
    </w:div>
    <w:div w:id="1026172025">
      <w:marLeft w:val="0"/>
      <w:marRight w:val="0"/>
      <w:marTop w:val="10"/>
      <w:marBottom w:val="10"/>
      <w:divBdr>
        <w:top w:val="none" w:sz="0" w:space="0" w:color="auto"/>
        <w:left w:val="none" w:sz="0" w:space="0" w:color="auto"/>
        <w:bottom w:val="none" w:sz="0" w:space="0" w:color="auto"/>
        <w:right w:val="none" w:sz="0" w:space="0" w:color="auto"/>
      </w:divBdr>
    </w:div>
    <w:div w:id="1035691344">
      <w:marLeft w:val="0"/>
      <w:marRight w:val="0"/>
      <w:marTop w:val="10"/>
      <w:marBottom w:val="10"/>
      <w:divBdr>
        <w:top w:val="none" w:sz="0" w:space="0" w:color="auto"/>
        <w:left w:val="none" w:sz="0" w:space="0" w:color="auto"/>
        <w:bottom w:val="none" w:sz="0" w:space="0" w:color="auto"/>
        <w:right w:val="none" w:sz="0" w:space="0" w:color="auto"/>
      </w:divBdr>
    </w:div>
    <w:div w:id="1074623501">
      <w:marLeft w:val="0"/>
      <w:marRight w:val="0"/>
      <w:marTop w:val="10"/>
      <w:marBottom w:val="10"/>
      <w:divBdr>
        <w:top w:val="none" w:sz="0" w:space="0" w:color="auto"/>
        <w:left w:val="none" w:sz="0" w:space="0" w:color="auto"/>
        <w:bottom w:val="none" w:sz="0" w:space="0" w:color="auto"/>
        <w:right w:val="none" w:sz="0" w:space="0" w:color="auto"/>
      </w:divBdr>
    </w:div>
    <w:div w:id="1103066603">
      <w:marLeft w:val="0"/>
      <w:marRight w:val="0"/>
      <w:marTop w:val="10"/>
      <w:marBottom w:val="10"/>
      <w:divBdr>
        <w:top w:val="none" w:sz="0" w:space="0" w:color="auto"/>
        <w:left w:val="none" w:sz="0" w:space="0" w:color="auto"/>
        <w:bottom w:val="none" w:sz="0" w:space="0" w:color="auto"/>
        <w:right w:val="none" w:sz="0" w:space="0" w:color="auto"/>
      </w:divBdr>
    </w:div>
    <w:div w:id="1111631153">
      <w:marLeft w:val="0"/>
      <w:marRight w:val="0"/>
      <w:marTop w:val="10"/>
      <w:marBottom w:val="10"/>
      <w:divBdr>
        <w:top w:val="none" w:sz="0" w:space="0" w:color="auto"/>
        <w:left w:val="none" w:sz="0" w:space="0" w:color="auto"/>
        <w:bottom w:val="none" w:sz="0" w:space="0" w:color="auto"/>
        <w:right w:val="none" w:sz="0" w:space="0" w:color="auto"/>
      </w:divBdr>
    </w:div>
    <w:div w:id="1172841437">
      <w:marLeft w:val="0"/>
      <w:marRight w:val="0"/>
      <w:marTop w:val="10"/>
      <w:marBottom w:val="10"/>
      <w:divBdr>
        <w:top w:val="none" w:sz="0" w:space="0" w:color="auto"/>
        <w:left w:val="none" w:sz="0" w:space="0" w:color="auto"/>
        <w:bottom w:val="none" w:sz="0" w:space="0" w:color="auto"/>
        <w:right w:val="none" w:sz="0" w:space="0" w:color="auto"/>
      </w:divBdr>
    </w:div>
    <w:div w:id="1186557868">
      <w:marLeft w:val="0"/>
      <w:marRight w:val="720"/>
      <w:marTop w:val="10"/>
      <w:marBottom w:val="10"/>
      <w:divBdr>
        <w:top w:val="none" w:sz="0" w:space="0" w:color="auto"/>
        <w:left w:val="none" w:sz="0" w:space="0" w:color="auto"/>
        <w:bottom w:val="none" w:sz="0" w:space="0" w:color="auto"/>
        <w:right w:val="none" w:sz="0" w:space="0" w:color="auto"/>
      </w:divBdr>
    </w:div>
    <w:div w:id="1187019140">
      <w:marLeft w:val="0"/>
      <w:marRight w:val="0"/>
      <w:marTop w:val="10"/>
      <w:marBottom w:val="10"/>
      <w:divBdr>
        <w:top w:val="none" w:sz="0" w:space="0" w:color="auto"/>
        <w:left w:val="none" w:sz="0" w:space="0" w:color="auto"/>
        <w:bottom w:val="none" w:sz="0" w:space="0" w:color="auto"/>
        <w:right w:val="none" w:sz="0" w:space="0" w:color="auto"/>
      </w:divBdr>
    </w:div>
    <w:div w:id="1217080660">
      <w:marLeft w:val="0"/>
      <w:marRight w:val="0"/>
      <w:marTop w:val="10"/>
      <w:marBottom w:val="10"/>
      <w:divBdr>
        <w:top w:val="none" w:sz="0" w:space="0" w:color="auto"/>
        <w:left w:val="none" w:sz="0" w:space="0" w:color="auto"/>
        <w:bottom w:val="none" w:sz="0" w:space="0" w:color="auto"/>
        <w:right w:val="none" w:sz="0" w:space="0" w:color="auto"/>
      </w:divBdr>
    </w:div>
    <w:div w:id="1379088930">
      <w:marLeft w:val="0"/>
      <w:marRight w:val="0"/>
      <w:marTop w:val="10"/>
      <w:marBottom w:val="10"/>
      <w:divBdr>
        <w:top w:val="none" w:sz="0" w:space="0" w:color="auto"/>
        <w:left w:val="none" w:sz="0" w:space="0" w:color="auto"/>
        <w:bottom w:val="none" w:sz="0" w:space="0" w:color="auto"/>
        <w:right w:val="none" w:sz="0" w:space="0" w:color="auto"/>
      </w:divBdr>
    </w:div>
    <w:div w:id="1396660263">
      <w:marLeft w:val="0"/>
      <w:marRight w:val="0"/>
      <w:marTop w:val="10"/>
      <w:marBottom w:val="10"/>
      <w:divBdr>
        <w:top w:val="none" w:sz="0" w:space="0" w:color="auto"/>
        <w:left w:val="none" w:sz="0" w:space="0" w:color="auto"/>
        <w:bottom w:val="none" w:sz="0" w:space="0" w:color="auto"/>
        <w:right w:val="none" w:sz="0" w:space="0" w:color="auto"/>
      </w:divBdr>
    </w:div>
    <w:div w:id="1452356639">
      <w:marLeft w:val="0"/>
      <w:marRight w:val="0"/>
      <w:marTop w:val="10"/>
      <w:marBottom w:val="10"/>
      <w:divBdr>
        <w:top w:val="none" w:sz="0" w:space="0" w:color="auto"/>
        <w:left w:val="none" w:sz="0" w:space="0" w:color="auto"/>
        <w:bottom w:val="none" w:sz="0" w:space="0" w:color="auto"/>
        <w:right w:val="none" w:sz="0" w:space="0" w:color="auto"/>
      </w:divBdr>
    </w:div>
    <w:div w:id="1499156060">
      <w:marLeft w:val="0"/>
      <w:marRight w:val="0"/>
      <w:marTop w:val="10"/>
      <w:marBottom w:val="10"/>
      <w:divBdr>
        <w:top w:val="none" w:sz="0" w:space="0" w:color="auto"/>
        <w:left w:val="none" w:sz="0" w:space="0" w:color="auto"/>
        <w:bottom w:val="none" w:sz="0" w:space="0" w:color="auto"/>
        <w:right w:val="none" w:sz="0" w:space="0" w:color="auto"/>
      </w:divBdr>
    </w:div>
    <w:div w:id="1542789673">
      <w:marLeft w:val="0"/>
      <w:marRight w:val="0"/>
      <w:marTop w:val="10"/>
      <w:marBottom w:val="10"/>
      <w:divBdr>
        <w:top w:val="none" w:sz="0" w:space="0" w:color="auto"/>
        <w:left w:val="none" w:sz="0" w:space="0" w:color="auto"/>
        <w:bottom w:val="none" w:sz="0" w:space="0" w:color="auto"/>
        <w:right w:val="none" w:sz="0" w:space="0" w:color="auto"/>
      </w:divBdr>
    </w:div>
    <w:div w:id="1584952979">
      <w:marLeft w:val="0"/>
      <w:marRight w:val="0"/>
      <w:marTop w:val="10"/>
      <w:marBottom w:val="10"/>
      <w:divBdr>
        <w:top w:val="none" w:sz="0" w:space="0" w:color="auto"/>
        <w:left w:val="none" w:sz="0" w:space="0" w:color="auto"/>
        <w:bottom w:val="none" w:sz="0" w:space="0" w:color="auto"/>
        <w:right w:val="none" w:sz="0" w:space="0" w:color="auto"/>
      </w:divBdr>
    </w:div>
    <w:div w:id="1594390253">
      <w:marLeft w:val="0"/>
      <w:marRight w:val="0"/>
      <w:marTop w:val="10"/>
      <w:marBottom w:val="10"/>
      <w:divBdr>
        <w:top w:val="none" w:sz="0" w:space="0" w:color="auto"/>
        <w:left w:val="none" w:sz="0" w:space="0" w:color="auto"/>
        <w:bottom w:val="none" w:sz="0" w:space="0" w:color="auto"/>
        <w:right w:val="none" w:sz="0" w:space="0" w:color="auto"/>
      </w:divBdr>
    </w:div>
    <w:div w:id="1653605363">
      <w:marLeft w:val="0"/>
      <w:marRight w:val="0"/>
      <w:marTop w:val="10"/>
      <w:marBottom w:val="10"/>
      <w:divBdr>
        <w:top w:val="none" w:sz="0" w:space="0" w:color="auto"/>
        <w:left w:val="none" w:sz="0" w:space="0" w:color="auto"/>
        <w:bottom w:val="none" w:sz="0" w:space="0" w:color="auto"/>
        <w:right w:val="none" w:sz="0" w:space="0" w:color="auto"/>
      </w:divBdr>
    </w:div>
    <w:div w:id="1694182553">
      <w:marLeft w:val="0"/>
      <w:marRight w:val="0"/>
      <w:marTop w:val="10"/>
      <w:marBottom w:val="10"/>
      <w:divBdr>
        <w:top w:val="none" w:sz="0" w:space="0" w:color="auto"/>
        <w:left w:val="none" w:sz="0" w:space="0" w:color="auto"/>
        <w:bottom w:val="none" w:sz="0" w:space="0" w:color="auto"/>
        <w:right w:val="none" w:sz="0" w:space="0" w:color="auto"/>
      </w:divBdr>
    </w:div>
    <w:div w:id="1751195622">
      <w:marLeft w:val="0"/>
      <w:marRight w:val="0"/>
      <w:marTop w:val="10"/>
      <w:marBottom w:val="10"/>
      <w:divBdr>
        <w:top w:val="none" w:sz="0" w:space="0" w:color="auto"/>
        <w:left w:val="none" w:sz="0" w:space="0" w:color="auto"/>
        <w:bottom w:val="none" w:sz="0" w:space="0" w:color="auto"/>
        <w:right w:val="none" w:sz="0" w:space="0" w:color="auto"/>
      </w:divBdr>
    </w:div>
    <w:div w:id="1807888994">
      <w:marLeft w:val="0"/>
      <w:marRight w:val="0"/>
      <w:marTop w:val="10"/>
      <w:marBottom w:val="10"/>
      <w:divBdr>
        <w:top w:val="none" w:sz="0" w:space="0" w:color="auto"/>
        <w:left w:val="none" w:sz="0" w:space="0" w:color="auto"/>
        <w:bottom w:val="none" w:sz="0" w:space="0" w:color="auto"/>
        <w:right w:val="none" w:sz="0" w:space="0" w:color="auto"/>
      </w:divBdr>
    </w:div>
    <w:div w:id="1844931028">
      <w:marLeft w:val="0"/>
      <w:marRight w:val="0"/>
      <w:marTop w:val="10"/>
      <w:marBottom w:val="10"/>
      <w:divBdr>
        <w:top w:val="none" w:sz="0" w:space="0" w:color="auto"/>
        <w:left w:val="none" w:sz="0" w:space="0" w:color="auto"/>
        <w:bottom w:val="none" w:sz="0" w:space="0" w:color="auto"/>
        <w:right w:val="none" w:sz="0" w:space="0" w:color="auto"/>
      </w:divBdr>
    </w:div>
    <w:div w:id="1894845597">
      <w:marLeft w:val="0"/>
      <w:marRight w:val="0"/>
      <w:marTop w:val="10"/>
      <w:marBottom w:val="10"/>
      <w:divBdr>
        <w:top w:val="none" w:sz="0" w:space="0" w:color="auto"/>
        <w:left w:val="none" w:sz="0" w:space="0" w:color="auto"/>
        <w:bottom w:val="none" w:sz="0" w:space="0" w:color="auto"/>
        <w:right w:val="none" w:sz="0" w:space="0" w:color="auto"/>
      </w:divBdr>
    </w:div>
    <w:div w:id="1897665305">
      <w:marLeft w:val="0"/>
      <w:marRight w:val="0"/>
      <w:marTop w:val="10"/>
      <w:marBottom w:val="10"/>
      <w:divBdr>
        <w:top w:val="none" w:sz="0" w:space="0" w:color="auto"/>
        <w:left w:val="none" w:sz="0" w:space="0" w:color="auto"/>
        <w:bottom w:val="none" w:sz="0" w:space="0" w:color="auto"/>
        <w:right w:val="none" w:sz="0" w:space="0" w:color="auto"/>
      </w:divBdr>
    </w:div>
    <w:div w:id="1899127524">
      <w:marLeft w:val="0"/>
      <w:marRight w:val="0"/>
      <w:marTop w:val="10"/>
      <w:marBottom w:val="10"/>
      <w:divBdr>
        <w:top w:val="none" w:sz="0" w:space="0" w:color="auto"/>
        <w:left w:val="none" w:sz="0" w:space="0" w:color="auto"/>
        <w:bottom w:val="none" w:sz="0" w:space="0" w:color="auto"/>
        <w:right w:val="none" w:sz="0" w:space="0" w:color="auto"/>
      </w:divBdr>
    </w:div>
    <w:div w:id="1920558798">
      <w:marLeft w:val="0"/>
      <w:marRight w:val="0"/>
      <w:marTop w:val="10"/>
      <w:marBottom w:val="10"/>
      <w:divBdr>
        <w:top w:val="none" w:sz="0" w:space="0" w:color="auto"/>
        <w:left w:val="none" w:sz="0" w:space="0" w:color="auto"/>
        <w:bottom w:val="none" w:sz="0" w:space="0" w:color="auto"/>
        <w:right w:val="none" w:sz="0" w:space="0" w:color="auto"/>
      </w:divBdr>
    </w:div>
    <w:div w:id="1982030966">
      <w:marLeft w:val="0"/>
      <w:marRight w:val="0"/>
      <w:marTop w:val="10"/>
      <w:marBottom w:val="10"/>
      <w:divBdr>
        <w:top w:val="none" w:sz="0" w:space="0" w:color="auto"/>
        <w:left w:val="none" w:sz="0" w:space="0" w:color="auto"/>
        <w:bottom w:val="none" w:sz="0" w:space="0" w:color="auto"/>
        <w:right w:val="none" w:sz="0" w:space="0" w:color="auto"/>
      </w:divBdr>
    </w:div>
    <w:div w:id="2004235697">
      <w:marLeft w:val="0"/>
      <w:marRight w:val="0"/>
      <w:marTop w:val="10"/>
      <w:marBottom w:val="10"/>
      <w:divBdr>
        <w:top w:val="none" w:sz="0" w:space="0" w:color="auto"/>
        <w:left w:val="none" w:sz="0" w:space="0" w:color="auto"/>
        <w:bottom w:val="none" w:sz="0" w:space="0" w:color="auto"/>
        <w:right w:val="none" w:sz="0" w:space="0" w:color="auto"/>
      </w:divBdr>
    </w:div>
    <w:div w:id="2012103011">
      <w:marLeft w:val="0"/>
      <w:marRight w:val="0"/>
      <w:marTop w:val="10"/>
      <w:marBottom w:val="10"/>
      <w:divBdr>
        <w:top w:val="none" w:sz="0" w:space="0" w:color="auto"/>
        <w:left w:val="none" w:sz="0" w:space="0" w:color="auto"/>
        <w:bottom w:val="none" w:sz="0" w:space="0" w:color="auto"/>
        <w:right w:val="none" w:sz="0" w:space="0" w:color="auto"/>
      </w:divBdr>
    </w:div>
    <w:div w:id="2039157138">
      <w:marLeft w:val="0"/>
      <w:marRight w:val="0"/>
      <w:marTop w:val="10"/>
      <w:marBottom w:val="10"/>
      <w:divBdr>
        <w:top w:val="none" w:sz="0" w:space="0" w:color="auto"/>
        <w:left w:val="none" w:sz="0" w:space="0" w:color="auto"/>
        <w:bottom w:val="none" w:sz="0" w:space="0" w:color="auto"/>
        <w:right w:val="none" w:sz="0" w:space="0" w:color="auto"/>
      </w:divBdr>
    </w:div>
    <w:div w:id="2056083683">
      <w:marLeft w:val="0"/>
      <w:marRight w:val="0"/>
      <w:marTop w:val="10"/>
      <w:marBottom w:val="10"/>
      <w:divBdr>
        <w:top w:val="none" w:sz="0" w:space="0" w:color="auto"/>
        <w:left w:val="none" w:sz="0" w:space="0" w:color="auto"/>
        <w:bottom w:val="none" w:sz="0" w:space="0" w:color="auto"/>
        <w:right w:val="none" w:sz="0" w:space="0" w:color="auto"/>
      </w:divBdr>
    </w:div>
    <w:div w:id="2111392077">
      <w:marLeft w:val="0"/>
      <w:marRight w:val="0"/>
      <w:marTop w:val="10"/>
      <w:marBottom w:val="10"/>
      <w:divBdr>
        <w:top w:val="none" w:sz="0" w:space="0" w:color="auto"/>
        <w:left w:val="none" w:sz="0" w:space="0" w:color="auto"/>
        <w:bottom w:val="none" w:sz="0" w:space="0" w:color="auto"/>
        <w:right w:val="none" w:sz="0" w:space="0" w:color="auto"/>
      </w:divBdr>
    </w:div>
    <w:div w:id="2137092821">
      <w:marLeft w:val="0"/>
      <w:marRight w:val="0"/>
      <w:marTop w:val="10"/>
      <w:marBottom w:val="10"/>
      <w:divBdr>
        <w:top w:val="none" w:sz="0" w:space="0" w:color="auto"/>
        <w:left w:val="none" w:sz="0" w:space="0" w:color="auto"/>
        <w:bottom w:val="none" w:sz="0" w:space="0" w:color="auto"/>
        <w:right w:val="none" w:sz="0" w:space="0" w:color="auto"/>
      </w:divBdr>
    </w:div>
    <w:div w:id="213729158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818</Words>
  <Characters>4666</Characters>
  <Application>Microsoft Office Word</Application>
  <DocSecurity>0</DocSecurity>
  <Lines>38</Lines>
  <Paragraphs>10</Paragraphs>
  <ScaleCrop>false</ScaleCrop>
  <Company/>
  <LinksUpToDate>false</LinksUpToDate>
  <CharactersWithSpaces>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2025-04-30T04:19:00Z</dcterms:created>
  <dcterms:modified xsi:type="dcterms:W3CDTF">2025-04-30T04:20:00Z</dcterms:modified>
</cp:coreProperties>
</file>