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31F2" w14:textId="77777777" w:rsidR="00CF71A4" w:rsidRDefault="00CF71A4">
      <w:pPr>
        <w:spacing w:line="500" w:lineRule="atLeast"/>
        <w:jc w:val="center"/>
        <w:divId w:val="587420693"/>
        <w:rPr>
          <w:rFonts w:ascii="黑体" w:eastAsia="黑体" w:hAnsi="黑体"/>
          <w:sz w:val="36"/>
          <w:szCs w:val="36"/>
        </w:rPr>
      </w:pPr>
      <w:r>
        <w:rPr>
          <w:rFonts w:ascii="黑体" w:eastAsia="黑体" w:hAnsi="黑体" w:hint="eastAsia"/>
          <w:sz w:val="36"/>
          <w:szCs w:val="36"/>
        </w:rPr>
        <w:t>广东省阳山县人民法院</w:t>
      </w:r>
    </w:p>
    <w:p w14:paraId="18BFE117" w14:textId="77777777" w:rsidR="00CF71A4" w:rsidRDefault="00CF71A4">
      <w:pPr>
        <w:spacing w:line="500" w:lineRule="atLeast"/>
        <w:jc w:val="center"/>
        <w:divId w:val="1156607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2AF079" w14:textId="77777777" w:rsidR="00CF71A4" w:rsidRDefault="00CF71A4">
      <w:pPr>
        <w:spacing w:line="500" w:lineRule="atLeast"/>
        <w:jc w:val="right"/>
        <w:divId w:val="92427036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77</w:t>
      </w:r>
      <w:r>
        <w:rPr>
          <w:rFonts w:hint="eastAsia"/>
          <w:sz w:val="30"/>
          <w:szCs w:val="30"/>
        </w:rPr>
        <w:t>号</w:t>
      </w:r>
    </w:p>
    <w:p w14:paraId="4E57FF83" w14:textId="77777777" w:rsidR="00CF71A4" w:rsidRDefault="00CF71A4">
      <w:pPr>
        <w:spacing w:line="500" w:lineRule="atLeast"/>
        <w:ind w:firstLine="600"/>
        <w:divId w:val="2017070121"/>
        <w:rPr>
          <w:rFonts w:hint="eastAsia"/>
          <w:sz w:val="30"/>
          <w:szCs w:val="30"/>
        </w:rPr>
      </w:pPr>
      <w:r>
        <w:rPr>
          <w:rFonts w:hint="eastAsia"/>
          <w:sz w:val="30"/>
          <w:szCs w:val="30"/>
        </w:rPr>
        <w:t>公诉机关阳山县人民检察院。</w:t>
      </w:r>
    </w:p>
    <w:p w14:paraId="20F22F37" w14:textId="77777777" w:rsidR="00CF71A4" w:rsidRDefault="00CF71A4">
      <w:pPr>
        <w:spacing w:line="500" w:lineRule="atLeast"/>
        <w:ind w:firstLine="600"/>
        <w:divId w:val="37247179"/>
        <w:rPr>
          <w:rFonts w:hint="eastAsia"/>
          <w:sz w:val="30"/>
          <w:szCs w:val="30"/>
        </w:rPr>
      </w:pPr>
      <w:r>
        <w:rPr>
          <w:rFonts w:hint="eastAsia"/>
          <w:sz w:val="30"/>
          <w:szCs w:val="30"/>
        </w:rPr>
        <w:t>被告人周某一，男，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日出生，广东省阳山县人，汉族，本科文化，中共党员，住阳山县。</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月任阳山县第一小学校长</w:t>
      </w:r>
      <w:r>
        <w:rPr>
          <w:rFonts w:hint="eastAsia"/>
          <w:sz w:val="30"/>
          <w:szCs w:val="30"/>
        </w:rPr>
        <w:t>,</w:t>
      </w:r>
      <w:r>
        <w:rPr>
          <w:rFonts w:hint="eastAsia"/>
          <w:sz w:val="30"/>
          <w:szCs w:val="30"/>
        </w:rPr>
        <w:t>案发前任阳山县阳城镇中心小学校长。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日因涉嫌挪用公款罪被刑事拘留，同年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日被依法逮捕。</w:t>
      </w:r>
    </w:p>
    <w:p w14:paraId="060A16AB" w14:textId="77777777" w:rsidR="00CF71A4" w:rsidRDefault="00CF71A4">
      <w:pPr>
        <w:spacing w:line="500" w:lineRule="atLeast"/>
        <w:ind w:firstLine="600"/>
        <w:divId w:val="369380138"/>
        <w:rPr>
          <w:rFonts w:hint="eastAsia"/>
          <w:sz w:val="30"/>
          <w:szCs w:val="30"/>
        </w:rPr>
      </w:pPr>
      <w:r>
        <w:rPr>
          <w:rFonts w:hint="eastAsia"/>
          <w:sz w:val="30"/>
          <w:szCs w:val="30"/>
        </w:rPr>
        <w:t>辩护人林晓隆、丘志新，广东广信君达律师事务所律师。</w:t>
      </w:r>
    </w:p>
    <w:p w14:paraId="4C144EC0" w14:textId="77777777" w:rsidR="00CF71A4" w:rsidRDefault="00CF71A4">
      <w:pPr>
        <w:spacing w:line="500" w:lineRule="atLeast"/>
        <w:ind w:firstLine="600"/>
        <w:divId w:val="643386650"/>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78</w:t>
      </w:r>
      <w:r>
        <w:rPr>
          <w:rFonts w:hint="eastAsia"/>
          <w:sz w:val="30"/>
          <w:szCs w:val="30"/>
        </w:rPr>
        <w:t>号起诉书指控被告人周某一犯挪用公款罪，于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日向本院提起公诉。本院审查后于当天立案，并依法组成合议庭，于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日依法公开开庭进行了审理。阳山县人民检察院指派检察员梁土香出庭支持公诉，被告人周某一及其辩护人林晓隆、丘志新到庭参加诉讼。现已审理终结。</w:t>
      </w:r>
    </w:p>
    <w:p w14:paraId="421DF12B" w14:textId="77777777" w:rsidR="00CF71A4" w:rsidRDefault="00CF71A4">
      <w:pPr>
        <w:spacing w:line="500" w:lineRule="atLeast"/>
        <w:ind w:firstLine="600"/>
        <w:divId w:val="216403220"/>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月，被告人周某一在任职阳山县第一小学校长期间，利用职务上的便利，</w:t>
      </w:r>
      <w:r>
        <w:rPr>
          <w:rFonts w:hint="eastAsia"/>
          <w:sz w:val="30"/>
          <w:szCs w:val="30"/>
        </w:rPr>
        <w:t>9</w:t>
      </w:r>
      <w:r>
        <w:rPr>
          <w:rFonts w:hint="eastAsia"/>
          <w:sz w:val="30"/>
          <w:szCs w:val="30"/>
        </w:rPr>
        <w:t>次挪用阳山县第一小学的教研经费共计</w:t>
      </w:r>
      <w:r>
        <w:rPr>
          <w:rFonts w:hint="eastAsia"/>
          <w:sz w:val="30"/>
          <w:szCs w:val="30"/>
        </w:rPr>
        <w:t>406229.30</w:t>
      </w:r>
      <w:r>
        <w:rPr>
          <w:rFonts w:hint="eastAsia"/>
          <w:sz w:val="30"/>
          <w:szCs w:val="30"/>
        </w:rPr>
        <w:t>元，用于归还个人债务，超过三个月未归还。</w:t>
      </w:r>
    </w:p>
    <w:p w14:paraId="11B9DB29" w14:textId="77777777" w:rsidR="00CF71A4" w:rsidRDefault="00CF71A4">
      <w:pPr>
        <w:spacing w:line="500" w:lineRule="atLeast"/>
        <w:ind w:firstLine="600"/>
        <w:divId w:val="113915395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日，被告人周某一在调任阳山县阳城镇中心小学校长后，一次性将其以个人名义从阳山县第一小学出纳处借出的款项共计</w:t>
      </w:r>
      <w:r>
        <w:rPr>
          <w:rFonts w:hint="eastAsia"/>
          <w:sz w:val="30"/>
          <w:szCs w:val="30"/>
        </w:rPr>
        <w:t>914453.15</w:t>
      </w:r>
      <w:r>
        <w:rPr>
          <w:rFonts w:hint="eastAsia"/>
          <w:sz w:val="30"/>
          <w:szCs w:val="30"/>
        </w:rPr>
        <w:t>元（包括上述挪用款项</w:t>
      </w:r>
      <w:r>
        <w:rPr>
          <w:rFonts w:hint="eastAsia"/>
          <w:sz w:val="30"/>
          <w:szCs w:val="30"/>
        </w:rPr>
        <w:t>406229.3</w:t>
      </w:r>
      <w:r>
        <w:rPr>
          <w:rFonts w:hint="eastAsia"/>
          <w:sz w:val="30"/>
          <w:szCs w:val="30"/>
        </w:rPr>
        <w:t>元）归还给阳山县第一小学。</w:t>
      </w:r>
    </w:p>
    <w:p w14:paraId="221973E3" w14:textId="77777777" w:rsidR="00CF71A4" w:rsidRDefault="00CF71A4">
      <w:pPr>
        <w:spacing w:line="500" w:lineRule="atLeast"/>
        <w:ind w:firstLine="600"/>
        <w:divId w:val="293025040"/>
        <w:rPr>
          <w:rFonts w:hint="eastAsia"/>
          <w:sz w:val="30"/>
          <w:szCs w:val="30"/>
        </w:rPr>
      </w:pPr>
      <w:r>
        <w:rPr>
          <w:rFonts w:hint="eastAsia"/>
          <w:sz w:val="30"/>
          <w:szCs w:val="30"/>
        </w:rPr>
        <w:t>公诉机关为指控被告人周某一的上述犯罪事实，提供了如下证据：</w:t>
      </w:r>
      <w:r>
        <w:rPr>
          <w:rFonts w:hint="eastAsia"/>
          <w:sz w:val="30"/>
          <w:szCs w:val="30"/>
        </w:rPr>
        <w:t>1</w:t>
      </w:r>
      <w:r>
        <w:rPr>
          <w:rFonts w:hint="eastAsia"/>
          <w:sz w:val="30"/>
          <w:szCs w:val="30"/>
        </w:rPr>
        <w:t>、被告人周某一的供述和辩解；</w:t>
      </w:r>
      <w:r>
        <w:rPr>
          <w:rFonts w:hint="eastAsia"/>
          <w:sz w:val="30"/>
          <w:szCs w:val="30"/>
        </w:rPr>
        <w:t>2</w:t>
      </w:r>
      <w:r>
        <w:rPr>
          <w:rFonts w:hint="eastAsia"/>
          <w:sz w:val="30"/>
          <w:szCs w:val="30"/>
        </w:rPr>
        <w:t>、证人陈某二、何</w:t>
      </w:r>
      <w:r>
        <w:rPr>
          <w:rFonts w:hint="eastAsia"/>
          <w:sz w:val="30"/>
          <w:szCs w:val="30"/>
        </w:rPr>
        <w:lastRenderedPageBreak/>
        <w:t>某、胡某、黄某等人的证言；</w:t>
      </w:r>
      <w:r>
        <w:rPr>
          <w:rFonts w:hint="eastAsia"/>
          <w:sz w:val="30"/>
          <w:szCs w:val="30"/>
        </w:rPr>
        <w:t>3</w:t>
      </w:r>
      <w:r>
        <w:rPr>
          <w:rFonts w:hint="eastAsia"/>
          <w:sz w:val="30"/>
          <w:szCs w:val="30"/>
        </w:rPr>
        <w:t>、扣押清单、借条、网银付款凭证、转账凭证、职务任免通知、到案经过、户籍证明等。</w:t>
      </w:r>
    </w:p>
    <w:p w14:paraId="457F8396" w14:textId="77777777" w:rsidR="00CF71A4" w:rsidRDefault="00CF71A4">
      <w:pPr>
        <w:spacing w:line="500" w:lineRule="atLeast"/>
        <w:ind w:firstLine="600"/>
        <w:divId w:val="768083432"/>
        <w:rPr>
          <w:rFonts w:hint="eastAsia"/>
          <w:sz w:val="30"/>
          <w:szCs w:val="30"/>
        </w:rPr>
      </w:pPr>
      <w:r>
        <w:rPr>
          <w:rFonts w:hint="eastAsia"/>
          <w:sz w:val="30"/>
          <w:szCs w:val="30"/>
        </w:rPr>
        <w:t>公诉机关认为，被告人周某一身为国家工作人员，利用职务上的便利，挪用公款归个人使用，数额较大，超过三个月未还，其行为已触犯了《中华人民共和国刑法》第三百八十四条第一款之规定，犯罪事实清楚，证据确实充分，应当以挪用公款罪追究其刑事责任。根据《中华人民共和国刑法》第一百七十二条之规定，提请本院依法判处。</w:t>
      </w:r>
    </w:p>
    <w:p w14:paraId="47E7ED34" w14:textId="77777777" w:rsidR="00CF71A4" w:rsidRDefault="00CF71A4">
      <w:pPr>
        <w:spacing w:line="500" w:lineRule="atLeast"/>
        <w:ind w:firstLine="600"/>
        <w:divId w:val="454374167"/>
        <w:rPr>
          <w:rFonts w:hint="eastAsia"/>
          <w:sz w:val="30"/>
          <w:szCs w:val="30"/>
        </w:rPr>
      </w:pPr>
      <w:r>
        <w:rPr>
          <w:rFonts w:hint="eastAsia"/>
          <w:sz w:val="30"/>
          <w:szCs w:val="30"/>
        </w:rPr>
        <w:t>被告人周某一及其辩护人对公诉机关指控的犯罪事实及罪名均无异议。</w:t>
      </w:r>
    </w:p>
    <w:p w14:paraId="2783CA52" w14:textId="77777777" w:rsidR="00CF71A4" w:rsidRDefault="00CF71A4">
      <w:pPr>
        <w:spacing w:line="500" w:lineRule="atLeast"/>
        <w:ind w:firstLine="600"/>
        <w:divId w:val="219632052"/>
        <w:rPr>
          <w:rFonts w:hint="eastAsia"/>
          <w:sz w:val="30"/>
          <w:szCs w:val="30"/>
        </w:rPr>
      </w:pPr>
      <w:r>
        <w:rPr>
          <w:rFonts w:hint="eastAsia"/>
          <w:sz w:val="30"/>
          <w:szCs w:val="30"/>
        </w:rPr>
        <w:t>被告人的辩护人提出，被告人周某一在案发前已归还全部款项，归案后能如实供述全部犯罪事实，认罪悔罪态度较好，向县一小借款事出有因，被告人主观恶性小，情节显著轻微，社会危害性小，且被告人多年在教育工作上勤勤恳恳作出贡献，请求本院对被告人从轻、减轻或者免除处罚。</w:t>
      </w:r>
    </w:p>
    <w:p w14:paraId="05F56AE2" w14:textId="77777777" w:rsidR="00CF71A4" w:rsidRDefault="00CF71A4">
      <w:pPr>
        <w:spacing w:line="500" w:lineRule="atLeast"/>
        <w:ind w:firstLine="600"/>
        <w:divId w:val="36317689"/>
        <w:rPr>
          <w:rFonts w:hint="eastAsia"/>
          <w:sz w:val="30"/>
          <w:szCs w:val="30"/>
        </w:rPr>
      </w:pPr>
      <w:r>
        <w:rPr>
          <w:rFonts w:hint="eastAsia"/>
          <w:sz w:val="30"/>
          <w:szCs w:val="30"/>
        </w:rPr>
        <w:t>经审理查明：</w:t>
      </w:r>
    </w:p>
    <w:p w14:paraId="33121155" w14:textId="77777777" w:rsidR="00CF71A4" w:rsidRDefault="00CF71A4">
      <w:pPr>
        <w:spacing w:line="500" w:lineRule="atLeast"/>
        <w:ind w:firstLine="600"/>
        <w:divId w:val="1185900230"/>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月，被告人周某一利用其担任阳山县第一小学校长的职务便利，</w:t>
      </w:r>
      <w:r>
        <w:rPr>
          <w:rFonts w:hint="eastAsia"/>
          <w:sz w:val="30"/>
          <w:szCs w:val="30"/>
        </w:rPr>
        <w:t>9</w:t>
      </w:r>
      <w:r>
        <w:rPr>
          <w:rFonts w:hint="eastAsia"/>
          <w:sz w:val="30"/>
          <w:szCs w:val="30"/>
        </w:rPr>
        <w:t>次挪用阳山县第一小学的教研经费共计</w:t>
      </w:r>
      <w:r>
        <w:rPr>
          <w:rFonts w:hint="eastAsia"/>
          <w:sz w:val="30"/>
          <w:szCs w:val="30"/>
        </w:rPr>
        <w:t>406229.30</w:t>
      </w:r>
      <w:r>
        <w:rPr>
          <w:rFonts w:hint="eastAsia"/>
          <w:sz w:val="30"/>
          <w:szCs w:val="30"/>
        </w:rPr>
        <w:t>元，用于归还个人债务，超过三个月未归还。具体事实如下：</w:t>
      </w:r>
    </w:p>
    <w:p w14:paraId="572FAA51" w14:textId="77777777" w:rsidR="00CF71A4" w:rsidRDefault="00CF71A4">
      <w:pPr>
        <w:spacing w:line="500" w:lineRule="atLeast"/>
        <w:ind w:firstLine="600"/>
        <w:divId w:val="179864620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月，被告人周某一利用职务上的便利，先后</w:t>
      </w:r>
      <w:r>
        <w:rPr>
          <w:rFonts w:hint="eastAsia"/>
          <w:sz w:val="30"/>
          <w:szCs w:val="30"/>
        </w:rPr>
        <w:t>7</w:t>
      </w:r>
      <w:r>
        <w:rPr>
          <w:rFonts w:hint="eastAsia"/>
          <w:sz w:val="30"/>
          <w:szCs w:val="30"/>
        </w:rPr>
        <w:t>次以借条的形式从阳山县第一小学出纳黄某处、阳山县第一小学附属幼儿园出纳廖某某处共借出人民币</w:t>
      </w:r>
      <w:r>
        <w:rPr>
          <w:rFonts w:hint="eastAsia"/>
          <w:sz w:val="30"/>
          <w:szCs w:val="30"/>
        </w:rPr>
        <w:t>239000</w:t>
      </w:r>
      <w:r>
        <w:rPr>
          <w:rFonts w:hint="eastAsia"/>
          <w:sz w:val="30"/>
          <w:szCs w:val="30"/>
        </w:rPr>
        <w:t>元用于偿还其个人所欠胡某的债务。</w:t>
      </w:r>
    </w:p>
    <w:p w14:paraId="5AA5C75B" w14:textId="77777777" w:rsidR="00CF71A4" w:rsidRDefault="00CF71A4">
      <w:pPr>
        <w:spacing w:line="500" w:lineRule="atLeast"/>
        <w:ind w:firstLine="600"/>
        <w:divId w:val="56885424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月，被告人周某一利用职务上的便利，以借条的形式从阳山县第一小学出纳黄某处借出人民币</w:t>
      </w:r>
      <w:r>
        <w:rPr>
          <w:rFonts w:hint="eastAsia"/>
          <w:sz w:val="30"/>
          <w:szCs w:val="30"/>
        </w:rPr>
        <w:t>130000</w:t>
      </w:r>
      <w:r>
        <w:rPr>
          <w:rFonts w:hint="eastAsia"/>
          <w:sz w:val="30"/>
          <w:szCs w:val="30"/>
        </w:rPr>
        <w:t>元用于偿还个人所欠刘某某的债务。</w:t>
      </w:r>
    </w:p>
    <w:p w14:paraId="24DDD769" w14:textId="77777777" w:rsidR="00CF71A4" w:rsidRDefault="00CF71A4">
      <w:pPr>
        <w:spacing w:line="500" w:lineRule="atLeast"/>
        <w:ind w:firstLine="600"/>
        <w:divId w:val="2899068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月，被告人周某一利用职务上的便利，以借条的形式从阳山县第一小学附属幼儿园出纳廖某某处借出人民币</w:t>
      </w:r>
      <w:r>
        <w:rPr>
          <w:rFonts w:hint="eastAsia"/>
          <w:sz w:val="30"/>
          <w:szCs w:val="30"/>
        </w:rPr>
        <w:t>37229.3</w:t>
      </w:r>
      <w:r>
        <w:rPr>
          <w:rFonts w:hint="eastAsia"/>
          <w:sz w:val="30"/>
          <w:szCs w:val="30"/>
        </w:rPr>
        <w:t>元用于偿还个人所欠黎强辉债务的利息。</w:t>
      </w:r>
    </w:p>
    <w:p w14:paraId="6D9D9974" w14:textId="77777777" w:rsidR="00CF71A4" w:rsidRDefault="00CF71A4">
      <w:pPr>
        <w:spacing w:line="500" w:lineRule="atLeast"/>
        <w:ind w:firstLine="600"/>
        <w:divId w:val="1091002201"/>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日，被告人周某一在调任阳山县阳城镇中心小学校长后，一次性归还以其个人名义从阳山县第一小学出纳处借出的款项共计</w:t>
      </w:r>
      <w:r>
        <w:rPr>
          <w:rFonts w:hint="eastAsia"/>
          <w:sz w:val="30"/>
          <w:szCs w:val="30"/>
        </w:rPr>
        <w:t>914453.15</w:t>
      </w:r>
      <w:r>
        <w:rPr>
          <w:rFonts w:hint="eastAsia"/>
          <w:sz w:val="30"/>
          <w:szCs w:val="30"/>
        </w:rPr>
        <w:t>元（包括上述挪用款项</w:t>
      </w:r>
      <w:r>
        <w:rPr>
          <w:rFonts w:hint="eastAsia"/>
          <w:sz w:val="30"/>
          <w:szCs w:val="30"/>
        </w:rPr>
        <w:t>406229.3</w:t>
      </w:r>
      <w:r>
        <w:rPr>
          <w:rFonts w:hint="eastAsia"/>
          <w:sz w:val="30"/>
          <w:szCs w:val="30"/>
        </w:rPr>
        <w:t>元）给阳山县第一小学。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日，阳山县人民检察院立案侦查此案，并于当天传唤被告人周某一到案。被告人周某一归案后，如实供述了自己的罪行。</w:t>
      </w:r>
    </w:p>
    <w:p w14:paraId="5214EDD4" w14:textId="77777777" w:rsidR="00CF71A4" w:rsidRDefault="00CF71A4">
      <w:pPr>
        <w:spacing w:line="500" w:lineRule="atLeast"/>
        <w:ind w:firstLine="600"/>
        <w:divId w:val="1954970278"/>
        <w:rPr>
          <w:rFonts w:hint="eastAsia"/>
          <w:sz w:val="30"/>
          <w:szCs w:val="30"/>
        </w:rPr>
      </w:pPr>
      <w:r>
        <w:rPr>
          <w:rFonts w:hint="eastAsia"/>
          <w:sz w:val="30"/>
          <w:szCs w:val="30"/>
        </w:rPr>
        <w:t>上述事实，被告人周某一在开庭审理过程中亦无异议，并有立案决定书，有被告人周某一的供述及辩解，有证人胡某、何某、刘某某、黄某、廖某某等人的证言，有会议记录，借条，网银付款凭证，网银付款记账凭证，周某一借款及预付款明细表，任职通知书及任职证明，组织机构代码证，事业单位法人证书户籍证明，到案经过，无犯罪记录证明等证据证实。</w:t>
      </w:r>
    </w:p>
    <w:p w14:paraId="07F4AD12" w14:textId="77777777" w:rsidR="00CF71A4" w:rsidRDefault="00CF71A4">
      <w:pPr>
        <w:spacing w:line="500" w:lineRule="atLeast"/>
        <w:ind w:firstLine="600"/>
        <w:divId w:val="1362853885"/>
        <w:rPr>
          <w:rFonts w:hint="eastAsia"/>
          <w:sz w:val="30"/>
          <w:szCs w:val="30"/>
        </w:rPr>
      </w:pPr>
      <w:r>
        <w:rPr>
          <w:rFonts w:hint="eastAsia"/>
          <w:sz w:val="30"/>
          <w:szCs w:val="30"/>
        </w:rPr>
        <w:t>以上证据，经法庭举证、质证，被告人周某一无异议，证据来源合法，内容真实可信，被告人周某一对其犯罪经过作了供认并与上述证据相一致，本院予以确认。</w:t>
      </w:r>
    </w:p>
    <w:p w14:paraId="50A030DA" w14:textId="77777777" w:rsidR="00CF71A4" w:rsidRDefault="00CF71A4">
      <w:pPr>
        <w:spacing w:line="500" w:lineRule="atLeast"/>
        <w:ind w:firstLine="600"/>
        <w:divId w:val="1290361104"/>
        <w:rPr>
          <w:rFonts w:hint="eastAsia"/>
          <w:sz w:val="30"/>
          <w:szCs w:val="30"/>
        </w:rPr>
      </w:pPr>
      <w:r>
        <w:rPr>
          <w:rFonts w:hint="eastAsia"/>
          <w:sz w:val="30"/>
          <w:szCs w:val="30"/>
        </w:rPr>
        <w:t>本院认为，被告人周某一身为国家工作人员，利用职务上的便利，挪用公款归个人使用，数额较大，超过三个月未还，其行为已构成挪用公款罪。鉴于被告人立案前归还全部借款，归案后又能如实供述自己的罪行，有坦白情节，认罪态度较好，系初犯，考虑到被告人确有悔罪表现，符合适用缓刑的条件，依法对其从轻处罚并适用缓刑。</w:t>
      </w:r>
    </w:p>
    <w:p w14:paraId="2C7F0692" w14:textId="77777777" w:rsidR="00CF71A4" w:rsidRDefault="00CF71A4">
      <w:pPr>
        <w:spacing w:line="500" w:lineRule="atLeast"/>
        <w:ind w:firstLine="600"/>
        <w:divId w:val="1477647391"/>
        <w:rPr>
          <w:rFonts w:hint="eastAsia"/>
          <w:sz w:val="30"/>
          <w:szCs w:val="30"/>
        </w:rPr>
      </w:pPr>
      <w:r>
        <w:rPr>
          <w:rFonts w:hint="eastAsia"/>
          <w:sz w:val="30"/>
          <w:szCs w:val="30"/>
        </w:rPr>
        <w:t>公诉机关指控被告人周某一犯挪用公款罪，事实清楚，证据确实、充分，本院予以支持。</w:t>
      </w:r>
    </w:p>
    <w:p w14:paraId="202BCDAE" w14:textId="77777777" w:rsidR="00CF71A4" w:rsidRDefault="00CF71A4">
      <w:pPr>
        <w:spacing w:line="500" w:lineRule="atLeast"/>
        <w:ind w:firstLine="600"/>
        <w:divId w:val="1918401464"/>
        <w:rPr>
          <w:rFonts w:hint="eastAsia"/>
          <w:sz w:val="30"/>
          <w:szCs w:val="30"/>
        </w:rPr>
      </w:pPr>
      <w:r>
        <w:rPr>
          <w:rFonts w:hint="eastAsia"/>
          <w:sz w:val="30"/>
          <w:szCs w:val="30"/>
        </w:rPr>
        <w:t>被告人周某一的辩护人提出被告人在案发前已归还全部款项，归案后能如实供述全部犯罪事实，认罪悔罪态度较好，请求从轻处罚的辩护意见，经查属实，予以采纳；但提出被告人的行为主观恶性小，情节显著轻微，社会危害性小，请求免于刑事处罚的辩护意见，经查，被告人周某一从事教育工作多年，作为校长本应严格规范管理学校，以身作则，但被告人在任期间多次挪用公款以归还个人债务，其主观恶性及社会危害性较大，故对该辩护意见不予采纳。</w:t>
      </w:r>
    </w:p>
    <w:p w14:paraId="4B7E605B" w14:textId="77777777" w:rsidR="00CF71A4" w:rsidRDefault="00CF71A4">
      <w:pPr>
        <w:spacing w:line="500" w:lineRule="atLeast"/>
        <w:ind w:firstLine="600"/>
        <w:divId w:val="2118483460"/>
        <w:rPr>
          <w:rFonts w:hint="eastAsia"/>
          <w:sz w:val="30"/>
          <w:szCs w:val="30"/>
        </w:rPr>
      </w:pPr>
      <w:r>
        <w:rPr>
          <w:rFonts w:hint="eastAsia"/>
          <w:sz w:val="30"/>
          <w:szCs w:val="30"/>
        </w:rPr>
        <w:t>根据被告人周某一的犯罪事实、情节以及认罪态度，依照《中华人民共和国刑法》第三百八十四条、第六十七条第三款、第七十二条，《最高人民法院、最高人民检察院关于办理贪污贿赂刑事案件适用法律若干问题的解释》第六条的规定，判决如下：</w:t>
      </w:r>
    </w:p>
    <w:p w14:paraId="4A435C39" w14:textId="77777777" w:rsidR="00CF71A4" w:rsidRDefault="00CF71A4">
      <w:pPr>
        <w:spacing w:line="500" w:lineRule="atLeast"/>
        <w:ind w:firstLine="600"/>
        <w:divId w:val="271010326"/>
        <w:rPr>
          <w:rFonts w:hint="eastAsia"/>
          <w:sz w:val="30"/>
          <w:szCs w:val="30"/>
        </w:rPr>
      </w:pPr>
      <w:r>
        <w:rPr>
          <w:rFonts w:hint="eastAsia"/>
          <w:sz w:val="30"/>
          <w:szCs w:val="30"/>
        </w:rPr>
        <w:t>被告人周某一犯挪用公款罪，判处有期徒刑一年六个月，缓刑二年。</w:t>
      </w:r>
    </w:p>
    <w:p w14:paraId="1535D665" w14:textId="77777777" w:rsidR="00CF71A4" w:rsidRDefault="00CF71A4">
      <w:pPr>
        <w:spacing w:line="500" w:lineRule="atLeast"/>
        <w:ind w:firstLine="600"/>
        <w:divId w:val="1121266262"/>
        <w:rPr>
          <w:rFonts w:hint="eastAsia"/>
          <w:sz w:val="30"/>
          <w:szCs w:val="30"/>
        </w:rPr>
      </w:pPr>
      <w:r>
        <w:rPr>
          <w:rFonts w:hint="eastAsia"/>
          <w:sz w:val="30"/>
          <w:szCs w:val="30"/>
        </w:rPr>
        <w:t>（缓刑考验期限，从判决确定之日起计算。）</w:t>
      </w:r>
    </w:p>
    <w:p w14:paraId="4D6E9271" w14:textId="77777777" w:rsidR="00CF71A4" w:rsidRDefault="00CF71A4">
      <w:pPr>
        <w:spacing w:line="500" w:lineRule="atLeast"/>
        <w:ind w:firstLine="600"/>
        <w:divId w:val="1197696231"/>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14:paraId="25F4EA45" w14:textId="77777777" w:rsidR="00CF71A4" w:rsidRDefault="00CF71A4">
      <w:pPr>
        <w:spacing w:line="500" w:lineRule="atLeast"/>
        <w:jc w:val="right"/>
        <w:divId w:val="372576804"/>
        <w:rPr>
          <w:rFonts w:hint="eastAsia"/>
          <w:sz w:val="30"/>
          <w:szCs w:val="30"/>
        </w:rPr>
      </w:pPr>
      <w:r>
        <w:rPr>
          <w:rFonts w:hint="eastAsia"/>
          <w:sz w:val="30"/>
          <w:szCs w:val="30"/>
        </w:rPr>
        <w:t>审　判　长　　傅伟珍</w:t>
      </w:r>
    </w:p>
    <w:p w14:paraId="3FCC1E27" w14:textId="77777777" w:rsidR="00CF71A4" w:rsidRDefault="00CF71A4">
      <w:pPr>
        <w:spacing w:line="500" w:lineRule="atLeast"/>
        <w:jc w:val="right"/>
        <w:divId w:val="109739520"/>
        <w:rPr>
          <w:rFonts w:hint="eastAsia"/>
          <w:sz w:val="30"/>
          <w:szCs w:val="30"/>
        </w:rPr>
      </w:pPr>
      <w:r>
        <w:rPr>
          <w:rFonts w:hint="eastAsia"/>
          <w:sz w:val="30"/>
          <w:szCs w:val="30"/>
        </w:rPr>
        <w:t>审　判　员　　汤杏君</w:t>
      </w:r>
    </w:p>
    <w:p w14:paraId="14AD83C8" w14:textId="77777777" w:rsidR="00CF71A4" w:rsidRDefault="00CF71A4">
      <w:pPr>
        <w:spacing w:line="500" w:lineRule="atLeast"/>
        <w:jc w:val="right"/>
        <w:divId w:val="41178084"/>
        <w:rPr>
          <w:rFonts w:hint="eastAsia"/>
          <w:sz w:val="30"/>
          <w:szCs w:val="30"/>
        </w:rPr>
      </w:pPr>
      <w:r>
        <w:rPr>
          <w:rFonts w:hint="eastAsia"/>
          <w:sz w:val="30"/>
          <w:szCs w:val="30"/>
        </w:rPr>
        <w:t>人民陪审员　　张国强</w:t>
      </w:r>
    </w:p>
    <w:p w14:paraId="5FA53951" w14:textId="77777777" w:rsidR="00CF71A4" w:rsidRDefault="00CF71A4">
      <w:pPr>
        <w:spacing w:line="500" w:lineRule="atLeast"/>
        <w:jc w:val="right"/>
        <w:divId w:val="2123457980"/>
        <w:rPr>
          <w:rFonts w:hint="eastAsia"/>
          <w:sz w:val="30"/>
          <w:szCs w:val="30"/>
        </w:rPr>
      </w:pPr>
      <w:r>
        <w:rPr>
          <w:rFonts w:hint="eastAsia"/>
          <w:sz w:val="30"/>
          <w:szCs w:val="30"/>
        </w:rPr>
        <w:t>二〇一六年十二月十五日</w:t>
      </w:r>
    </w:p>
    <w:p w14:paraId="6094B1F7" w14:textId="77777777" w:rsidR="00CF71A4" w:rsidRDefault="00CF71A4">
      <w:pPr>
        <w:spacing w:line="500" w:lineRule="atLeast"/>
        <w:jc w:val="right"/>
        <w:divId w:val="316425907"/>
        <w:rPr>
          <w:rFonts w:hint="eastAsia"/>
          <w:sz w:val="30"/>
          <w:szCs w:val="30"/>
        </w:rPr>
      </w:pPr>
      <w:r>
        <w:rPr>
          <w:rFonts w:hint="eastAsia"/>
          <w:sz w:val="30"/>
          <w:szCs w:val="30"/>
        </w:rPr>
        <w:t>书　记　员　　梁健娥</w:t>
      </w:r>
    </w:p>
    <w:p w14:paraId="437C2CE4" w14:textId="77777777" w:rsidR="00CF71A4" w:rsidRDefault="00CF71A4">
      <w:pPr>
        <w:spacing w:line="500" w:lineRule="atLeast"/>
        <w:ind w:firstLine="600"/>
        <w:divId w:val="1483884517"/>
        <w:rPr>
          <w:rFonts w:hint="eastAsia"/>
          <w:sz w:val="30"/>
          <w:szCs w:val="30"/>
        </w:rPr>
      </w:pPr>
      <w:r>
        <w:rPr>
          <w:rFonts w:hint="eastAsia"/>
          <w:sz w:val="30"/>
          <w:szCs w:val="30"/>
        </w:rPr>
        <w:t>附相关法律条文：</w:t>
      </w:r>
    </w:p>
    <w:p w14:paraId="0DD310B5" w14:textId="77777777" w:rsidR="00CF71A4" w:rsidRDefault="00CF71A4">
      <w:pPr>
        <w:spacing w:line="500" w:lineRule="atLeast"/>
        <w:ind w:firstLine="600"/>
        <w:divId w:val="685134496"/>
        <w:rPr>
          <w:rFonts w:hint="eastAsia"/>
          <w:sz w:val="30"/>
          <w:szCs w:val="30"/>
        </w:rPr>
      </w:pPr>
      <w:r>
        <w:rPr>
          <w:rFonts w:hint="eastAsia"/>
          <w:sz w:val="30"/>
          <w:szCs w:val="30"/>
        </w:rPr>
        <w:t>《中华人民共和国刑法》</w:t>
      </w:r>
    </w:p>
    <w:p w14:paraId="7534961D" w14:textId="77777777" w:rsidR="00CF71A4" w:rsidRDefault="00CF71A4">
      <w:pPr>
        <w:spacing w:line="500" w:lineRule="atLeast"/>
        <w:ind w:firstLine="600"/>
        <w:divId w:val="143035031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D6FD6BC" w14:textId="77777777" w:rsidR="00CF71A4" w:rsidRDefault="00CF71A4">
      <w:pPr>
        <w:spacing w:line="500" w:lineRule="atLeast"/>
        <w:ind w:firstLine="600"/>
        <w:divId w:val="2145076444"/>
        <w:rPr>
          <w:rFonts w:hint="eastAsia"/>
          <w:sz w:val="30"/>
          <w:szCs w:val="30"/>
        </w:rPr>
      </w:pPr>
      <w:r>
        <w:rPr>
          <w:rFonts w:hint="eastAsia"/>
          <w:sz w:val="30"/>
          <w:szCs w:val="30"/>
        </w:rPr>
        <w:t>挪用用于救灾、抢险、防汛、优抚、扶贫、移民、救济款物归个人使用的，从重处罚。</w:t>
      </w:r>
    </w:p>
    <w:p w14:paraId="468DE268" w14:textId="77777777" w:rsidR="00CF71A4" w:rsidRDefault="00CF71A4">
      <w:pPr>
        <w:spacing w:line="500" w:lineRule="atLeast"/>
        <w:ind w:firstLine="600"/>
        <w:divId w:val="13793595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339037" w14:textId="77777777" w:rsidR="00CF71A4" w:rsidRDefault="00CF71A4">
      <w:pPr>
        <w:spacing w:line="500" w:lineRule="atLeast"/>
        <w:ind w:firstLine="600"/>
        <w:divId w:val="2463797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305F0D" w14:textId="77777777" w:rsidR="00CF71A4" w:rsidRDefault="00CF71A4">
      <w:pPr>
        <w:spacing w:line="500" w:lineRule="atLeast"/>
        <w:ind w:firstLine="600"/>
        <w:divId w:val="44361616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7BB6417" w14:textId="77777777" w:rsidR="00CF71A4" w:rsidRDefault="00CF71A4">
      <w:pPr>
        <w:spacing w:line="500" w:lineRule="atLeast"/>
        <w:ind w:firstLine="600"/>
        <w:divId w:val="20565877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AFBB5A0" w14:textId="77777777" w:rsidR="00CF71A4" w:rsidRDefault="00CF71A4">
      <w:pPr>
        <w:spacing w:line="500" w:lineRule="atLeast"/>
        <w:ind w:firstLine="600"/>
        <w:divId w:val="7557902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5738AD9" w14:textId="77777777" w:rsidR="00CF71A4" w:rsidRDefault="00CF71A4">
      <w:pPr>
        <w:spacing w:line="500" w:lineRule="atLeast"/>
        <w:ind w:firstLine="600"/>
        <w:divId w:val="33557135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CA28ADC" w14:textId="77777777" w:rsidR="00CF71A4" w:rsidRDefault="00CF71A4">
      <w:pPr>
        <w:spacing w:line="500" w:lineRule="atLeast"/>
        <w:ind w:firstLine="600"/>
        <w:divId w:val="12678072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2B60692" w14:textId="77777777" w:rsidR="00CF71A4" w:rsidRDefault="00CF71A4">
      <w:pPr>
        <w:spacing w:line="500" w:lineRule="atLeast"/>
        <w:ind w:firstLine="600"/>
        <w:divId w:val="142024844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C26D134" w14:textId="77777777" w:rsidR="00CF71A4" w:rsidRDefault="00CF71A4">
      <w:pPr>
        <w:spacing w:line="500" w:lineRule="atLeast"/>
        <w:ind w:firstLine="600"/>
        <w:divId w:val="3659140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347A48" w14:textId="77777777" w:rsidR="00CF71A4" w:rsidRDefault="00CF71A4">
      <w:pPr>
        <w:spacing w:line="500" w:lineRule="atLeast"/>
        <w:ind w:firstLine="600"/>
        <w:divId w:val="966661880"/>
        <w:rPr>
          <w:rFonts w:hint="eastAsia"/>
          <w:sz w:val="30"/>
          <w:szCs w:val="30"/>
        </w:rPr>
      </w:pPr>
      <w:r>
        <w:rPr>
          <w:rFonts w:hint="eastAsia"/>
          <w:sz w:val="30"/>
          <w:szCs w:val="30"/>
        </w:rPr>
        <w:t>被宣告缓刑的犯罪分子，如果被判处附加刑，附加刑仍须执行。</w:t>
      </w:r>
    </w:p>
    <w:p w14:paraId="3043E417" w14:textId="77777777" w:rsidR="00CF71A4" w:rsidRDefault="00CF71A4">
      <w:pPr>
        <w:spacing w:line="500" w:lineRule="atLeast"/>
        <w:ind w:firstLine="600"/>
        <w:divId w:val="723413383"/>
        <w:rPr>
          <w:rFonts w:hint="eastAsia"/>
          <w:sz w:val="30"/>
          <w:szCs w:val="30"/>
        </w:rPr>
      </w:pPr>
      <w:r>
        <w:rPr>
          <w:rFonts w:hint="eastAsia"/>
          <w:sz w:val="30"/>
          <w:szCs w:val="30"/>
        </w:rPr>
        <w:t>《最高人民法院、最高人民检察院关于办理贪污贿赂刑事案件适用法律若干问题的解释》</w:t>
      </w:r>
    </w:p>
    <w:p w14:paraId="37920838" w14:textId="77777777" w:rsidR="00CF71A4" w:rsidRDefault="00CF71A4">
      <w:pPr>
        <w:spacing w:line="500" w:lineRule="atLeast"/>
        <w:ind w:firstLine="600"/>
        <w:divId w:val="1391947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8521938" w14:textId="77777777" w:rsidR="00CF71A4" w:rsidRDefault="00CF71A4">
      <w:pPr>
        <w:spacing w:line="500" w:lineRule="atLeast"/>
        <w:ind w:firstLine="600"/>
        <w:divId w:val="5379347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009E6120" w14:textId="77777777" w:rsidR="00CF71A4" w:rsidRDefault="00CF71A4">
      <w:pPr>
        <w:spacing w:line="500" w:lineRule="atLeast"/>
        <w:ind w:firstLine="600"/>
        <w:divId w:val="12713569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5700ABC4" w14:textId="77777777" w:rsidR="00CF71A4" w:rsidRDefault="00CF71A4">
      <w:pPr>
        <w:spacing w:line="500" w:lineRule="atLeast"/>
        <w:ind w:firstLine="600"/>
        <w:divId w:val="64042178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4FCA5F50" w14:textId="77777777" w:rsidR="00CF71A4" w:rsidRDefault="00CF71A4">
      <w:pPr>
        <w:spacing w:line="500" w:lineRule="atLeast"/>
        <w:ind w:firstLine="600"/>
        <w:divId w:val="1534983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05CFD" w14:textId="77777777" w:rsidR="00E539D3" w:rsidRDefault="00E539D3" w:rsidP="00E539D3">
      <w:pPr>
        <w:rPr>
          <w:rFonts w:hint="eastAsia"/>
        </w:rPr>
      </w:pPr>
      <w:r>
        <w:separator/>
      </w:r>
    </w:p>
  </w:endnote>
  <w:endnote w:type="continuationSeparator" w:id="0">
    <w:p w14:paraId="5EF9D6F7" w14:textId="77777777" w:rsidR="00E539D3" w:rsidRDefault="00E539D3" w:rsidP="00E539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EB81F" w14:textId="77777777" w:rsidR="00E539D3" w:rsidRDefault="00E539D3" w:rsidP="00E539D3">
      <w:pPr>
        <w:rPr>
          <w:rFonts w:hint="eastAsia"/>
        </w:rPr>
      </w:pPr>
      <w:r>
        <w:separator/>
      </w:r>
    </w:p>
  </w:footnote>
  <w:footnote w:type="continuationSeparator" w:id="0">
    <w:p w14:paraId="3860267F" w14:textId="77777777" w:rsidR="00E539D3" w:rsidRDefault="00E539D3" w:rsidP="00E539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39D3"/>
    <w:rsid w:val="00A23C24"/>
    <w:rsid w:val="00CF71A4"/>
    <w:rsid w:val="00E53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5CFD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39D3"/>
    <w:pPr>
      <w:tabs>
        <w:tab w:val="center" w:pos="4153"/>
        <w:tab w:val="right" w:pos="8306"/>
      </w:tabs>
      <w:snapToGrid w:val="0"/>
      <w:jc w:val="center"/>
    </w:pPr>
    <w:rPr>
      <w:sz w:val="18"/>
      <w:szCs w:val="18"/>
    </w:rPr>
  </w:style>
  <w:style w:type="character" w:customStyle="1" w:styleId="a4">
    <w:name w:val="页眉 字符"/>
    <w:basedOn w:val="a0"/>
    <w:link w:val="a3"/>
    <w:uiPriority w:val="99"/>
    <w:rsid w:val="00E539D3"/>
    <w:rPr>
      <w:rFonts w:ascii="宋体" w:eastAsia="宋体" w:hAnsi="宋体" w:cs="宋体"/>
      <w:sz w:val="18"/>
      <w:szCs w:val="18"/>
    </w:rPr>
  </w:style>
  <w:style w:type="paragraph" w:styleId="a5">
    <w:name w:val="footer"/>
    <w:basedOn w:val="a"/>
    <w:link w:val="a6"/>
    <w:uiPriority w:val="99"/>
    <w:unhideWhenUsed/>
    <w:rsid w:val="00E539D3"/>
    <w:pPr>
      <w:tabs>
        <w:tab w:val="center" w:pos="4153"/>
        <w:tab w:val="right" w:pos="8306"/>
      </w:tabs>
      <w:snapToGrid w:val="0"/>
    </w:pPr>
    <w:rPr>
      <w:sz w:val="18"/>
      <w:szCs w:val="18"/>
    </w:rPr>
  </w:style>
  <w:style w:type="character" w:customStyle="1" w:styleId="a6">
    <w:name w:val="页脚 字符"/>
    <w:basedOn w:val="a0"/>
    <w:link w:val="a5"/>
    <w:uiPriority w:val="99"/>
    <w:rsid w:val="00E539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473">
      <w:marLeft w:val="0"/>
      <w:marRight w:val="0"/>
      <w:marTop w:val="10"/>
      <w:marBottom w:val="10"/>
      <w:divBdr>
        <w:top w:val="none" w:sz="0" w:space="0" w:color="auto"/>
        <w:left w:val="none" w:sz="0" w:space="0" w:color="auto"/>
        <w:bottom w:val="none" w:sz="0" w:space="0" w:color="auto"/>
        <w:right w:val="none" w:sz="0" w:space="0" w:color="auto"/>
      </w:divBdr>
    </w:div>
    <w:div w:id="28990689">
      <w:marLeft w:val="0"/>
      <w:marRight w:val="0"/>
      <w:marTop w:val="10"/>
      <w:marBottom w:val="10"/>
      <w:divBdr>
        <w:top w:val="none" w:sz="0" w:space="0" w:color="auto"/>
        <w:left w:val="none" w:sz="0" w:space="0" w:color="auto"/>
        <w:bottom w:val="none" w:sz="0" w:space="0" w:color="auto"/>
        <w:right w:val="none" w:sz="0" w:space="0" w:color="auto"/>
      </w:divBdr>
    </w:div>
    <w:div w:id="36317689">
      <w:marLeft w:val="0"/>
      <w:marRight w:val="0"/>
      <w:marTop w:val="10"/>
      <w:marBottom w:val="10"/>
      <w:divBdr>
        <w:top w:val="none" w:sz="0" w:space="0" w:color="auto"/>
        <w:left w:val="none" w:sz="0" w:space="0" w:color="auto"/>
        <w:bottom w:val="none" w:sz="0" w:space="0" w:color="auto"/>
        <w:right w:val="none" w:sz="0" w:space="0" w:color="auto"/>
      </w:divBdr>
    </w:div>
    <w:div w:id="37247179">
      <w:marLeft w:val="0"/>
      <w:marRight w:val="0"/>
      <w:marTop w:val="10"/>
      <w:marBottom w:val="10"/>
      <w:divBdr>
        <w:top w:val="none" w:sz="0" w:space="0" w:color="auto"/>
        <w:left w:val="none" w:sz="0" w:space="0" w:color="auto"/>
        <w:bottom w:val="none" w:sz="0" w:space="0" w:color="auto"/>
        <w:right w:val="none" w:sz="0" w:space="0" w:color="auto"/>
      </w:divBdr>
    </w:div>
    <w:div w:id="41178084">
      <w:marLeft w:val="0"/>
      <w:marRight w:val="720"/>
      <w:marTop w:val="10"/>
      <w:marBottom w:val="10"/>
      <w:divBdr>
        <w:top w:val="none" w:sz="0" w:space="0" w:color="auto"/>
        <w:left w:val="none" w:sz="0" w:space="0" w:color="auto"/>
        <w:bottom w:val="none" w:sz="0" w:space="0" w:color="auto"/>
        <w:right w:val="none" w:sz="0" w:space="0" w:color="auto"/>
      </w:divBdr>
    </w:div>
    <w:div w:id="109739520">
      <w:marLeft w:val="0"/>
      <w:marRight w:val="720"/>
      <w:marTop w:val="10"/>
      <w:marBottom w:val="10"/>
      <w:divBdr>
        <w:top w:val="none" w:sz="0" w:space="0" w:color="auto"/>
        <w:left w:val="none" w:sz="0" w:space="0" w:color="auto"/>
        <w:bottom w:val="none" w:sz="0" w:space="0" w:color="auto"/>
        <w:right w:val="none" w:sz="0" w:space="0" w:color="auto"/>
      </w:divBdr>
    </w:div>
    <w:div w:id="153498332">
      <w:marLeft w:val="0"/>
      <w:marRight w:val="0"/>
      <w:marTop w:val="10"/>
      <w:marBottom w:val="10"/>
      <w:divBdr>
        <w:top w:val="none" w:sz="0" w:space="0" w:color="auto"/>
        <w:left w:val="none" w:sz="0" w:space="0" w:color="auto"/>
        <w:bottom w:val="none" w:sz="0" w:space="0" w:color="auto"/>
        <w:right w:val="none" w:sz="0" w:space="0" w:color="auto"/>
      </w:divBdr>
    </w:div>
    <w:div w:id="216403220">
      <w:marLeft w:val="0"/>
      <w:marRight w:val="0"/>
      <w:marTop w:val="10"/>
      <w:marBottom w:val="10"/>
      <w:divBdr>
        <w:top w:val="none" w:sz="0" w:space="0" w:color="auto"/>
        <w:left w:val="none" w:sz="0" w:space="0" w:color="auto"/>
        <w:bottom w:val="none" w:sz="0" w:space="0" w:color="auto"/>
        <w:right w:val="none" w:sz="0" w:space="0" w:color="auto"/>
      </w:divBdr>
    </w:div>
    <w:div w:id="219632052">
      <w:marLeft w:val="0"/>
      <w:marRight w:val="0"/>
      <w:marTop w:val="10"/>
      <w:marBottom w:val="10"/>
      <w:divBdr>
        <w:top w:val="none" w:sz="0" w:space="0" w:color="auto"/>
        <w:left w:val="none" w:sz="0" w:space="0" w:color="auto"/>
        <w:bottom w:val="none" w:sz="0" w:space="0" w:color="auto"/>
        <w:right w:val="none" w:sz="0" w:space="0" w:color="auto"/>
      </w:divBdr>
    </w:div>
    <w:div w:id="246379742">
      <w:marLeft w:val="0"/>
      <w:marRight w:val="0"/>
      <w:marTop w:val="10"/>
      <w:marBottom w:val="10"/>
      <w:divBdr>
        <w:top w:val="none" w:sz="0" w:space="0" w:color="auto"/>
        <w:left w:val="none" w:sz="0" w:space="0" w:color="auto"/>
        <w:bottom w:val="none" w:sz="0" w:space="0" w:color="auto"/>
        <w:right w:val="none" w:sz="0" w:space="0" w:color="auto"/>
      </w:divBdr>
    </w:div>
    <w:div w:id="271010326">
      <w:marLeft w:val="0"/>
      <w:marRight w:val="0"/>
      <w:marTop w:val="10"/>
      <w:marBottom w:val="10"/>
      <w:divBdr>
        <w:top w:val="none" w:sz="0" w:space="0" w:color="auto"/>
        <w:left w:val="none" w:sz="0" w:space="0" w:color="auto"/>
        <w:bottom w:val="none" w:sz="0" w:space="0" w:color="auto"/>
        <w:right w:val="none" w:sz="0" w:space="0" w:color="auto"/>
      </w:divBdr>
    </w:div>
    <w:div w:id="293025040">
      <w:marLeft w:val="0"/>
      <w:marRight w:val="0"/>
      <w:marTop w:val="10"/>
      <w:marBottom w:val="10"/>
      <w:divBdr>
        <w:top w:val="none" w:sz="0" w:space="0" w:color="auto"/>
        <w:left w:val="none" w:sz="0" w:space="0" w:color="auto"/>
        <w:bottom w:val="none" w:sz="0" w:space="0" w:color="auto"/>
        <w:right w:val="none" w:sz="0" w:space="0" w:color="auto"/>
      </w:divBdr>
    </w:div>
    <w:div w:id="316425907">
      <w:marLeft w:val="0"/>
      <w:marRight w:val="720"/>
      <w:marTop w:val="10"/>
      <w:marBottom w:val="10"/>
      <w:divBdr>
        <w:top w:val="none" w:sz="0" w:space="0" w:color="auto"/>
        <w:left w:val="none" w:sz="0" w:space="0" w:color="auto"/>
        <w:bottom w:val="none" w:sz="0" w:space="0" w:color="auto"/>
        <w:right w:val="none" w:sz="0" w:space="0" w:color="auto"/>
      </w:divBdr>
    </w:div>
    <w:div w:id="335571357">
      <w:marLeft w:val="0"/>
      <w:marRight w:val="0"/>
      <w:marTop w:val="10"/>
      <w:marBottom w:val="10"/>
      <w:divBdr>
        <w:top w:val="none" w:sz="0" w:space="0" w:color="auto"/>
        <w:left w:val="none" w:sz="0" w:space="0" w:color="auto"/>
        <w:bottom w:val="none" w:sz="0" w:space="0" w:color="auto"/>
        <w:right w:val="none" w:sz="0" w:space="0" w:color="auto"/>
      </w:divBdr>
    </w:div>
    <w:div w:id="365914087">
      <w:marLeft w:val="0"/>
      <w:marRight w:val="0"/>
      <w:marTop w:val="10"/>
      <w:marBottom w:val="10"/>
      <w:divBdr>
        <w:top w:val="none" w:sz="0" w:space="0" w:color="auto"/>
        <w:left w:val="none" w:sz="0" w:space="0" w:color="auto"/>
        <w:bottom w:val="none" w:sz="0" w:space="0" w:color="auto"/>
        <w:right w:val="none" w:sz="0" w:space="0" w:color="auto"/>
      </w:divBdr>
    </w:div>
    <w:div w:id="369380138">
      <w:marLeft w:val="0"/>
      <w:marRight w:val="0"/>
      <w:marTop w:val="10"/>
      <w:marBottom w:val="10"/>
      <w:divBdr>
        <w:top w:val="none" w:sz="0" w:space="0" w:color="auto"/>
        <w:left w:val="none" w:sz="0" w:space="0" w:color="auto"/>
        <w:bottom w:val="none" w:sz="0" w:space="0" w:color="auto"/>
        <w:right w:val="none" w:sz="0" w:space="0" w:color="auto"/>
      </w:divBdr>
    </w:div>
    <w:div w:id="372576804">
      <w:marLeft w:val="0"/>
      <w:marRight w:val="720"/>
      <w:marTop w:val="10"/>
      <w:marBottom w:val="10"/>
      <w:divBdr>
        <w:top w:val="none" w:sz="0" w:space="0" w:color="auto"/>
        <w:left w:val="none" w:sz="0" w:space="0" w:color="auto"/>
        <w:bottom w:val="none" w:sz="0" w:space="0" w:color="auto"/>
        <w:right w:val="none" w:sz="0" w:space="0" w:color="auto"/>
      </w:divBdr>
    </w:div>
    <w:div w:id="443616163">
      <w:marLeft w:val="0"/>
      <w:marRight w:val="0"/>
      <w:marTop w:val="10"/>
      <w:marBottom w:val="10"/>
      <w:divBdr>
        <w:top w:val="none" w:sz="0" w:space="0" w:color="auto"/>
        <w:left w:val="none" w:sz="0" w:space="0" w:color="auto"/>
        <w:bottom w:val="none" w:sz="0" w:space="0" w:color="auto"/>
        <w:right w:val="none" w:sz="0" w:space="0" w:color="auto"/>
      </w:divBdr>
    </w:div>
    <w:div w:id="454374167">
      <w:marLeft w:val="0"/>
      <w:marRight w:val="0"/>
      <w:marTop w:val="10"/>
      <w:marBottom w:val="10"/>
      <w:divBdr>
        <w:top w:val="none" w:sz="0" w:space="0" w:color="auto"/>
        <w:left w:val="none" w:sz="0" w:space="0" w:color="auto"/>
        <w:bottom w:val="none" w:sz="0" w:space="0" w:color="auto"/>
        <w:right w:val="none" w:sz="0" w:space="0" w:color="auto"/>
      </w:divBdr>
    </w:div>
    <w:div w:id="537934727">
      <w:marLeft w:val="0"/>
      <w:marRight w:val="0"/>
      <w:marTop w:val="10"/>
      <w:marBottom w:val="10"/>
      <w:divBdr>
        <w:top w:val="none" w:sz="0" w:space="0" w:color="auto"/>
        <w:left w:val="none" w:sz="0" w:space="0" w:color="auto"/>
        <w:bottom w:val="none" w:sz="0" w:space="0" w:color="auto"/>
        <w:right w:val="none" w:sz="0" w:space="0" w:color="auto"/>
      </w:divBdr>
    </w:div>
    <w:div w:id="568854248">
      <w:marLeft w:val="0"/>
      <w:marRight w:val="0"/>
      <w:marTop w:val="10"/>
      <w:marBottom w:val="10"/>
      <w:divBdr>
        <w:top w:val="none" w:sz="0" w:space="0" w:color="auto"/>
        <w:left w:val="none" w:sz="0" w:space="0" w:color="auto"/>
        <w:bottom w:val="none" w:sz="0" w:space="0" w:color="auto"/>
        <w:right w:val="none" w:sz="0" w:space="0" w:color="auto"/>
      </w:divBdr>
    </w:div>
    <w:div w:id="587420693">
      <w:marLeft w:val="0"/>
      <w:marRight w:val="0"/>
      <w:marTop w:val="10"/>
      <w:marBottom w:val="10"/>
      <w:divBdr>
        <w:top w:val="none" w:sz="0" w:space="0" w:color="auto"/>
        <w:left w:val="none" w:sz="0" w:space="0" w:color="auto"/>
        <w:bottom w:val="none" w:sz="0" w:space="0" w:color="auto"/>
        <w:right w:val="none" w:sz="0" w:space="0" w:color="auto"/>
      </w:divBdr>
    </w:div>
    <w:div w:id="640421789">
      <w:marLeft w:val="0"/>
      <w:marRight w:val="0"/>
      <w:marTop w:val="10"/>
      <w:marBottom w:val="10"/>
      <w:divBdr>
        <w:top w:val="none" w:sz="0" w:space="0" w:color="auto"/>
        <w:left w:val="none" w:sz="0" w:space="0" w:color="auto"/>
        <w:bottom w:val="none" w:sz="0" w:space="0" w:color="auto"/>
        <w:right w:val="none" w:sz="0" w:space="0" w:color="auto"/>
      </w:divBdr>
    </w:div>
    <w:div w:id="643386650">
      <w:marLeft w:val="0"/>
      <w:marRight w:val="0"/>
      <w:marTop w:val="10"/>
      <w:marBottom w:val="10"/>
      <w:divBdr>
        <w:top w:val="none" w:sz="0" w:space="0" w:color="auto"/>
        <w:left w:val="none" w:sz="0" w:space="0" w:color="auto"/>
        <w:bottom w:val="none" w:sz="0" w:space="0" w:color="auto"/>
        <w:right w:val="none" w:sz="0" w:space="0" w:color="auto"/>
      </w:divBdr>
    </w:div>
    <w:div w:id="685134496">
      <w:marLeft w:val="0"/>
      <w:marRight w:val="0"/>
      <w:marTop w:val="10"/>
      <w:marBottom w:val="10"/>
      <w:divBdr>
        <w:top w:val="none" w:sz="0" w:space="0" w:color="auto"/>
        <w:left w:val="none" w:sz="0" w:space="0" w:color="auto"/>
        <w:bottom w:val="none" w:sz="0" w:space="0" w:color="auto"/>
        <w:right w:val="none" w:sz="0" w:space="0" w:color="auto"/>
      </w:divBdr>
    </w:div>
    <w:div w:id="723413383">
      <w:marLeft w:val="0"/>
      <w:marRight w:val="0"/>
      <w:marTop w:val="10"/>
      <w:marBottom w:val="10"/>
      <w:divBdr>
        <w:top w:val="none" w:sz="0" w:space="0" w:color="auto"/>
        <w:left w:val="none" w:sz="0" w:space="0" w:color="auto"/>
        <w:bottom w:val="none" w:sz="0" w:space="0" w:color="auto"/>
        <w:right w:val="none" w:sz="0" w:space="0" w:color="auto"/>
      </w:divBdr>
    </w:div>
    <w:div w:id="755790253">
      <w:marLeft w:val="0"/>
      <w:marRight w:val="0"/>
      <w:marTop w:val="10"/>
      <w:marBottom w:val="10"/>
      <w:divBdr>
        <w:top w:val="none" w:sz="0" w:space="0" w:color="auto"/>
        <w:left w:val="none" w:sz="0" w:space="0" w:color="auto"/>
        <w:bottom w:val="none" w:sz="0" w:space="0" w:color="auto"/>
        <w:right w:val="none" w:sz="0" w:space="0" w:color="auto"/>
      </w:divBdr>
    </w:div>
    <w:div w:id="768083432">
      <w:marLeft w:val="0"/>
      <w:marRight w:val="0"/>
      <w:marTop w:val="10"/>
      <w:marBottom w:val="10"/>
      <w:divBdr>
        <w:top w:val="none" w:sz="0" w:space="0" w:color="auto"/>
        <w:left w:val="none" w:sz="0" w:space="0" w:color="auto"/>
        <w:bottom w:val="none" w:sz="0" w:space="0" w:color="auto"/>
        <w:right w:val="none" w:sz="0" w:space="0" w:color="auto"/>
      </w:divBdr>
    </w:div>
    <w:div w:id="924270363">
      <w:marLeft w:val="0"/>
      <w:marRight w:val="0"/>
      <w:marTop w:val="10"/>
      <w:marBottom w:val="10"/>
      <w:divBdr>
        <w:top w:val="none" w:sz="0" w:space="0" w:color="auto"/>
        <w:left w:val="none" w:sz="0" w:space="0" w:color="auto"/>
        <w:bottom w:val="none" w:sz="0" w:space="0" w:color="auto"/>
        <w:right w:val="none" w:sz="0" w:space="0" w:color="auto"/>
      </w:divBdr>
    </w:div>
    <w:div w:id="966661880">
      <w:marLeft w:val="0"/>
      <w:marRight w:val="0"/>
      <w:marTop w:val="10"/>
      <w:marBottom w:val="10"/>
      <w:divBdr>
        <w:top w:val="none" w:sz="0" w:space="0" w:color="auto"/>
        <w:left w:val="none" w:sz="0" w:space="0" w:color="auto"/>
        <w:bottom w:val="none" w:sz="0" w:space="0" w:color="auto"/>
        <w:right w:val="none" w:sz="0" w:space="0" w:color="auto"/>
      </w:divBdr>
    </w:div>
    <w:div w:id="1091002201">
      <w:marLeft w:val="0"/>
      <w:marRight w:val="0"/>
      <w:marTop w:val="10"/>
      <w:marBottom w:val="10"/>
      <w:divBdr>
        <w:top w:val="none" w:sz="0" w:space="0" w:color="auto"/>
        <w:left w:val="none" w:sz="0" w:space="0" w:color="auto"/>
        <w:bottom w:val="none" w:sz="0" w:space="0" w:color="auto"/>
        <w:right w:val="none" w:sz="0" w:space="0" w:color="auto"/>
      </w:divBdr>
    </w:div>
    <w:div w:id="1121266262">
      <w:marLeft w:val="0"/>
      <w:marRight w:val="0"/>
      <w:marTop w:val="10"/>
      <w:marBottom w:val="10"/>
      <w:divBdr>
        <w:top w:val="none" w:sz="0" w:space="0" w:color="auto"/>
        <w:left w:val="none" w:sz="0" w:space="0" w:color="auto"/>
        <w:bottom w:val="none" w:sz="0" w:space="0" w:color="auto"/>
        <w:right w:val="none" w:sz="0" w:space="0" w:color="auto"/>
      </w:divBdr>
    </w:div>
    <w:div w:id="1139153952">
      <w:marLeft w:val="0"/>
      <w:marRight w:val="0"/>
      <w:marTop w:val="10"/>
      <w:marBottom w:val="10"/>
      <w:divBdr>
        <w:top w:val="none" w:sz="0" w:space="0" w:color="auto"/>
        <w:left w:val="none" w:sz="0" w:space="0" w:color="auto"/>
        <w:bottom w:val="none" w:sz="0" w:space="0" w:color="auto"/>
        <w:right w:val="none" w:sz="0" w:space="0" w:color="auto"/>
      </w:divBdr>
    </w:div>
    <w:div w:id="1156607562">
      <w:marLeft w:val="0"/>
      <w:marRight w:val="0"/>
      <w:marTop w:val="10"/>
      <w:marBottom w:val="10"/>
      <w:divBdr>
        <w:top w:val="none" w:sz="0" w:space="0" w:color="auto"/>
        <w:left w:val="none" w:sz="0" w:space="0" w:color="auto"/>
        <w:bottom w:val="none" w:sz="0" w:space="0" w:color="auto"/>
        <w:right w:val="none" w:sz="0" w:space="0" w:color="auto"/>
      </w:divBdr>
    </w:div>
    <w:div w:id="1185900230">
      <w:marLeft w:val="0"/>
      <w:marRight w:val="0"/>
      <w:marTop w:val="10"/>
      <w:marBottom w:val="10"/>
      <w:divBdr>
        <w:top w:val="none" w:sz="0" w:space="0" w:color="auto"/>
        <w:left w:val="none" w:sz="0" w:space="0" w:color="auto"/>
        <w:bottom w:val="none" w:sz="0" w:space="0" w:color="auto"/>
        <w:right w:val="none" w:sz="0" w:space="0" w:color="auto"/>
      </w:divBdr>
    </w:div>
    <w:div w:id="1197696231">
      <w:marLeft w:val="0"/>
      <w:marRight w:val="0"/>
      <w:marTop w:val="10"/>
      <w:marBottom w:val="10"/>
      <w:divBdr>
        <w:top w:val="none" w:sz="0" w:space="0" w:color="auto"/>
        <w:left w:val="none" w:sz="0" w:space="0" w:color="auto"/>
        <w:bottom w:val="none" w:sz="0" w:space="0" w:color="auto"/>
        <w:right w:val="none" w:sz="0" w:space="0" w:color="auto"/>
      </w:divBdr>
    </w:div>
    <w:div w:id="1267807278">
      <w:marLeft w:val="0"/>
      <w:marRight w:val="0"/>
      <w:marTop w:val="10"/>
      <w:marBottom w:val="10"/>
      <w:divBdr>
        <w:top w:val="none" w:sz="0" w:space="0" w:color="auto"/>
        <w:left w:val="none" w:sz="0" w:space="0" w:color="auto"/>
        <w:bottom w:val="none" w:sz="0" w:space="0" w:color="auto"/>
        <w:right w:val="none" w:sz="0" w:space="0" w:color="auto"/>
      </w:divBdr>
    </w:div>
    <w:div w:id="1271356914">
      <w:marLeft w:val="0"/>
      <w:marRight w:val="0"/>
      <w:marTop w:val="10"/>
      <w:marBottom w:val="10"/>
      <w:divBdr>
        <w:top w:val="none" w:sz="0" w:space="0" w:color="auto"/>
        <w:left w:val="none" w:sz="0" w:space="0" w:color="auto"/>
        <w:bottom w:val="none" w:sz="0" w:space="0" w:color="auto"/>
        <w:right w:val="none" w:sz="0" w:space="0" w:color="auto"/>
      </w:divBdr>
    </w:div>
    <w:div w:id="1290361104">
      <w:marLeft w:val="0"/>
      <w:marRight w:val="0"/>
      <w:marTop w:val="10"/>
      <w:marBottom w:val="10"/>
      <w:divBdr>
        <w:top w:val="none" w:sz="0" w:space="0" w:color="auto"/>
        <w:left w:val="none" w:sz="0" w:space="0" w:color="auto"/>
        <w:bottom w:val="none" w:sz="0" w:space="0" w:color="auto"/>
        <w:right w:val="none" w:sz="0" w:space="0" w:color="auto"/>
      </w:divBdr>
    </w:div>
    <w:div w:id="1362853885">
      <w:marLeft w:val="0"/>
      <w:marRight w:val="0"/>
      <w:marTop w:val="10"/>
      <w:marBottom w:val="10"/>
      <w:divBdr>
        <w:top w:val="none" w:sz="0" w:space="0" w:color="auto"/>
        <w:left w:val="none" w:sz="0" w:space="0" w:color="auto"/>
        <w:bottom w:val="none" w:sz="0" w:space="0" w:color="auto"/>
        <w:right w:val="none" w:sz="0" w:space="0" w:color="auto"/>
      </w:divBdr>
    </w:div>
    <w:div w:id="1379359540">
      <w:marLeft w:val="0"/>
      <w:marRight w:val="0"/>
      <w:marTop w:val="10"/>
      <w:marBottom w:val="10"/>
      <w:divBdr>
        <w:top w:val="none" w:sz="0" w:space="0" w:color="auto"/>
        <w:left w:val="none" w:sz="0" w:space="0" w:color="auto"/>
        <w:bottom w:val="none" w:sz="0" w:space="0" w:color="auto"/>
        <w:right w:val="none" w:sz="0" w:space="0" w:color="auto"/>
      </w:divBdr>
    </w:div>
    <w:div w:id="1420248446">
      <w:marLeft w:val="0"/>
      <w:marRight w:val="0"/>
      <w:marTop w:val="10"/>
      <w:marBottom w:val="10"/>
      <w:divBdr>
        <w:top w:val="none" w:sz="0" w:space="0" w:color="auto"/>
        <w:left w:val="none" w:sz="0" w:space="0" w:color="auto"/>
        <w:bottom w:val="none" w:sz="0" w:space="0" w:color="auto"/>
        <w:right w:val="none" w:sz="0" w:space="0" w:color="auto"/>
      </w:divBdr>
    </w:div>
    <w:div w:id="1430350315">
      <w:marLeft w:val="0"/>
      <w:marRight w:val="0"/>
      <w:marTop w:val="10"/>
      <w:marBottom w:val="10"/>
      <w:divBdr>
        <w:top w:val="none" w:sz="0" w:space="0" w:color="auto"/>
        <w:left w:val="none" w:sz="0" w:space="0" w:color="auto"/>
        <w:bottom w:val="none" w:sz="0" w:space="0" w:color="auto"/>
        <w:right w:val="none" w:sz="0" w:space="0" w:color="auto"/>
      </w:divBdr>
    </w:div>
    <w:div w:id="1477647391">
      <w:marLeft w:val="0"/>
      <w:marRight w:val="0"/>
      <w:marTop w:val="10"/>
      <w:marBottom w:val="10"/>
      <w:divBdr>
        <w:top w:val="none" w:sz="0" w:space="0" w:color="auto"/>
        <w:left w:val="none" w:sz="0" w:space="0" w:color="auto"/>
        <w:bottom w:val="none" w:sz="0" w:space="0" w:color="auto"/>
        <w:right w:val="none" w:sz="0" w:space="0" w:color="auto"/>
      </w:divBdr>
    </w:div>
    <w:div w:id="1483884517">
      <w:marLeft w:val="0"/>
      <w:marRight w:val="0"/>
      <w:marTop w:val="10"/>
      <w:marBottom w:val="10"/>
      <w:divBdr>
        <w:top w:val="none" w:sz="0" w:space="0" w:color="auto"/>
        <w:left w:val="none" w:sz="0" w:space="0" w:color="auto"/>
        <w:bottom w:val="none" w:sz="0" w:space="0" w:color="auto"/>
        <w:right w:val="none" w:sz="0" w:space="0" w:color="auto"/>
      </w:divBdr>
    </w:div>
    <w:div w:id="1798646201">
      <w:marLeft w:val="0"/>
      <w:marRight w:val="0"/>
      <w:marTop w:val="10"/>
      <w:marBottom w:val="10"/>
      <w:divBdr>
        <w:top w:val="none" w:sz="0" w:space="0" w:color="auto"/>
        <w:left w:val="none" w:sz="0" w:space="0" w:color="auto"/>
        <w:bottom w:val="none" w:sz="0" w:space="0" w:color="auto"/>
        <w:right w:val="none" w:sz="0" w:space="0" w:color="auto"/>
      </w:divBdr>
    </w:div>
    <w:div w:id="1918401464">
      <w:marLeft w:val="0"/>
      <w:marRight w:val="0"/>
      <w:marTop w:val="10"/>
      <w:marBottom w:val="10"/>
      <w:divBdr>
        <w:top w:val="none" w:sz="0" w:space="0" w:color="auto"/>
        <w:left w:val="none" w:sz="0" w:space="0" w:color="auto"/>
        <w:bottom w:val="none" w:sz="0" w:space="0" w:color="auto"/>
        <w:right w:val="none" w:sz="0" w:space="0" w:color="auto"/>
      </w:divBdr>
    </w:div>
    <w:div w:id="1954970278">
      <w:marLeft w:val="0"/>
      <w:marRight w:val="0"/>
      <w:marTop w:val="10"/>
      <w:marBottom w:val="10"/>
      <w:divBdr>
        <w:top w:val="none" w:sz="0" w:space="0" w:color="auto"/>
        <w:left w:val="none" w:sz="0" w:space="0" w:color="auto"/>
        <w:bottom w:val="none" w:sz="0" w:space="0" w:color="auto"/>
        <w:right w:val="none" w:sz="0" w:space="0" w:color="auto"/>
      </w:divBdr>
    </w:div>
    <w:div w:id="2017070121">
      <w:marLeft w:val="0"/>
      <w:marRight w:val="0"/>
      <w:marTop w:val="10"/>
      <w:marBottom w:val="10"/>
      <w:divBdr>
        <w:top w:val="none" w:sz="0" w:space="0" w:color="auto"/>
        <w:left w:val="none" w:sz="0" w:space="0" w:color="auto"/>
        <w:bottom w:val="none" w:sz="0" w:space="0" w:color="auto"/>
        <w:right w:val="none" w:sz="0" w:space="0" w:color="auto"/>
      </w:divBdr>
    </w:div>
    <w:div w:id="2056587793">
      <w:marLeft w:val="0"/>
      <w:marRight w:val="0"/>
      <w:marTop w:val="10"/>
      <w:marBottom w:val="10"/>
      <w:divBdr>
        <w:top w:val="none" w:sz="0" w:space="0" w:color="auto"/>
        <w:left w:val="none" w:sz="0" w:space="0" w:color="auto"/>
        <w:bottom w:val="none" w:sz="0" w:space="0" w:color="auto"/>
        <w:right w:val="none" w:sz="0" w:space="0" w:color="auto"/>
      </w:divBdr>
    </w:div>
    <w:div w:id="2118483460">
      <w:marLeft w:val="0"/>
      <w:marRight w:val="0"/>
      <w:marTop w:val="10"/>
      <w:marBottom w:val="10"/>
      <w:divBdr>
        <w:top w:val="none" w:sz="0" w:space="0" w:color="auto"/>
        <w:left w:val="none" w:sz="0" w:space="0" w:color="auto"/>
        <w:bottom w:val="none" w:sz="0" w:space="0" w:color="auto"/>
        <w:right w:val="none" w:sz="0" w:space="0" w:color="auto"/>
      </w:divBdr>
    </w:div>
    <w:div w:id="2123457980">
      <w:marLeft w:val="0"/>
      <w:marRight w:val="720"/>
      <w:marTop w:val="10"/>
      <w:marBottom w:val="10"/>
      <w:divBdr>
        <w:top w:val="none" w:sz="0" w:space="0" w:color="auto"/>
        <w:left w:val="none" w:sz="0" w:space="0" w:color="auto"/>
        <w:bottom w:val="none" w:sz="0" w:space="0" w:color="auto"/>
        <w:right w:val="none" w:sz="0" w:space="0" w:color="auto"/>
      </w:divBdr>
    </w:div>
    <w:div w:id="2145076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2025-04-30T04:23:00Z</dcterms:created>
  <dcterms:modified xsi:type="dcterms:W3CDTF">2025-04-30T04:23:00Z</dcterms:modified>
</cp:coreProperties>
</file>