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0D92" w14:textId="77777777" w:rsidR="004F5A38" w:rsidRDefault="004F5A38">
      <w:pPr>
        <w:spacing w:line="500" w:lineRule="atLeast"/>
        <w:jc w:val="center"/>
        <w:divId w:val="1804419549"/>
        <w:rPr>
          <w:rFonts w:ascii="黑体" w:eastAsia="黑体" w:hAnsi="黑体"/>
          <w:sz w:val="36"/>
          <w:szCs w:val="36"/>
        </w:rPr>
      </w:pPr>
      <w:r>
        <w:rPr>
          <w:rFonts w:ascii="黑体" w:eastAsia="黑体" w:hAnsi="黑体" w:hint="eastAsia"/>
          <w:sz w:val="36"/>
          <w:szCs w:val="36"/>
        </w:rPr>
        <w:t>广东省广州市黄埔区人民法院</w:t>
      </w:r>
    </w:p>
    <w:p w14:paraId="34A49167" w14:textId="77777777" w:rsidR="004F5A38" w:rsidRDefault="004F5A38">
      <w:pPr>
        <w:spacing w:line="500" w:lineRule="atLeast"/>
        <w:jc w:val="center"/>
        <w:divId w:val="13255511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6ADD88" w14:textId="77777777" w:rsidR="004F5A38" w:rsidRDefault="004F5A38">
      <w:pPr>
        <w:spacing w:line="500" w:lineRule="atLeast"/>
        <w:jc w:val="right"/>
        <w:divId w:val="143401689"/>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732</w:t>
      </w:r>
      <w:r>
        <w:rPr>
          <w:rFonts w:hint="eastAsia"/>
          <w:sz w:val="30"/>
          <w:szCs w:val="30"/>
        </w:rPr>
        <w:t>号</w:t>
      </w:r>
    </w:p>
    <w:p w14:paraId="26C17E54" w14:textId="77777777" w:rsidR="004F5A38" w:rsidRDefault="004F5A38">
      <w:pPr>
        <w:spacing w:line="500" w:lineRule="atLeast"/>
        <w:ind w:firstLine="600"/>
        <w:divId w:val="60640701"/>
        <w:rPr>
          <w:rFonts w:hint="eastAsia"/>
          <w:sz w:val="30"/>
          <w:szCs w:val="30"/>
        </w:rPr>
      </w:pPr>
      <w:r>
        <w:rPr>
          <w:rFonts w:hint="eastAsia"/>
          <w:sz w:val="30"/>
          <w:szCs w:val="30"/>
        </w:rPr>
        <w:t>公诉机关广州市黄埔区人民检察院。</w:t>
      </w:r>
    </w:p>
    <w:p w14:paraId="681820C6" w14:textId="77777777" w:rsidR="004F5A38" w:rsidRDefault="004F5A38">
      <w:pPr>
        <w:spacing w:line="500" w:lineRule="atLeast"/>
        <w:ind w:firstLine="600"/>
        <w:divId w:val="1549024986"/>
        <w:rPr>
          <w:rFonts w:hint="eastAsia"/>
          <w:sz w:val="30"/>
          <w:szCs w:val="30"/>
        </w:rPr>
      </w:pPr>
      <w:r>
        <w:rPr>
          <w:rFonts w:hint="eastAsia"/>
          <w:sz w:val="30"/>
          <w:szCs w:val="30"/>
        </w:rPr>
        <w:t>被告人周某，女，</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日出生，汉族，出生地浙江省常山县，文化程度大专，住广州市天河区。因本案于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14:paraId="00AE37FB" w14:textId="77777777" w:rsidR="004F5A38" w:rsidRDefault="004F5A38">
      <w:pPr>
        <w:spacing w:line="500" w:lineRule="atLeast"/>
        <w:ind w:firstLine="600"/>
        <w:divId w:val="1318341621"/>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685</w:t>
      </w:r>
      <w:r>
        <w:rPr>
          <w:rFonts w:hint="eastAsia"/>
          <w:sz w:val="30"/>
          <w:szCs w:val="30"/>
        </w:rPr>
        <w:t>号起诉书指控被告人周某犯行贿罪，于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日向本院提起公诉。本院受理后，依法组成合议庭，适用普通程序，公开开庭审理了本案，广州市黄埔区人民检察院指派代理检察员吕志双出庭支持公诉，被告人到庭参加了诉讼。现已审理终结。</w:t>
      </w:r>
    </w:p>
    <w:p w14:paraId="36A648D0" w14:textId="77777777" w:rsidR="004F5A38" w:rsidRDefault="004F5A38">
      <w:pPr>
        <w:spacing w:line="500" w:lineRule="atLeast"/>
        <w:ind w:firstLine="600"/>
        <w:divId w:val="390883144"/>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年，被告人周某在挂靠广州现代健洗涤有限公司承接广州市黄埔区中医医院（以下简称黄埔区中医院）衣物洗涤项目的过程中，为顺利承接衣物洗涤业务及在业务款结算等方面谋取不正当利益，先后分</w:t>
      </w:r>
      <w:r>
        <w:rPr>
          <w:rFonts w:hint="eastAsia"/>
          <w:sz w:val="30"/>
          <w:szCs w:val="30"/>
        </w:rPr>
        <w:t>3</w:t>
      </w:r>
      <w:r>
        <w:rPr>
          <w:rFonts w:hint="eastAsia"/>
          <w:sz w:val="30"/>
          <w:szCs w:val="30"/>
        </w:rPr>
        <w:t>次向时任黄埔区中医院副院长刘某（另案处理）贿送“好处费”共计现金人民币</w:t>
      </w:r>
      <w:r>
        <w:rPr>
          <w:rFonts w:hint="eastAsia"/>
          <w:sz w:val="30"/>
          <w:szCs w:val="30"/>
        </w:rPr>
        <w:t>60000</w:t>
      </w:r>
      <w:r>
        <w:rPr>
          <w:rFonts w:hint="eastAsia"/>
          <w:sz w:val="30"/>
          <w:szCs w:val="30"/>
        </w:rPr>
        <w:t>元。</w:t>
      </w:r>
    </w:p>
    <w:p w14:paraId="244428FC" w14:textId="77777777" w:rsidR="004F5A38" w:rsidRDefault="004F5A38">
      <w:pPr>
        <w:spacing w:line="500" w:lineRule="atLeast"/>
        <w:ind w:firstLine="600"/>
        <w:divId w:val="173782208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日，被告人周某主动向该院投案，后如实供述了上述犯罪事实。</w:t>
      </w:r>
    </w:p>
    <w:p w14:paraId="65E50D2F" w14:textId="77777777" w:rsidR="004F5A38" w:rsidRDefault="004F5A38">
      <w:pPr>
        <w:spacing w:line="500" w:lineRule="atLeast"/>
        <w:ind w:firstLine="600"/>
        <w:divId w:val="1672757358"/>
        <w:rPr>
          <w:rFonts w:hint="eastAsia"/>
          <w:sz w:val="30"/>
          <w:szCs w:val="30"/>
        </w:rPr>
      </w:pPr>
      <w:r>
        <w:rPr>
          <w:rFonts w:hint="eastAsia"/>
          <w:sz w:val="30"/>
          <w:szCs w:val="30"/>
        </w:rPr>
        <w:t>对上述指控，公诉机关当庭列举并出示了户籍资料、企业法人营业执照等书证，宣读了证人陈某、刘某等人的证言及被告人周某的供述等证据证实。据此认为，被告人的行为已触犯《中华人民共和国刑法》第三百八十九条第一款、第三百九十条第一款之规定，构成行贿罪，特提请本院判处。</w:t>
      </w:r>
    </w:p>
    <w:p w14:paraId="1F37A269" w14:textId="77777777" w:rsidR="004F5A38" w:rsidRDefault="004F5A38">
      <w:pPr>
        <w:spacing w:line="500" w:lineRule="atLeast"/>
        <w:ind w:firstLine="600"/>
        <w:divId w:val="1725718579"/>
        <w:rPr>
          <w:rFonts w:hint="eastAsia"/>
          <w:sz w:val="30"/>
          <w:szCs w:val="30"/>
        </w:rPr>
      </w:pPr>
      <w:r>
        <w:rPr>
          <w:rFonts w:hint="eastAsia"/>
          <w:sz w:val="30"/>
          <w:szCs w:val="30"/>
        </w:rPr>
        <w:t>被告人周某对起诉书指控的犯罪事实与罪名均无意见。</w:t>
      </w:r>
    </w:p>
    <w:p w14:paraId="345E63EC" w14:textId="77777777" w:rsidR="004F5A38" w:rsidRDefault="004F5A38">
      <w:pPr>
        <w:spacing w:line="500" w:lineRule="atLeast"/>
        <w:ind w:firstLine="600"/>
        <w:divId w:val="790587775"/>
        <w:rPr>
          <w:rFonts w:hint="eastAsia"/>
          <w:sz w:val="30"/>
          <w:szCs w:val="30"/>
        </w:rPr>
      </w:pPr>
      <w:r>
        <w:rPr>
          <w:rFonts w:hint="eastAsia"/>
          <w:sz w:val="30"/>
          <w:szCs w:val="30"/>
        </w:rPr>
        <w:lastRenderedPageBreak/>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年，被告人周某在挂靠广州现代健洗涤有限公司承接黄埔区中医院衣物洗涤项目的过程中，为顺利承接衣物洗涤业务及在业务款结算等方面谋取不正当利益，先后分</w:t>
      </w:r>
      <w:r>
        <w:rPr>
          <w:rFonts w:hint="eastAsia"/>
          <w:sz w:val="30"/>
          <w:szCs w:val="30"/>
        </w:rPr>
        <w:t>3</w:t>
      </w:r>
      <w:r>
        <w:rPr>
          <w:rFonts w:hint="eastAsia"/>
          <w:sz w:val="30"/>
          <w:szCs w:val="30"/>
        </w:rPr>
        <w:t>次向时任黄埔区中医院副院长刘某（另案处理）贿送“好处费”共计现金人民币</w:t>
      </w:r>
      <w:r>
        <w:rPr>
          <w:rFonts w:hint="eastAsia"/>
          <w:sz w:val="30"/>
          <w:szCs w:val="30"/>
        </w:rPr>
        <w:t>60000</w:t>
      </w:r>
      <w:r>
        <w:rPr>
          <w:rFonts w:hint="eastAsia"/>
          <w:sz w:val="30"/>
          <w:szCs w:val="30"/>
        </w:rPr>
        <w:t>元。</w:t>
      </w:r>
    </w:p>
    <w:p w14:paraId="242C1D0B" w14:textId="77777777" w:rsidR="004F5A38" w:rsidRDefault="004F5A38">
      <w:pPr>
        <w:spacing w:line="500" w:lineRule="atLeast"/>
        <w:ind w:firstLine="600"/>
        <w:divId w:val="161613182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日，被告人周某主动向广州市黄埔区人民检察院投案，并如实供述了上述犯罪事实。</w:t>
      </w:r>
    </w:p>
    <w:p w14:paraId="4B62ED56" w14:textId="77777777" w:rsidR="004F5A38" w:rsidRDefault="004F5A38">
      <w:pPr>
        <w:spacing w:line="500" w:lineRule="atLeast"/>
        <w:ind w:firstLine="600"/>
        <w:divId w:val="1311516541"/>
        <w:rPr>
          <w:rFonts w:hint="eastAsia"/>
          <w:sz w:val="30"/>
          <w:szCs w:val="30"/>
        </w:rPr>
      </w:pPr>
      <w:r>
        <w:rPr>
          <w:rFonts w:hint="eastAsia"/>
          <w:sz w:val="30"/>
          <w:szCs w:val="30"/>
        </w:rPr>
        <w:t>在本院审理期间，被告人周某退缴了违法所得</w:t>
      </w:r>
      <w:r>
        <w:rPr>
          <w:rFonts w:hint="eastAsia"/>
          <w:sz w:val="30"/>
          <w:szCs w:val="30"/>
        </w:rPr>
        <w:t>60000</w:t>
      </w:r>
      <w:r>
        <w:rPr>
          <w:rFonts w:hint="eastAsia"/>
          <w:sz w:val="30"/>
          <w:szCs w:val="30"/>
        </w:rPr>
        <w:t>元。</w:t>
      </w:r>
    </w:p>
    <w:p w14:paraId="2D37DAE1" w14:textId="77777777" w:rsidR="004F5A38" w:rsidRDefault="004F5A38">
      <w:pPr>
        <w:spacing w:line="500" w:lineRule="atLeast"/>
        <w:ind w:firstLine="600"/>
        <w:divId w:val="147208823"/>
        <w:rPr>
          <w:rFonts w:hint="eastAsia"/>
          <w:sz w:val="30"/>
          <w:szCs w:val="30"/>
        </w:rPr>
      </w:pPr>
      <w:r>
        <w:rPr>
          <w:rFonts w:hint="eastAsia"/>
          <w:sz w:val="30"/>
          <w:szCs w:val="30"/>
        </w:rPr>
        <w:t>上述事实，有下列经过当庭举证、质证的证据所证实，本院予以确认：</w:t>
      </w:r>
    </w:p>
    <w:p w14:paraId="52D4AD06" w14:textId="77777777" w:rsidR="004F5A38" w:rsidRDefault="004F5A38">
      <w:pPr>
        <w:spacing w:line="500" w:lineRule="atLeast"/>
        <w:ind w:firstLine="600"/>
        <w:divId w:val="59450241"/>
        <w:rPr>
          <w:rFonts w:hint="eastAsia"/>
          <w:sz w:val="30"/>
          <w:szCs w:val="30"/>
        </w:rPr>
      </w:pPr>
      <w:r>
        <w:rPr>
          <w:rFonts w:hint="eastAsia"/>
          <w:sz w:val="30"/>
          <w:szCs w:val="30"/>
        </w:rPr>
        <w:t>1</w:t>
      </w:r>
      <w:r>
        <w:rPr>
          <w:rFonts w:hint="eastAsia"/>
          <w:sz w:val="30"/>
          <w:szCs w:val="30"/>
        </w:rPr>
        <w:t>、书证，其中户籍资料证实：被告人周某的基本身份情况。</w:t>
      </w:r>
    </w:p>
    <w:p w14:paraId="43FE9D5D" w14:textId="77777777" w:rsidR="004F5A38" w:rsidRDefault="004F5A38">
      <w:pPr>
        <w:spacing w:line="500" w:lineRule="atLeast"/>
        <w:ind w:firstLine="600"/>
        <w:divId w:val="372004098"/>
        <w:rPr>
          <w:rFonts w:hint="eastAsia"/>
          <w:sz w:val="30"/>
          <w:szCs w:val="30"/>
        </w:rPr>
      </w:pPr>
      <w:r>
        <w:rPr>
          <w:rFonts w:hint="eastAsia"/>
          <w:sz w:val="30"/>
          <w:szCs w:val="30"/>
        </w:rPr>
        <w:t>《关于郝建军等同志任职的通知》、《聘书》等证实：证人刘某从</w:t>
      </w:r>
      <w:r>
        <w:rPr>
          <w:rFonts w:hint="eastAsia"/>
          <w:sz w:val="30"/>
          <w:szCs w:val="30"/>
        </w:rPr>
        <w:t>1994</w:t>
      </w:r>
      <w:r>
        <w:rPr>
          <w:rFonts w:hint="eastAsia"/>
          <w:sz w:val="30"/>
          <w:szCs w:val="30"/>
        </w:rPr>
        <w:t>年</w:t>
      </w:r>
      <w:r>
        <w:rPr>
          <w:rFonts w:hint="eastAsia"/>
          <w:sz w:val="30"/>
          <w:szCs w:val="30"/>
        </w:rPr>
        <w:t>1</w:t>
      </w:r>
      <w:r>
        <w:rPr>
          <w:rFonts w:hint="eastAsia"/>
          <w:sz w:val="30"/>
          <w:szCs w:val="30"/>
        </w:rPr>
        <w:t>月开始担任黄埔区中医院副院长。</w:t>
      </w:r>
    </w:p>
    <w:p w14:paraId="19E7DEFD" w14:textId="77777777" w:rsidR="004F5A38" w:rsidRDefault="004F5A38">
      <w:pPr>
        <w:spacing w:line="500" w:lineRule="atLeast"/>
        <w:ind w:firstLine="600"/>
        <w:divId w:val="1291977124"/>
        <w:rPr>
          <w:rFonts w:hint="eastAsia"/>
          <w:sz w:val="30"/>
          <w:szCs w:val="30"/>
        </w:rPr>
      </w:pPr>
      <w:r>
        <w:rPr>
          <w:rFonts w:hint="eastAsia"/>
          <w:sz w:val="30"/>
          <w:szCs w:val="30"/>
        </w:rPr>
        <w:t>广州市黄埔区中医医院组织机构代码证证实：该院由广州市黄埔区卫生局举办，属国有事业单位。</w:t>
      </w:r>
    </w:p>
    <w:p w14:paraId="6F626075" w14:textId="77777777" w:rsidR="004F5A38" w:rsidRDefault="004F5A38">
      <w:pPr>
        <w:spacing w:line="500" w:lineRule="atLeast"/>
        <w:ind w:firstLine="600"/>
        <w:divId w:val="1783570774"/>
        <w:rPr>
          <w:rFonts w:hint="eastAsia"/>
          <w:sz w:val="30"/>
          <w:szCs w:val="30"/>
        </w:rPr>
      </w:pPr>
      <w:r>
        <w:rPr>
          <w:rFonts w:hint="eastAsia"/>
          <w:sz w:val="30"/>
          <w:szCs w:val="30"/>
        </w:rPr>
        <w:t>广州现代健洗涤有限公司企业法人营业执照、商事登记信息证实：该公司系有限责任公司。被告人周某在上面签认，其是现代健的挂名股东，平时不参与该公司管理，其与黄埔区中医院、中国人民解放军第四五八医院等医院的衣物洗涤业务，都是其个人经营的，挂靠现代健公司签订合同，其向该公司上缴管理费和税费，经营利润归其个人所有，与现代健公司无关。</w:t>
      </w:r>
    </w:p>
    <w:p w14:paraId="2C1B4C76" w14:textId="77777777" w:rsidR="004F5A38" w:rsidRDefault="004F5A38">
      <w:pPr>
        <w:spacing w:line="500" w:lineRule="atLeast"/>
        <w:ind w:firstLine="600"/>
        <w:divId w:val="1619291659"/>
        <w:rPr>
          <w:rFonts w:hint="eastAsia"/>
          <w:sz w:val="30"/>
          <w:szCs w:val="30"/>
        </w:rPr>
      </w:pPr>
      <w:r>
        <w:rPr>
          <w:rFonts w:hint="eastAsia"/>
          <w:sz w:val="30"/>
          <w:szCs w:val="30"/>
        </w:rPr>
        <w:t>黄埔区中医院出具的《洗涤费支付明细表》证实：该院从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日共支付给广州现代健洗涤有限公司洗涤费共计人民币</w:t>
      </w:r>
      <w:r>
        <w:rPr>
          <w:rFonts w:hint="eastAsia"/>
          <w:sz w:val="30"/>
          <w:szCs w:val="30"/>
        </w:rPr>
        <w:t>844529</w:t>
      </w:r>
      <w:r>
        <w:rPr>
          <w:rFonts w:hint="eastAsia"/>
          <w:sz w:val="30"/>
          <w:szCs w:val="30"/>
        </w:rPr>
        <w:t>余元。</w:t>
      </w:r>
    </w:p>
    <w:p w14:paraId="2E510A55" w14:textId="77777777" w:rsidR="004F5A38" w:rsidRDefault="004F5A38">
      <w:pPr>
        <w:spacing w:line="500" w:lineRule="atLeast"/>
        <w:ind w:firstLine="600"/>
        <w:divId w:val="923077008"/>
        <w:rPr>
          <w:rFonts w:hint="eastAsia"/>
          <w:sz w:val="30"/>
          <w:szCs w:val="30"/>
        </w:rPr>
      </w:pPr>
      <w:r>
        <w:rPr>
          <w:rFonts w:hint="eastAsia"/>
          <w:sz w:val="30"/>
          <w:szCs w:val="30"/>
        </w:rPr>
        <w:t>《衣物洗涤合同》证实：黄埔区中医院与广州现代健洗涤有限公司于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年签订了衣物洗涤合同。被告人周某对此进行签认，这是其挂靠现代健公司承接黄埔中医院洗涤项目的合同，为了顺利获取这个项目并感谢刘某的关照，其分三次送给他现金人民币</w:t>
      </w:r>
      <w:r>
        <w:rPr>
          <w:rFonts w:hint="eastAsia"/>
          <w:sz w:val="30"/>
          <w:szCs w:val="30"/>
        </w:rPr>
        <w:t>6</w:t>
      </w:r>
      <w:r>
        <w:rPr>
          <w:rFonts w:hint="eastAsia"/>
          <w:sz w:val="30"/>
          <w:szCs w:val="30"/>
        </w:rPr>
        <w:t>万元。</w:t>
      </w:r>
    </w:p>
    <w:p w14:paraId="760632F2" w14:textId="77777777" w:rsidR="004F5A38" w:rsidRDefault="004F5A38">
      <w:pPr>
        <w:spacing w:line="500" w:lineRule="atLeast"/>
        <w:ind w:firstLine="600"/>
        <w:divId w:val="1787432359"/>
        <w:rPr>
          <w:rFonts w:hint="eastAsia"/>
          <w:sz w:val="30"/>
          <w:szCs w:val="30"/>
        </w:rPr>
      </w:pP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日，周某到广州市黄埔区人民检察院投案，主动交代其在挂靠广州现代健洗涤有限公司承接业务过程中，为顺利中标衣物洗涤项目及在业务结算过程中谋取关照，分多次向黄埔区中医院副院长刘某行贿现金</w:t>
      </w:r>
      <w:r>
        <w:rPr>
          <w:rFonts w:hint="eastAsia"/>
          <w:sz w:val="30"/>
          <w:szCs w:val="30"/>
        </w:rPr>
        <w:t>6</w:t>
      </w:r>
      <w:r>
        <w:rPr>
          <w:rFonts w:hint="eastAsia"/>
          <w:sz w:val="30"/>
          <w:szCs w:val="30"/>
        </w:rPr>
        <w:t>万元的主要犯罪事实。</w:t>
      </w:r>
    </w:p>
    <w:p w14:paraId="66DD6679" w14:textId="77777777" w:rsidR="004F5A38" w:rsidRDefault="004F5A38">
      <w:pPr>
        <w:spacing w:line="500" w:lineRule="atLeast"/>
        <w:ind w:firstLine="600"/>
        <w:divId w:val="1281064812"/>
        <w:rPr>
          <w:rFonts w:hint="eastAsia"/>
          <w:sz w:val="30"/>
          <w:szCs w:val="30"/>
        </w:rPr>
      </w:pPr>
      <w:r>
        <w:rPr>
          <w:rFonts w:hint="eastAsia"/>
          <w:sz w:val="30"/>
          <w:szCs w:val="30"/>
        </w:rPr>
        <w:t>广东省人民法院案款收据证实：被告人周某向本院退缴违法所得</w:t>
      </w:r>
      <w:r>
        <w:rPr>
          <w:rFonts w:hint="eastAsia"/>
          <w:sz w:val="30"/>
          <w:szCs w:val="30"/>
        </w:rPr>
        <w:t>60000</w:t>
      </w:r>
      <w:r>
        <w:rPr>
          <w:rFonts w:hint="eastAsia"/>
          <w:sz w:val="30"/>
          <w:szCs w:val="30"/>
        </w:rPr>
        <w:t>元。</w:t>
      </w:r>
    </w:p>
    <w:p w14:paraId="56B113D6" w14:textId="77777777" w:rsidR="004F5A38" w:rsidRDefault="004F5A38">
      <w:pPr>
        <w:spacing w:line="500" w:lineRule="atLeast"/>
        <w:ind w:firstLine="600"/>
        <w:divId w:val="2022584392"/>
        <w:rPr>
          <w:rFonts w:hint="eastAsia"/>
          <w:sz w:val="30"/>
          <w:szCs w:val="30"/>
        </w:rPr>
      </w:pPr>
      <w:r>
        <w:rPr>
          <w:rFonts w:hint="eastAsia"/>
          <w:sz w:val="30"/>
          <w:szCs w:val="30"/>
        </w:rPr>
        <w:t>2</w:t>
      </w:r>
      <w:r>
        <w:rPr>
          <w:rFonts w:hint="eastAsia"/>
          <w:sz w:val="30"/>
          <w:szCs w:val="30"/>
        </w:rPr>
        <w:t>、证人证言，其中陈某证实：其是广州振鸿企业后勤服务有限公司副总经理。振鸿企业老板是周某，主要经营范围是承接医院衣物洗涤业务。周某原来挂靠广州现代健洗涤有限公司（简称“现代健公司”）承接广州市内衣物洗涤业务，后来她自己成立了振鸿公司。周某与现代健公司不存在任何隶属关系，周某也不是现代健公司的员工，所以她不可能参与现代健公司的经营业务。他们以现代健公司的名义对外承接业务，只需向现代健公司交部分管理费，现代健公司并不参与他们的业务。</w:t>
      </w:r>
    </w:p>
    <w:p w14:paraId="6252D773" w14:textId="77777777" w:rsidR="004F5A38" w:rsidRDefault="004F5A38">
      <w:pPr>
        <w:spacing w:line="500" w:lineRule="atLeast"/>
        <w:ind w:firstLine="600"/>
        <w:divId w:val="1640843328"/>
        <w:rPr>
          <w:rFonts w:hint="eastAsia"/>
          <w:sz w:val="30"/>
          <w:szCs w:val="30"/>
        </w:rPr>
      </w:pPr>
      <w:r>
        <w:rPr>
          <w:rFonts w:hint="eastAsia"/>
          <w:sz w:val="30"/>
          <w:szCs w:val="30"/>
        </w:rPr>
        <w:t>刘某证实：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年，其在担任黄埔区中医院副院长期间，在天河区聚景酒家内先后</w:t>
      </w:r>
      <w:r>
        <w:rPr>
          <w:rFonts w:hint="eastAsia"/>
          <w:sz w:val="30"/>
          <w:szCs w:val="30"/>
        </w:rPr>
        <w:t>3</w:t>
      </w:r>
      <w:r>
        <w:rPr>
          <w:rFonts w:hint="eastAsia"/>
          <w:sz w:val="30"/>
          <w:szCs w:val="30"/>
        </w:rPr>
        <w:t>次收受广州现代健洗涤有限公司经理周某送给其的好处费共计现金人民币</w:t>
      </w:r>
      <w:r>
        <w:rPr>
          <w:rFonts w:hint="eastAsia"/>
          <w:sz w:val="30"/>
          <w:szCs w:val="30"/>
        </w:rPr>
        <w:t>6</w:t>
      </w:r>
      <w:r>
        <w:rPr>
          <w:rFonts w:hint="eastAsia"/>
          <w:sz w:val="30"/>
          <w:szCs w:val="30"/>
        </w:rPr>
        <w:t>万元。周某之所以要送给其好处费，因为其是主管黄埔区中医院洗衣业务的副院长，周某为了让其关照他们在黄埔区中医院做生意，所以他们才会送好处费给其。</w:t>
      </w:r>
    </w:p>
    <w:p w14:paraId="1F204766" w14:textId="77777777" w:rsidR="004F5A38" w:rsidRDefault="004F5A38">
      <w:pPr>
        <w:spacing w:line="500" w:lineRule="atLeast"/>
        <w:ind w:firstLine="600"/>
        <w:divId w:val="1834640338"/>
        <w:rPr>
          <w:rFonts w:hint="eastAsia"/>
          <w:sz w:val="30"/>
          <w:szCs w:val="30"/>
        </w:rPr>
      </w:pPr>
      <w:r>
        <w:rPr>
          <w:rFonts w:hint="eastAsia"/>
          <w:sz w:val="30"/>
          <w:szCs w:val="30"/>
        </w:rPr>
        <w:t>3</w:t>
      </w:r>
      <w:r>
        <w:rPr>
          <w:rFonts w:hint="eastAsia"/>
          <w:sz w:val="30"/>
          <w:szCs w:val="30"/>
        </w:rPr>
        <w:t>、被告人周某的供述证实：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年，其在挂靠现代健公司对外承接业务过程中，为了顺利获取洗涤业务及加快结算业务款，先后三次送给黄埔区中医院副院长刘某好处费现金人民币</w:t>
      </w:r>
      <w:r>
        <w:rPr>
          <w:rFonts w:hint="eastAsia"/>
          <w:sz w:val="30"/>
          <w:szCs w:val="30"/>
        </w:rPr>
        <w:t>6</w:t>
      </w:r>
      <w:r>
        <w:rPr>
          <w:rFonts w:hint="eastAsia"/>
          <w:sz w:val="30"/>
          <w:szCs w:val="30"/>
        </w:rPr>
        <w:t>万元，具体情况如下：</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月的一天，其约刘某到天河区聚景酒家吃饭，饭后塞给他一个信封，里面装了</w:t>
      </w:r>
      <w:r>
        <w:rPr>
          <w:rFonts w:hint="eastAsia"/>
          <w:sz w:val="30"/>
          <w:szCs w:val="30"/>
        </w:rPr>
        <w:t>2</w:t>
      </w:r>
      <w:r>
        <w:rPr>
          <w:rFonts w:hint="eastAsia"/>
          <w:sz w:val="30"/>
          <w:szCs w:val="30"/>
        </w:rPr>
        <w:t>万元。后来在刘院长的关照下，其挂靠现代健公司顺利中标。</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月的一天中午，其又约刘某到天河区聚景酒家吃饭，饭后送给他一个装有现金</w:t>
      </w:r>
      <w:r>
        <w:rPr>
          <w:rFonts w:hint="eastAsia"/>
          <w:sz w:val="30"/>
          <w:szCs w:val="30"/>
        </w:rPr>
        <w:t>2</w:t>
      </w:r>
      <w:r>
        <w:rPr>
          <w:rFonts w:hint="eastAsia"/>
          <w:sz w:val="30"/>
          <w:szCs w:val="30"/>
        </w:rPr>
        <w:t>万元的信封，刘某将信封收下了。</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月的一天中午，其约刘某到天河区聚景酒家吃饭，饭后送给他一个装有人民币</w:t>
      </w:r>
      <w:r>
        <w:rPr>
          <w:rFonts w:hint="eastAsia"/>
          <w:sz w:val="30"/>
          <w:szCs w:val="30"/>
        </w:rPr>
        <w:t>2</w:t>
      </w:r>
      <w:r>
        <w:rPr>
          <w:rFonts w:hint="eastAsia"/>
          <w:sz w:val="30"/>
          <w:szCs w:val="30"/>
        </w:rPr>
        <w:t>万元的信封，刘某没说什么就把信封收下装进包里了。其送给刘某的好处费都是其个人的钱。之所以送上述好处费给刘某，因为刘某是黄埔区中医院主管后勤的副院长，洗衣业务是由其直接分管的，一方面为了顺利打入黄埔区中医院的市场，获取医院洗衣业务；另一方面，在开展业务过程中，涉及服务管理、业务款申领方面，刘某都有决定权，其希望得到他的关照。</w:t>
      </w:r>
    </w:p>
    <w:p w14:paraId="345FC7C2" w14:textId="77777777" w:rsidR="004F5A38" w:rsidRDefault="004F5A38">
      <w:pPr>
        <w:spacing w:line="500" w:lineRule="atLeast"/>
        <w:ind w:firstLine="600"/>
        <w:divId w:val="421728914"/>
        <w:rPr>
          <w:rFonts w:hint="eastAsia"/>
          <w:sz w:val="30"/>
          <w:szCs w:val="30"/>
        </w:rPr>
      </w:pPr>
      <w:r>
        <w:rPr>
          <w:rFonts w:hint="eastAsia"/>
          <w:sz w:val="30"/>
          <w:szCs w:val="30"/>
        </w:rPr>
        <w:t>本院认为，根据本院查明的事实和认定的证据，应确认广州市黄埔区人民检察院指控被告人周某的犯罪事实成立。被告人周某为谋取不正当利益给予国家工作人员以财物，其行为已触犯刑律，构成行贿罪，应处五年以下有期徒刑或者拘役。被告人周某在司法机关尚未对其采取强制措施时即向检察机关投案并如实供述了自己的罪行，属自首，依法可以从轻或者减轻处罚；同时其主动退缴了非法所得，可以酌情从轻处罚。根据其悔罪表现，认为其没有再犯罪的危险及宣告缓刑对其所居住社区没有重大不良影响，决定对其适用缓刑。综上所述，依照《中华人民共和国刑法》第三百八十九条第一款、第三百九十条、第六十七条、第七十二条、第七十三条第二、三款、第六十一条、第六十四条、《最高人民法院、最高人民检察院关于办理行贿刑事案件具体应用法律若干问题的解释》第十一条之规定，判决如下：</w:t>
      </w:r>
    </w:p>
    <w:p w14:paraId="597F1DB0" w14:textId="77777777" w:rsidR="004F5A38" w:rsidRDefault="004F5A38">
      <w:pPr>
        <w:spacing w:line="500" w:lineRule="atLeast"/>
        <w:ind w:firstLine="600"/>
        <w:divId w:val="1883902391"/>
        <w:rPr>
          <w:rFonts w:hint="eastAsia"/>
          <w:sz w:val="30"/>
          <w:szCs w:val="30"/>
        </w:rPr>
      </w:pPr>
      <w:r>
        <w:rPr>
          <w:rFonts w:hint="eastAsia"/>
          <w:sz w:val="30"/>
          <w:szCs w:val="30"/>
        </w:rPr>
        <w:t>一、被告人周某犯行贿罪，判处有期徒刑九个月，缓刑一年（缓刑考验期从判决确定之日起计算）。</w:t>
      </w:r>
    </w:p>
    <w:p w14:paraId="7CA2DC53" w14:textId="77777777" w:rsidR="004F5A38" w:rsidRDefault="004F5A38">
      <w:pPr>
        <w:spacing w:line="500" w:lineRule="atLeast"/>
        <w:ind w:firstLine="600"/>
        <w:divId w:val="555049877"/>
        <w:rPr>
          <w:rFonts w:hint="eastAsia"/>
          <w:sz w:val="30"/>
          <w:szCs w:val="30"/>
        </w:rPr>
      </w:pPr>
      <w:r>
        <w:rPr>
          <w:rFonts w:hint="eastAsia"/>
          <w:sz w:val="30"/>
          <w:szCs w:val="30"/>
        </w:rPr>
        <w:t>二、退缴的非法所得六万元予以没收，上缴国库。</w:t>
      </w:r>
    </w:p>
    <w:p w14:paraId="0EEB51DE" w14:textId="77777777" w:rsidR="004F5A38" w:rsidRDefault="004F5A38">
      <w:pPr>
        <w:spacing w:line="500" w:lineRule="atLeast"/>
        <w:ind w:firstLine="600"/>
        <w:divId w:val="21249605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B072E8" w14:textId="77777777" w:rsidR="004F5A38" w:rsidRDefault="004F5A38">
      <w:pPr>
        <w:spacing w:line="500" w:lineRule="atLeast"/>
        <w:jc w:val="right"/>
        <w:divId w:val="309600777"/>
        <w:rPr>
          <w:rFonts w:hint="eastAsia"/>
          <w:sz w:val="30"/>
          <w:szCs w:val="30"/>
        </w:rPr>
      </w:pPr>
      <w:r>
        <w:rPr>
          <w:rFonts w:hint="eastAsia"/>
          <w:sz w:val="30"/>
          <w:szCs w:val="30"/>
        </w:rPr>
        <w:t>审　判　长　　郝芬梅</w:t>
      </w:r>
    </w:p>
    <w:p w14:paraId="30353681" w14:textId="77777777" w:rsidR="004F5A38" w:rsidRDefault="004F5A38">
      <w:pPr>
        <w:spacing w:line="500" w:lineRule="atLeast"/>
        <w:jc w:val="right"/>
        <w:divId w:val="1338842815"/>
        <w:rPr>
          <w:rFonts w:hint="eastAsia"/>
          <w:sz w:val="30"/>
          <w:szCs w:val="30"/>
        </w:rPr>
      </w:pPr>
      <w:r>
        <w:rPr>
          <w:rFonts w:hint="eastAsia"/>
          <w:sz w:val="30"/>
          <w:szCs w:val="30"/>
        </w:rPr>
        <w:t>代理审判员　　姜莉莎</w:t>
      </w:r>
    </w:p>
    <w:p w14:paraId="0478AF09" w14:textId="77777777" w:rsidR="004F5A38" w:rsidRDefault="004F5A38">
      <w:pPr>
        <w:spacing w:line="500" w:lineRule="atLeast"/>
        <w:jc w:val="right"/>
        <w:divId w:val="300229286"/>
        <w:rPr>
          <w:rFonts w:hint="eastAsia"/>
          <w:sz w:val="30"/>
          <w:szCs w:val="30"/>
        </w:rPr>
      </w:pPr>
      <w:r>
        <w:rPr>
          <w:rFonts w:hint="eastAsia"/>
          <w:sz w:val="30"/>
          <w:szCs w:val="30"/>
        </w:rPr>
        <w:t>人民陪审员　　赵　专</w:t>
      </w:r>
    </w:p>
    <w:p w14:paraId="24DF9A47" w14:textId="77777777" w:rsidR="004F5A38" w:rsidRDefault="004F5A38">
      <w:pPr>
        <w:spacing w:line="500" w:lineRule="atLeast"/>
        <w:jc w:val="right"/>
        <w:divId w:val="1477182132"/>
        <w:rPr>
          <w:rFonts w:hint="eastAsia"/>
          <w:sz w:val="30"/>
          <w:szCs w:val="30"/>
        </w:rPr>
      </w:pPr>
      <w:r>
        <w:rPr>
          <w:rFonts w:hint="eastAsia"/>
          <w:sz w:val="30"/>
          <w:szCs w:val="30"/>
        </w:rPr>
        <w:t>二〇一四年十二月十六日</w:t>
      </w:r>
    </w:p>
    <w:p w14:paraId="312E5D80" w14:textId="77777777" w:rsidR="004F5A38" w:rsidRDefault="004F5A38">
      <w:pPr>
        <w:spacing w:line="500" w:lineRule="atLeast"/>
        <w:jc w:val="right"/>
        <w:divId w:val="1035547110"/>
        <w:rPr>
          <w:rFonts w:hint="eastAsia"/>
          <w:sz w:val="30"/>
          <w:szCs w:val="30"/>
        </w:rPr>
      </w:pPr>
      <w:r>
        <w:rPr>
          <w:rFonts w:hint="eastAsia"/>
          <w:sz w:val="30"/>
          <w:szCs w:val="30"/>
        </w:rPr>
        <w:t>书　记　员　　李　轩</w:t>
      </w:r>
    </w:p>
    <w:p w14:paraId="5AC5CAD2" w14:textId="77777777" w:rsidR="004F5A38" w:rsidRDefault="004F5A38">
      <w:pPr>
        <w:spacing w:line="500" w:lineRule="atLeast"/>
        <w:ind w:firstLine="600"/>
        <w:divId w:val="1606843424"/>
        <w:rPr>
          <w:rFonts w:hint="eastAsia"/>
          <w:sz w:val="30"/>
          <w:szCs w:val="30"/>
        </w:rPr>
      </w:pPr>
      <w:r>
        <w:rPr>
          <w:rFonts w:hint="eastAsia"/>
          <w:sz w:val="30"/>
          <w:szCs w:val="30"/>
        </w:rPr>
        <w:t>附：本裁判的主要法律依据</w:t>
      </w:r>
    </w:p>
    <w:p w14:paraId="7102B387" w14:textId="77777777" w:rsidR="004F5A38" w:rsidRDefault="004F5A38">
      <w:pPr>
        <w:spacing w:line="500" w:lineRule="atLeast"/>
        <w:ind w:firstLine="600"/>
        <w:divId w:val="1932926854"/>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0FAE28B3" w14:textId="77777777" w:rsidR="004F5A38" w:rsidRDefault="004F5A38">
      <w:pPr>
        <w:spacing w:line="500" w:lineRule="atLeast"/>
        <w:ind w:firstLine="600"/>
        <w:divId w:val="19723972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75C08CF" w14:textId="77777777" w:rsidR="004F5A38" w:rsidRDefault="004F5A38">
      <w:pPr>
        <w:spacing w:line="500" w:lineRule="atLeast"/>
        <w:ind w:firstLine="600"/>
        <w:divId w:val="12613359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CAC65E" w14:textId="77777777" w:rsidR="004F5A38" w:rsidRDefault="004F5A38">
      <w:pPr>
        <w:spacing w:line="500" w:lineRule="atLeast"/>
        <w:ind w:firstLine="600"/>
        <w:divId w:val="14201766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28BD78" w14:textId="77777777" w:rsidR="004F5A38" w:rsidRDefault="004F5A38">
      <w:pPr>
        <w:spacing w:line="500" w:lineRule="atLeast"/>
        <w:ind w:firstLine="600"/>
        <w:divId w:val="259677564"/>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0BF97CB7" w14:textId="77777777" w:rsidR="004F5A38" w:rsidRDefault="004F5A38">
      <w:pPr>
        <w:spacing w:line="500" w:lineRule="atLeast"/>
        <w:ind w:firstLine="600"/>
        <w:divId w:val="1135231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321CF8" w14:textId="77777777" w:rsidR="004F5A38" w:rsidRDefault="004F5A38">
      <w:pPr>
        <w:spacing w:line="500" w:lineRule="atLeast"/>
        <w:ind w:firstLine="600"/>
        <w:divId w:val="2069570795"/>
        <w:rPr>
          <w:rFonts w:hint="eastAsia"/>
          <w:sz w:val="30"/>
          <w:szCs w:val="30"/>
        </w:rPr>
      </w:pPr>
      <w:r>
        <w:rPr>
          <w:rFonts w:hint="eastAsia"/>
          <w:sz w:val="30"/>
          <w:szCs w:val="30"/>
        </w:rPr>
        <w:t>（一）犯罪情节较轻；</w:t>
      </w:r>
    </w:p>
    <w:p w14:paraId="068E418B" w14:textId="77777777" w:rsidR="004F5A38" w:rsidRDefault="004F5A38">
      <w:pPr>
        <w:spacing w:line="500" w:lineRule="atLeast"/>
        <w:ind w:firstLine="600"/>
        <w:divId w:val="1445805987"/>
        <w:rPr>
          <w:rFonts w:hint="eastAsia"/>
          <w:sz w:val="30"/>
          <w:szCs w:val="30"/>
        </w:rPr>
      </w:pPr>
      <w:r>
        <w:rPr>
          <w:rFonts w:hint="eastAsia"/>
          <w:sz w:val="30"/>
          <w:szCs w:val="30"/>
        </w:rPr>
        <w:t>（二）有悔罪表现；</w:t>
      </w:r>
    </w:p>
    <w:p w14:paraId="1A753742" w14:textId="77777777" w:rsidR="004F5A38" w:rsidRDefault="004F5A38">
      <w:pPr>
        <w:spacing w:line="500" w:lineRule="atLeast"/>
        <w:ind w:firstLine="600"/>
        <w:divId w:val="1617449960"/>
        <w:rPr>
          <w:rFonts w:hint="eastAsia"/>
          <w:sz w:val="30"/>
          <w:szCs w:val="30"/>
        </w:rPr>
      </w:pPr>
      <w:r>
        <w:rPr>
          <w:rFonts w:hint="eastAsia"/>
          <w:sz w:val="30"/>
          <w:szCs w:val="30"/>
        </w:rPr>
        <w:t>（三）没有再犯罪的危险；</w:t>
      </w:r>
    </w:p>
    <w:p w14:paraId="1DD59693" w14:textId="77777777" w:rsidR="004F5A38" w:rsidRDefault="004F5A38">
      <w:pPr>
        <w:spacing w:line="500" w:lineRule="atLeast"/>
        <w:ind w:firstLine="600"/>
        <w:divId w:val="178392238"/>
        <w:rPr>
          <w:rFonts w:hint="eastAsia"/>
          <w:sz w:val="30"/>
          <w:szCs w:val="30"/>
        </w:rPr>
      </w:pPr>
      <w:r>
        <w:rPr>
          <w:rFonts w:hint="eastAsia"/>
          <w:sz w:val="30"/>
          <w:szCs w:val="30"/>
        </w:rPr>
        <w:t>（四）宣告缓刑对所居住社区没有重大不良影响。</w:t>
      </w:r>
    </w:p>
    <w:p w14:paraId="25FE56B4" w14:textId="77777777" w:rsidR="004F5A38" w:rsidRDefault="004F5A38">
      <w:pPr>
        <w:spacing w:line="500" w:lineRule="atLeast"/>
        <w:ind w:firstLine="600"/>
        <w:divId w:val="1060005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950EDF1" w14:textId="77777777" w:rsidR="004F5A38" w:rsidRDefault="004F5A38">
      <w:pPr>
        <w:spacing w:line="500" w:lineRule="atLeast"/>
        <w:ind w:firstLine="600"/>
        <w:divId w:val="180362814"/>
        <w:rPr>
          <w:rFonts w:hint="eastAsia"/>
          <w:sz w:val="30"/>
          <w:szCs w:val="30"/>
        </w:rPr>
      </w:pPr>
      <w:r>
        <w:rPr>
          <w:rFonts w:hint="eastAsia"/>
          <w:sz w:val="30"/>
          <w:szCs w:val="30"/>
        </w:rPr>
        <w:t>被宣告缓刑的犯罪分子，如果被判处附加刑，附加刑仍须执行。</w:t>
      </w:r>
    </w:p>
    <w:p w14:paraId="20C4F305" w14:textId="77777777" w:rsidR="004F5A38" w:rsidRDefault="004F5A38">
      <w:pPr>
        <w:spacing w:line="500" w:lineRule="atLeast"/>
        <w:ind w:firstLine="600"/>
        <w:divId w:val="987786818"/>
        <w:rPr>
          <w:rFonts w:hint="eastAsia"/>
          <w:sz w:val="30"/>
          <w:szCs w:val="30"/>
        </w:rPr>
      </w:pPr>
      <w:r>
        <w:rPr>
          <w:rFonts w:hint="eastAsia"/>
          <w:sz w:val="30"/>
          <w:szCs w:val="30"/>
        </w:rPr>
        <w:t>第七十三条拘役的缓刑考验期限为原判刑期以上一年以下，但是不能少于二个月。</w:t>
      </w:r>
    </w:p>
    <w:p w14:paraId="3EABD0B2" w14:textId="77777777" w:rsidR="004F5A38" w:rsidRDefault="004F5A38">
      <w:pPr>
        <w:spacing w:line="500" w:lineRule="atLeast"/>
        <w:ind w:firstLine="600"/>
        <w:divId w:val="276565038"/>
        <w:rPr>
          <w:rFonts w:hint="eastAsia"/>
          <w:sz w:val="30"/>
          <w:szCs w:val="30"/>
        </w:rPr>
      </w:pPr>
      <w:r>
        <w:rPr>
          <w:rFonts w:hint="eastAsia"/>
          <w:sz w:val="30"/>
          <w:szCs w:val="30"/>
        </w:rPr>
        <w:t>有期徒刑的缓刑考验期限为原判刑期以上五年以下，但是不能少于一年。</w:t>
      </w:r>
    </w:p>
    <w:p w14:paraId="60721A3F" w14:textId="77777777" w:rsidR="004F5A38" w:rsidRDefault="004F5A38">
      <w:pPr>
        <w:spacing w:line="500" w:lineRule="atLeast"/>
        <w:ind w:firstLine="600"/>
        <w:divId w:val="1168322679"/>
        <w:rPr>
          <w:rFonts w:hint="eastAsia"/>
          <w:sz w:val="30"/>
          <w:szCs w:val="30"/>
        </w:rPr>
      </w:pPr>
      <w:r>
        <w:rPr>
          <w:rFonts w:hint="eastAsia"/>
          <w:sz w:val="30"/>
          <w:szCs w:val="30"/>
        </w:rPr>
        <w:t>缓刑考验期限，从判决确定之日起计算。</w:t>
      </w:r>
    </w:p>
    <w:p w14:paraId="1465DE12" w14:textId="77777777" w:rsidR="004F5A38" w:rsidRDefault="004F5A38">
      <w:pPr>
        <w:spacing w:line="500" w:lineRule="atLeast"/>
        <w:ind w:firstLine="600"/>
        <w:divId w:val="1442535461"/>
        <w:rPr>
          <w:rFonts w:hint="eastAsia"/>
          <w:sz w:val="30"/>
          <w:szCs w:val="30"/>
        </w:rPr>
      </w:pPr>
      <w:r>
        <w:rPr>
          <w:rFonts w:hint="eastAsia"/>
          <w:sz w:val="30"/>
          <w:szCs w:val="30"/>
        </w:rPr>
        <w:t>第三百八十九条为谋取不正当利益，给予国家工作人员以财物的，是行贿罪。</w:t>
      </w:r>
    </w:p>
    <w:p w14:paraId="230523B2" w14:textId="77777777" w:rsidR="004F5A38" w:rsidRDefault="004F5A38">
      <w:pPr>
        <w:spacing w:line="500" w:lineRule="atLeast"/>
        <w:ind w:firstLine="600"/>
        <w:divId w:val="5805228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7371E43" w14:textId="77777777" w:rsidR="004F5A38" w:rsidRDefault="004F5A38">
      <w:pPr>
        <w:spacing w:line="500" w:lineRule="atLeast"/>
        <w:ind w:firstLine="600"/>
        <w:divId w:val="399644150"/>
        <w:rPr>
          <w:rFonts w:hint="eastAsia"/>
          <w:sz w:val="30"/>
          <w:szCs w:val="30"/>
        </w:rPr>
      </w:pPr>
      <w:r>
        <w:rPr>
          <w:rFonts w:hint="eastAsia"/>
          <w:sz w:val="30"/>
          <w:szCs w:val="30"/>
        </w:rPr>
        <w:t>因被勒索给予国家工作人员以财物，没有获得不正当利益的，不是行贿。</w:t>
      </w:r>
    </w:p>
    <w:p w14:paraId="3890A577" w14:textId="77777777" w:rsidR="004F5A38" w:rsidRDefault="004F5A38">
      <w:pPr>
        <w:spacing w:line="500" w:lineRule="atLeast"/>
        <w:ind w:firstLine="600"/>
        <w:divId w:val="35962531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02897C1" w14:textId="77777777" w:rsidR="004F5A38" w:rsidRDefault="004F5A38">
      <w:pPr>
        <w:spacing w:line="500" w:lineRule="atLeast"/>
        <w:ind w:firstLine="600"/>
        <w:divId w:val="1110466960"/>
        <w:rPr>
          <w:rFonts w:hint="eastAsia"/>
          <w:sz w:val="30"/>
          <w:szCs w:val="30"/>
        </w:rPr>
      </w:pPr>
      <w:r>
        <w:rPr>
          <w:rFonts w:hint="eastAsia"/>
          <w:sz w:val="30"/>
          <w:szCs w:val="30"/>
        </w:rPr>
        <w:t>行贿人在被追诉前主动交待行贿行为的，可以减轻处罚或者免除处罚。</w:t>
      </w:r>
    </w:p>
    <w:p w14:paraId="50529291" w14:textId="77777777" w:rsidR="004F5A38" w:rsidRDefault="004F5A38">
      <w:pPr>
        <w:spacing w:line="500" w:lineRule="atLeast"/>
        <w:ind w:firstLine="600"/>
        <w:divId w:val="118454821"/>
        <w:rPr>
          <w:rFonts w:hint="eastAsia"/>
          <w:sz w:val="30"/>
          <w:szCs w:val="30"/>
        </w:rPr>
      </w:pPr>
      <w:r>
        <w:rPr>
          <w:rFonts w:hint="eastAsia"/>
          <w:sz w:val="30"/>
          <w:szCs w:val="30"/>
        </w:rPr>
        <w:t>《最高人民法院、最高人民检察院关于办理行贿刑事案件具体应用法律若干问题的解释》第十一条行贿犯罪取得的不正当财产性利益应当依照刑法第六十四条的规定予以追缴、责令退赔或者返还被害人。</w:t>
      </w:r>
    </w:p>
    <w:p w14:paraId="0ACD9B26" w14:textId="77777777" w:rsidR="004F5A38" w:rsidRDefault="004F5A38">
      <w:pPr>
        <w:spacing w:line="500" w:lineRule="atLeast"/>
        <w:ind w:firstLine="600"/>
        <w:divId w:val="425543205"/>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BC01" w14:textId="77777777" w:rsidR="00A42500" w:rsidRDefault="00A42500" w:rsidP="00A42500">
      <w:pPr>
        <w:rPr>
          <w:rFonts w:hint="eastAsia"/>
        </w:rPr>
      </w:pPr>
      <w:r>
        <w:separator/>
      </w:r>
    </w:p>
  </w:endnote>
  <w:endnote w:type="continuationSeparator" w:id="0">
    <w:p w14:paraId="7B897AD5" w14:textId="77777777" w:rsidR="00A42500" w:rsidRDefault="00A42500" w:rsidP="00A425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D970" w14:textId="77777777" w:rsidR="00A42500" w:rsidRDefault="00A42500" w:rsidP="00A42500">
      <w:pPr>
        <w:rPr>
          <w:rFonts w:hint="eastAsia"/>
        </w:rPr>
      </w:pPr>
      <w:r>
        <w:separator/>
      </w:r>
    </w:p>
  </w:footnote>
  <w:footnote w:type="continuationSeparator" w:id="0">
    <w:p w14:paraId="7533F8DB" w14:textId="77777777" w:rsidR="00A42500" w:rsidRDefault="00A42500" w:rsidP="00A425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2500"/>
    <w:rsid w:val="004F5A38"/>
    <w:rsid w:val="00A23C24"/>
    <w:rsid w:val="00A42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06E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2500"/>
    <w:pPr>
      <w:tabs>
        <w:tab w:val="center" w:pos="4153"/>
        <w:tab w:val="right" w:pos="8306"/>
      </w:tabs>
      <w:snapToGrid w:val="0"/>
      <w:jc w:val="center"/>
    </w:pPr>
    <w:rPr>
      <w:sz w:val="18"/>
      <w:szCs w:val="18"/>
    </w:rPr>
  </w:style>
  <w:style w:type="character" w:customStyle="1" w:styleId="a4">
    <w:name w:val="页眉 字符"/>
    <w:basedOn w:val="a0"/>
    <w:link w:val="a3"/>
    <w:uiPriority w:val="99"/>
    <w:rsid w:val="00A42500"/>
    <w:rPr>
      <w:rFonts w:ascii="宋体" w:eastAsia="宋体" w:hAnsi="宋体" w:cs="宋体"/>
      <w:sz w:val="18"/>
      <w:szCs w:val="18"/>
    </w:rPr>
  </w:style>
  <w:style w:type="paragraph" w:styleId="a5">
    <w:name w:val="footer"/>
    <w:basedOn w:val="a"/>
    <w:link w:val="a6"/>
    <w:uiPriority w:val="99"/>
    <w:unhideWhenUsed/>
    <w:rsid w:val="00A42500"/>
    <w:pPr>
      <w:tabs>
        <w:tab w:val="center" w:pos="4153"/>
        <w:tab w:val="right" w:pos="8306"/>
      </w:tabs>
      <w:snapToGrid w:val="0"/>
    </w:pPr>
    <w:rPr>
      <w:sz w:val="18"/>
      <w:szCs w:val="18"/>
    </w:rPr>
  </w:style>
  <w:style w:type="character" w:customStyle="1" w:styleId="a6">
    <w:name w:val="页脚 字符"/>
    <w:basedOn w:val="a0"/>
    <w:link w:val="a5"/>
    <w:uiPriority w:val="99"/>
    <w:rsid w:val="00A425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0241">
      <w:marLeft w:val="0"/>
      <w:marRight w:val="0"/>
      <w:marTop w:val="10"/>
      <w:marBottom w:val="10"/>
      <w:divBdr>
        <w:top w:val="none" w:sz="0" w:space="0" w:color="auto"/>
        <w:left w:val="none" w:sz="0" w:space="0" w:color="auto"/>
        <w:bottom w:val="none" w:sz="0" w:space="0" w:color="auto"/>
        <w:right w:val="none" w:sz="0" w:space="0" w:color="auto"/>
      </w:divBdr>
    </w:div>
    <w:div w:id="60640701">
      <w:marLeft w:val="0"/>
      <w:marRight w:val="0"/>
      <w:marTop w:val="10"/>
      <w:marBottom w:val="10"/>
      <w:divBdr>
        <w:top w:val="none" w:sz="0" w:space="0" w:color="auto"/>
        <w:left w:val="none" w:sz="0" w:space="0" w:color="auto"/>
        <w:bottom w:val="none" w:sz="0" w:space="0" w:color="auto"/>
        <w:right w:val="none" w:sz="0" w:space="0" w:color="auto"/>
      </w:divBdr>
    </w:div>
    <w:div w:id="106000502">
      <w:marLeft w:val="0"/>
      <w:marRight w:val="0"/>
      <w:marTop w:val="10"/>
      <w:marBottom w:val="10"/>
      <w:divBdr>
        <w:top w:val="none" w:sz="0" w:space="0" w:color="auto"/>
        <w:left w:val="none" w:sz="0" w:space="0" w:color="auto"/>
        <w:bottom w:val="none" w:sz="0" w:space="0" w:color="auto"/>
        <w:right w:val="none" w:sz="0" w:space="0" w:color="auto"/>
      </w:divBdr>
    </w:div>
    <w:div w:id="113523179">
      <w:marLeft w:val="0"/>
      <w:marRight w:val="0"/>
      <w:marTop w:val="10"/>
      <w:marBottom w:val="10"/>
      <w:divBdr>
        <w:top w:val="none" w:sz="0" w:space="0" w:color="auto"/>
        <w:left w:val="none" w:sz="0" w:space="0" w:color="auto"/>
        <w:bottom w:val="none" w:sz="0" w:space="0" w:color="auto"/>
        <w:right w:val="none" w:sz="0" w:space="0" w:color="auto"/>
      </w:divBdr>
    </w:div>
    <w:div w:id="118454821">
      <w:marLeft w:val="0"/>
      <w:marRight w:val="0"/>
      <w:marTop w:val="10"/>
      <w:marBottom w:val="10"/>
      <w:divBdr>
        <w:top w:val="none" w:sz="0" w:space="0" w:color="auto"/>
        <w:left w:val="none" w:sz="0" w:space="0" w:color="auto"/>
        <w:bottom w:val="none" w:sz="0" w:space="0" w:color="auto"/>
        <w:right w:val="none" w:sz="0" w:space="0" w:color="auto"/>
      </w:divBdr>
    </w:div>
    <w:div w:id="143401689">
      <w:marLeft w:val="0"/>
      <w:marRight w:val="0"/>
      <w:marTop w:val="10"/>
      <w:marBottom w:val="10"/>
      <w:divBdr>
        <w:top w:val="none" w:sz="0" w:space="0" w:color="auto"/>
        <w:left w:val="none" w:sz="0" w:space="0" w:color="auto"/>
        <w:bottom w:val="none" w:sz="0" w:space="0" w:color="auto"/>
        <w:right w:val="none" w:sz="0" w:space="0" w:color="auto"/>
      </w:divBdr>
    </w:div>
    <w:div w:id="147208823">
      <w:marLeft w:val="0"/>
      <w:marRight w:val="0"/>
      <w:marTop w:val="10"/>
      <w:marBottom w:val="10"/>
      <w:divBdr>
        <w:top w:val="none" w:sz="0" w:space="0" w:color="auto"/>
        <w:left w:val="none" w:sz="0" w:space="0" w:color="auto"/>
        <w:bottom w:val="none" w:sz="0" w:space="0" w:color="auto"/>
        <w:right w:val="none" w:sz="0" w:space="0" w:color="auto"/>
      </w:divBdr>
    </w:div>
    <w:div w:id="178392238">
      <w:marLeft w:val="0"/>
      <w:marRight w:val="0"/>
      <w:marTop w:val="10"/>
      <w:marBottom w:val="10"/>
      <w:divBdr>
        <w:top w:val="none" w:sz="0" w:space="0" w:color="auto"/>
        <w:left w:val="none" w:sz="0" w:space="0" w:color="auto"/>
        <w:bottom w:val="none" w:sz="0" w:space="0" w:color="auto"/>
        <w:right w:val="none" w:sz="0" w:space="0" w:color="auto"/>
      </w:divBdr>
    </w:div>
    <w:div w:id="180362814">
      <w:marLeft w:val="0"/>
      <w:marRight w:val="0"/>
      <w:marTop w:val="10"/>
      <w:marBottom w:val="10"/>
      <w:divBdr>
        <w:top w:val="none" w:sz="0" w:space="0" w:color="auto"/>
        <w:left w:val="none" w:sz="0" w:space="0" w:color="auto"/>
        <w:bottom w:val="none" w:sz="0" w:space="0" w:color="auto"/>
        <w:right w:val="none" w:sz="0" w:space="0" w:color="auto"/>
      </w:divBdr>
    </w:div>
    <w:div w:id="259677564">
      <w:marLeft w:val="0"/>
      <w:marRight w:val="0"/>
      <w:marTop w:val="10"/>
      <w:marBottom w:val="10"/>
      <w:divBdr>
        <w:top w:val="none" w:sz="0" w:space="0" w:color="auto"/>
        <w:left w:val="none" w:sz="0" w:space="0" w:color="auto"/>
        <w:bottom w:val="none" w:sz="0" w:space="0" w:color="auto"/>
        <w:right w:val="none" w:sz="0" w:space="0" w:color="auto"/>
      </w:divBdr>
    </w:div>
    <w:div w:id="276565038">
      <w:marLeft w:val="0"/>
      <w:marRight w:val="0"/>
      <w:marTop w:val="10"/>
      <w:marBottom w:val="10"/>
      <w:divBdr>
        <w:top w:val="none" w:sz="0" w:space="0" w:color="auto"/>
        <w:left w:val="none" w:sz="0" w:space="0" w:color="auto"/>
        <w:bottom w:val="none" w:sz="0" w:space="0" w:color="auto"/>
        <w:right w:val="none" w:sz="0" w:space="0" w:color="auto"/>
      </w:divBdr>
    </w:div>
    <w:div w:id="300229286">
      <w:marLeft w:val="0"/>
      <w:marRight w:val="720"/>
      <w:marTop w:val="10"/>
      <w:marBottom w:val="10"/>
      <w:divBdr>
        <w:top w:val="none" w:sz="0" w:space="0" w:color="auto"/>
        <w:left w:val="none" w:sz="0" w:space="0" w:color="auto"/>
        <w:bottom w:val="none" w:sz="0" w:space="0" w:color="auto"/>
        <w:right w:val="none" w:sz="0" w:space="0" w:color="auto"/>
      </w:divBdr>
    </w:div>
    <w:div w:id="309600777">
      <w:marLeft w:val="0"/>
      <w:marRight w:val="720"/>
      <w:marTop w:val="10"/>
      <w:marBottom w:val="10"/>
      <w:divBdr>
        <w:top w:val="none" w:sz="0" w:space="0" w:color="auto"/>
        <w:left w:val="none" w:sz="0" w:space="0" w:color="auto"/>
        <w:bottom w:val="none" w:sz="0" w:space="0" w:color="auto"/>
        <w:right w:val="none" w:sz="0" w:space="0" w:color="auto"/>
      </w:divBdr>
    </w:div>
    <w:div w:id="359625314">
      <w:marLeft w:val="0"/>
      <w:marRight w:val="0"/>
      <w:marTop w:val="10"/>
      <w:marBottom w:val="10"/>
      <w:divBdr>
        <w:top w:val="none" w:sz="0" w:space="0" w:color="auto"/>
        <w:left w:val="none" w:sz="0" w:space="0" w:color="auto"/>
        <w:bottom w:val="none" w:sz="0" w:space="0" w:color="auto"/>
        <w:right w:val="none" w:sz="0" w:space="0" w:color="auto"/>
      </w:divBdr>
    </w:div>
    <w:div w:id="372004098">
      <w:marLeft w:val="0"/>
      <w:marRight w:val="0"/>
      <w:marTop w:val="10"/>
      <w:marBottom w:val="10"/>
      <w:divBdr>
        <w:top w:val="none" w:sz="0" w:space="0" w:color="auto"/>
        <w:left w:val="none" w:sz="0" w:space="0" w:color="auto"/>
        <w:bottom w:val="none" w:sz="0" w:space="0" w:color="auto"/>
        <w:right w:val="none" w:sz="0" w:space="0" w:color="auto"/>
      </w:divBdr>
    </w:div>
    <w:div w:id="390883144">
      <w:marLeft w:val="0"/>
      <w:marRight w:val="0"/>
      <w:marTop w:val="10"/>
      <w:marBottom w:val="10"/>
      <w:divBdr>
        <w:top w:val="none" w:sz="0" w:space="0" w:color="auto"/>
        <w:left w:val="none" w:sz="0" w:space="0" w:color="auto"/>
        <w:bottom w:val="none" w:sz="0" w:space="0" w:color="auto"/>
        <w:right w:val="none" w:sz="0" w:space="0" w:color="auto"/>
      </w:divBdr>
    </w:div>
    <w:div w:id="399644150">
      <w:marLeft w:val="0"/>
      <w:marRight w:val="0"/>
      <w:marTop w:val="10"/>
      <w:marBottom w:val="10"/>
      <w:divBdr>
        <w:top w:val="none" w:sz="0" w:space="0" w:color="auto"/>
        <w:left w:val="none" w:sz="0" w:space="0" w:color="auto"/>
        <w:bottom w:val="none" w:sz="0" w:space="0" w:color="auto"/>
        <w:right w:val="none" w:sz="0" w:space="0" w:color="auto"/>
      </w:divBdr>
    </w:div>
    <w:div w:id="421728914">
      <w:marLeft w:val="0"/>
      <w:marRight w:val="0"/>
      <w:marTop w:val="10"/>
      <w:marBottom w:val="10"/>
      <w:divBdr>
        <w:top w:val="none" w:sz="0" w:space="0" w:color="auto"/>
        <w:left w:val="none" w:sz="0" w:space="0" w:color="auto"/>
        <w:bottom w:val="none" w:sz="0" w:space="0" w:color="auto"/>
        <w:right w:val="none" w:sz="0" w:space="0" w:color="auto"/>
      </w:divBdr>
    </w:div>
    <w:div w:id="425543205">
      <w:marLeft w:val="0"/>
      <w:marRight w:val="0"/>
      <w:marTop w:val="10"/>
      <w:marBottom w:val="10"/>
      <w:divBdr>
        <w:top w:val="none" w:sz="0" w:space="0" w:color="auto"/>
        <w:left w:val="none" w:sz="0" w:space="0" w:color="auto"/>
        <w:bottom w:val="none" w:sz="0" w:space="0" w:color="auto"/>
        <w:right w:val="none" w:sz="0" w:space="0" w:color="auto"/>
      </w:divBdr>
    </w:div>
    <w:div w:id="555049877">
      <w:marLeft w:val="0"/>
      <w:marRight w:val="0"/>
      <w:marTop w:val="10"/>
      <w:marBottom w:val="10"/>
      <w:divBdr>
        <w:top w:val="none" w:sz="0" w:space="0" w:color="auto"/>
        <w:left w:val="none" w:sz="0" w:space="0" w:color="auto"/>
        <w:bottom w:val="none" w:sz="0" w:space="0" w:color="auto"/>
        <w:right w:val="none" w:sz="0" w:space="0" w:color="auto"/>
      </w:divBdr>
    </w:div>
    <w:div w:id="580522876">
      <w:marLeft w:val="0"/>
      <w:marRight w:val="0"/>
      <w:marTop w:val="10"/>
      <w:marBottom w:val="10"/>
      <w:divBdr>
        <w:top w:val="none" w:sz="0" w:space="0" w:color="auto"/>
        <w:left w:val="none" w:sz="0" w:space="0" w:color="auto"/>
        <w:bottom w:val="none" w:sz="0" w:space="0" w:color="auto"/>
        <w:right w:val="none" w:sz="0" w:space="0" w:color="auto"/>
      </w:divBdr>
    </w:div>
    <w:div w:id="790587775">
      <w:marLeft w:val="0"/>
      <w:marRight w:val="0"/>
      <w:marTop w:val="10"/>
      <w:marBottom w:val="10"/>
      <w:divBdr>
        <w:top w:val="none" w:sz="0" w:space="0" w:color="auto"/>
        <w:left w:val="none" w:sz="0" w:space="0" w:color="auto"/>
        <w:bottom w:val="none" w:sz="0" w:space="0" w:color="auto"/>
        <w:right w:val="none" w:sz="0" w:space="0" w:color="auto"/>
      </w:divBdr>
    </w:div>
    <w:div w:id="923077008">
      <w:marLeft w:val="0"/>
      <w:marRight w:val="0"/>
      <w:marTop w:val="10"/>
      <w:marBottom w:val="10"/>
      <w:divBdr>
        <w:top w:val="none" w:sz="0" w:space="0" w:color="auto"/>
        <w:left w:val="none" w:sz="0" w:space="0" w:color="auto"/>
        <w:bottom w:val="none" w:sz="0" w:space="0" w:color="auto"/>
        <w:right w:val="none" w:sz="0" w:space="0" w:color="auto"/>
      </w:divBdr>
    </w:div>
    <w:div w:id="987786818">
      <w:marLeft w:val="0"/>
      <w:marRight w:val="0"/>
      <w:marTop w:val="10"/>
      <w:marBottom w:val="10"/>
      <w:divBdr>
        <w:top w:val="none" w:sz="0" w:space="0" w:color="auto"/>
        <w:left w:val="none" w:sz="0" w:space="0" w:color="auto"/>
        <w:bottom w:val="none" w:sz="0" w:space="0" w:color="auto"/>
        <w:right w:val="none" w:sz="0" w:space="0" w:color="auto"/>
      </w:divBdr>
    </w:div>
    <w:div w:id="1035547110">
      <w:marLeft w:val="0"/>
      <w:marRight w:val="720"/>
      <w:marTop w:val="10"/>
      <w:marBottom w:val="10"/>
      <w:divBdr>
        <w:top w:val="none" w:sz="0" w:space="0" w:color="auto"/>
        <w:left w:val="none" w:sz="0" w:space="0" w:color="auto"/>
        <w:bottom w:val="none" w:sz="0" w:space="0" w:color="auto"/>
        <w:right w:val="none" w:sz="0" w:space="0" w:color="auto"/>
      </w:divBdr>
    </w:div>
    <w:div w:id="1110466960">
      <w:marLeft w:val="0"/>
      <w:marRight w:val="0"/>
      <w:marTop w:val="10"/>
      <w:marBottom w:val="10"/>
      <w:divBdr>
        <w:top w:val="none" w:sz="0" w:space="0" w:color="auto"/>
        <w:left w:val="none" w:sz="0" w:space="0" w:color="auto"/>
        <w:bottom w:val="none" w:sz="0" w:space="0" w:color="auto"/>
        <w:right w:val="none" w:sz="0" w:space="0" w:color="auto"/>
      </w:divBdr>
    </w:div>
    <w:div w:id="1168322679">
      <w:marLeft w:val="0"/>
      <w:marRight w:val="0"/>
      <w:marTop w:val="10"/>
      <w:marBottom w:val="10"/>
      <w:divBdr>
        <w:top w:val="none" w:sz="0" w:space="0" w:color="auto"/>
        <w:left w:val="none" w:sz="0" w:space="0" w:color="auto"/>
        <w:bottom w:val="none" w:sz="0" w:space="0" w:color="auto"/>
        <w:right w:val="none" w:sz="0" w:space="0" w:color="auto"/>
      </w:divBdr>
    </w:div>
    <w:div w:id="1261335926">
      <w:marLeft w:val="0"/>
      <w:marRight w:val="0"/>
      <w:marTop w:val="10"/>
      <w:marBottom w:val="10"/>
      <w:divBdr>
        <w:top w:val="none" w:sz="0" w:space="0" w:color="auto"/>
        <w:left w:val="none" w:sz="0" w:space="0" w:color="auto"/>
        <w:bottom w:val="none" w:sz="0" w:space="0" w:color="auto"/>
        <w:right w:val="none" w:sz="0" w:space="0" w:color="auto"/>
      </w:divBdr>
    </w:div>
    <w:div w:id="1281064812">
      <w:marLeft w:val="0"/>
      <w:marRight w:val="0"/>
      <w:marTop w:val="10"/>
      <w:marBottom w:val="10"/>
      <w:divBdr>
        <w:top w:val="none" w:sz="0" w:space="0" w:color="auto"/>
        <w:left w:val="none" w:sz="0" w:space="0" w:color="auto"/>
        <w:bottom w:val="none" w:sz="0" w:space="0" w:color="auto"/>
        <w:right w:val="none" w:sz="0" w:space="0" w:color="auto"/>
      </w:divBdr>
    </w:div>
    <w:div w:id="1291977124">
      <w:marLeft w:val="0"/>
      <w:marRight w:val="0"/>
      <w:marTop w:val="10"/>
      <w:marBottom w:val="10"/>
      <w:divBdr>
        <w:top w:val="none" w:sz="0" w:space="0" w:color="auto"/>
        <w:left w:val="none" w:sz="0" w:space="0" w:color="auto"/>
        <w:bottom w:val="none" w:sz="0" w:space="0" w:color="auto"/>
        <w:right w:val="none" w:sz="0" w:space="0" w:color="auto"/>
      </w:divBdr>
    </w:div>
    <w:div w:id="1311516541">
      <w:marLeft w:val="0"/>
      <w:marRight w:val="0"/>
      <w:marTop w:val="10"/>
      <w:marBottom w:val="10"/>
      <w:divBdr>
        <w:top w:val="none" w:sz="0" w:space="0" w:color="auto"/>
        <w:left w:val="none" w:sz="0" w:space="0" w:color="auto"/>
        <w:bottom w:val="none" w:sz="0" w:space="0" w:color="auto"/>
        <w:right w:val="none" w:sz="0" w:space="0" w:color="auto"/>
      </w:divBdr>
    </w:div>
    <w:div w:id="1318341621">
      <w:marLeft w:val="0"/>
      <w:marRight w:val="0"/>
      <w:marTop w:val="10"/>
      <w:marBottom w:val="10"/>
      <w:divBdr>
        <w:top w:val="none" w:sz="0" w:space="0" w:color="auto"/>
        <w:left w:val="none" w:sz="0" w:space="0" w:color="auto"/>
        <w:bottom w:val="none" w:sz="0" w:space="0" w:color="auto"/>
        <w:right w:val="none" w:sz="0" w:space="0" w:color="auto"/>
      </w:divBdr>
    </w:div>
    <w:div w:id="1325551101">
      <w:marLeft w:val="0"/>
      <w:marRight w:val="0"/>
      <w:marTop w:val="10"/>
      <w:marBottom w:val="10"/>
      <w:divBdr>
        <w:top w:val="none" w:sz="0" w:space="0" w:color="auto"/>
        <w:left w:val="none" w:sz="0" w:space="0" w:color="auto"/>
        <w:bottom w:val="none" w:sz="0" w:space="0" w:color="auto"/>
        <w:right w:val="none" w:sz="0" w:space="0" w:color="auto"/>
      </w:divBdr>
    </w:div>
    <w:div w:id="1338842815">
      <w:marLeft w:val="0"/>
      <w:marRight w:val="720"/>
      <w:marTop w:val="10"/>
      <w:marBottom w:val="10"/>
      <w:divBdr>
        <w:top w:val="none" w:sz="0" w:space="0" w:color="auto"/>
        <w:left w:val="none" w:sz="0" w:space="0" w:color="auto"/>
        <w:bottom w:val="none" w:sz="0" w:space="0" w:color="auto"/>
        <w:right w:val="none" w:sz="0" w:space="0" w:color="auto"/>
      </w:divBdr>
    </w:div>
    <w:div w:id="1420176618">
      <w:marLeft w:val="0"/>
      <w:marRight w:val="0"/>
      <w:marTop w:val="10"/>
      <w:marBottom w:val="10"/>
      <w:divBdr>
        <w:top w:val="none" w:sz="0" w:space="0" w:color="auto"/>
        <w:left w:val="none" w:sz="0" w:space="0" w:color="auto"/>
        <w:bottom w:val="none" w:sz="0" w:space="0" w:color="auto"/>
        <w:right w:val="none" w:sz="0" w:space="0" w:color="auto"/>
      </w:divBdr>
    </w:div>
    <w:div w:id="1442535461">
      <w:marLeft w:val="0"/>
      <w:marRight w:val="0"/>
      <w:marTop w:val="10"/>
      <w:marBottom w:val="10"/>
      <w:divBdr>
        <w:top w:val="none" w:sz="0" w:space="0" w:color="auto"/>
        <w:left w:val="none" w:sz="0" w:space="0" w:color="auto"/>
        <w:bottom w:val="none" w:sz="0" w:space="0" w:color="auto"/>
        <w:right w:val="none" w:sz="0" w:space="0" w:color="auto"/>
      </w:divBdr>
    </w:div>
    <w:div w:id="1445805987">
      <w:marLeft w:val="0"/>
      <w:marRight w:val="0"/>
      <w:marTop w:val="10"/>
      <w:marBottom w:val="10"/>
      <w:divBdr>
        <w:top w:val="none" w:sz="0" w:space="0" w:color="auto"/>
        <w:left w:val="none" w:sz="0" w:space="0" w:color="auto"/>
        <w:bottom w:val="none" w:sz="0" w:space="0" w:color="auto"/>
        <w:right w:val="none" w:sz="0" w:space="0" w:color="auto"/>
      </w:divBdr>
    </w:div>
    <w:div w:id="1477182132">
      <w:marLeft w:val="0"/>
      <w:marRight w:val="720"/>
      <w:marTop w:val="10"/>
      <w:marBottom w:val="10"/>
      <w:divBdr>
        <w:top w:val="none" w:sz="0" w:space="0" w:color="auto"/>
        <w:left w:val="none" w:sz="0" w:space="0" w:color="auto"/>
        <w:bottom w:val="none" w:sz="0" w:space="0" w:color="auto"/>
        <w:right w:val="none" w:sz="0" w:space="0" w:color="auto"/>
      </w:divBdr>
    </w:div>
    <w:div w:id="1549024986">
      <w:marLeft w:val="0"/>
      <w:marRight w:val="0"/>
      <w:marTop w:val="10"/>
      <w:marBottom w:val="10"/>
      <w:divBdr>
        <w:top w:val="none" w:sz="0" w:space="0" w:color="auto"/>
        <w:left w:val="none" w:sz="0" w:space="0" w:color="auto"/>
        <w:bottom w:val="none" w:sz="0" w:space="0" w:color="auto"/>
        <w:right w:val="none" w:sz="0" w:space="0" w:color="auto"/>
      </w:divBdr>
    </w:div>
    <w:div w:id="1606843424">
      <w:marLeft w:val="0"/>
      <w:marRight w:val="0"/>
      <w:marTop w:val="10"/>
      <w:marBottom w:val="10"/>
      <w:divBdr>
        <w:top w:val="none" w:sz="0" w:space="0" w:color="auto"/>
        <w:left w:val="none" w:sz="0" w:space="0" w:color="auto"/>
        <w:bottom w:val="none" w:sz="0" w:space="0" w:color="auto"/>
        <w:right w:val="none" w:sz="0" w:space="0" w:color="auto"/>
      </w:divBdr>
    </w:div>
    <w:div w:id="1616131825">
      <w:marLeft w:val="0"/>
      <w:marRight w:val="0"/>
      <w:marTop w:val="10"/>
      <w:marBottom w:val="10"/>
      <w:divBdr>
        <w:top w:val="none" w:sz="0" w:space="0" w:color="auto"/>
        <w:left w:val="none" w:sz="0" w:space="0" w:color="auto"/>
        <w:bottom w:val="none" w:sz="0" w:space="0" w:color="auto"/>
        <w:right w:val="none" w:sz="0" w:space="0" w:color="auto"/>
      </w:divBdr>
    </w:div>
    <w:div w:id="1617449960">
      <w:marLeft w:val="0"/>
      <w:marRight w:val="0"/>
      <w:marTop w:val="10"/>
      <w:marBottom w:val="10"/>
      <w:divBdr>
        <w:top w:val="none" w:sz="0" w:space="0" w:color="auto"/>
        <w:left w:val="none" w:sz="0" w:space="0" w:color="auto"/>
        <w:bottom w:val="none" w:sz="0" w:space="0" w:color="auto"/>
        <w:right w:val="none" w:sz="0" w:space="0" w:color="auto"/>
      </w:divBdr>
    </w:div>
    <w:div w:id="1619291659">
      <w:marLeft w:val="0"/>
      <w:marRight w:val="0"/>
      <w:marTop w:val="10"/>
      <w:marBottom w:val="10"/>
      <w:divBdr>
        <w:top w:val="none" w:sz="0" w:space="0" w:color="auto"/>
        <w:left w:val="none" w:sz="0" w:space="0" w:color="auto"/>
        <w:bottom w:val="none" w:sz="0" w:space="0" w:color="auto"/>
        <w:right w:val="none" w:sz="0" w:space="0" w:color="auto"/>
      </w:divBdr>
    </w:div>
    <w:div w:id="1640843328">
      <w:marLeft w:val="0"/>
      <w:marRight w:val="0"/>
      <w:marTop w:val="10"/>
      <w:marBottom w:val="10"/>
      <w:divBdr>
        <w:top w:val="none" w:sz="0" w:space="0" w:color="auto"/>
        <w:left w:val="none" w:sz="0" w:space="0" w:color="auto"/>
        <w:bottom w:val="none" w:sz="0" w:space="0" w:color="auto"/>
        <w:right w:val="none" w:sz="0" w:space="0" w:color="auto"/>
      </w:divBdr>
    </w:div>
    <w:div w:id="1672757358">
      <w:marLeft w:val="0"/>
      <w:marRight w:val="0"/>
      <w:marTop w:val="10"/>
      <w:marBottom w:val="10"/>
      <w:divBdr>
        <w:top w:val="none" w:sz="0" w:space="0" w:color="auto"/>
        <w:left w:val="none" w:sz="0" w:space="0" w:color="auto"/>
        <w:bottom w:val="none" w:sz="0" w:space="0" w:color="auto"/>
        <w:right w:val="none" w:sz="0" w:space="0" w:color="auto"/>
      </w:divBdr>
    </w:div>
    <w:div w:id="1725718579">
      <w:marLeft w:val="0"/>
      <w:marRight w:val="0"/>
      <w:marTop w:val="10"/>
      <w:marBottom w:val="10"/>
      <w:divBdr>
        <w:top w:val="none" w:sz="0" w:space="0" w:color="auto"/>
        <w:left w:val="none" w:sz="0" w:space="0" w:color="auto"/>
        <w:bottom w:val="none" w:sz="0" w:space="0" w:color="auto"/>
        <w:right w:val="none" w:sz="0" w:space="0" w:color="auto"/>
      </w:divBdr>
    </w:div>
    <w:div w:id="1737822085">
      <w:marLeft w:val="0"/>
      <w:marRight w:val="0"/>
      <w:marTop w:val="10"/>
      <w:marBottom w:val="10"/>
      <w:divBdr>
        <w:top w:val="none" w:sz="0" w:space="0" w:color="auto"/>
        <w:left w:val="none" w:sz="0" w:space="0" w:color="auto"/>
        <w:bottom w:val="none" w:sz="0" w:space="0" w:color="auto"/>
        <w:right w:val="none" w:sz="0" w:space="0" w:color="auto"/>
      </w:divBdr>
    </w:div>
    <w:div w:id="1783570774">
      <w:marLeft w:val="0"/>
      <w:marRight w:val="0"/>
      <w:marTop w:val="10"/>
      <w:marBottom w:val="10"/>
      <w:divBdr>
        <w:top w:val="none" w:sz="0" w:space="0" w:color="auto"/>
        <w:left w:val="none" w:sz="0" w:space="0" w:color="auto"/>
        <w:bottom w:val="none" w:sz="0" w:space="0" w:color="auto"/>
        <w:right w:val="none" w:sz="0" w:space="0" w:color="auto"/>
      </w:divBdr>
    </w:div>
    <w:div w:id="1787432359">
      <w:marLeft w:val="0"/>
      <w:marRight w:val="0"/>
      <w:marTop w:val="10"/>
      <w:marBottom w:val="10"/>
      <w:divBdr>
        <w:top w:val="none" w:sz="0" w:space="0" w:color="auto"/>
        <w:left w:val="none" w:sz="0" w:space="0" w:color="auto"/>
        <w:bottom w:val="none" w:sz="0" w:space="0" w:color="auto"/>
        <w:right w:val="none" w:sz="0" w:space="0" w:color="auto"/>
      </w:divBdr>
    </w:div>
    <w:div w:id="1804419549">
      <w:marLeft w:val="0"/>
      <w:marRight w:val="0"/>
      <w:marTop w:val="10"/>
      <w:marBottom w:val="10"/>
      <w:divBdr>
        <w:top w:val="none" w:sz="0" w:space="0" w:color="auto"/>
        <w:left w:val="none" w:sz="0" w:space="0" w:color="auto"/>
        <w:bottom w:val="none" w:sz="0" w:space="0" w:color="auto"/>
        <w:right w:val="none" w:sz="0" w:space="0" w:color="auto"/>
      </w:divBdr>
    </w:div>
    <w:div w:id="1834640338">
      <w:marLeft w:val="0"/>
      <w:marRight w:val="0"/>
      <w:marTop w:val="10"/>
      <w:marBottom w:val="10"/>
      <w:divBdr>
        <w:top w:val="none" w:sz="0" w:space="0" w:color="auto"/>
        <w:left w:val="none" w:sz="0" w:space="0" w:color="auto"/>
        <w:bottom w:val="none" w:sz="0" w:space="0" w:color="auto"/>
        <w:right w:val="none" w:sz="0" w:space="0" w:color="auto"/>
      </w:divBdr>
    </w:div>
    <w:div w:id="1883902391">
      <w:marLeft w:val="0"/>
      <w:marRight w:val="0"/>
      <w:marTop w:val="10"/>
      <w:marBottom w:val="10"/>
      <w:divBdr>
        <w:top w:val="none" w:sz="0" w:space="0" w:color="auto"/>
        <w:left w:val="none" w:sz="0" w:space="0" w:color="auto"/>
        <w:bottom w:val="none" w:sz="0" w:space="0" w:color="auto"/>
        <w:right w:val="none" w:sz="0" w:space="0" w:color="auto"/>
      </w:divBdr>
    </w:div>
    <w:div w:id="1932926854">
      <w:marLeft w:val="0"/>
      <w:marRight w:val="0"/>
      <w:marTop w:val="10"/>
      <w:marBottom w:val="10"/>
      <w:divBdr>
        <w:top w:val="none" w:sz="0" w:space="0" w:color="auto"/>
        <w:left w:val="none" w:sz="0" w:space="0" w:color="auto"/>
        <w:bottom w:val="none" w:sz="0" w:space="0" w:color="auto"/>
        <w:right w:val="none" w:sz="0" w:space="0" w:color="auto"/>
      </w:divBdr>
    </w:div>
    <w:div w:id="1972397242">
      <w:marLeft w:val="0"/>
      <w:marRight w:val="0"/>
      <w:marTop w:val="10"/>
      <w:marBottom w:val="10"/>
      <w:divBdr>
        <w:top w:val="none" w:sz="0" w:space="0" w:color="auto"/>
        <w:left w:val="none" w:sz="0" w:space="0" w:color="auto"/>
        <w:bottom w:val="none" w:sz="0" w:space="0" w:color="auto"/>
        <w:right w:val="none" w:sz="0" w:space="0" w:color="auto"/>
      </w:divBdr>
    </w:div>
    <w:div w:id="2022584392">
      <w:marLeft w:val="0"/>
      <w:marRight w:val="0"/>
      <w:marTop w:val="10"/>
      <w:marBottom w:val="10"/>
      <w:divBdr>
        <w:top w:val="none" w:sz="0" w:space="0" w:color="auto"/>
        <w:left w:val="none" w:sz="0" w:space="0" w:color="auto"/>
        <w:bottom w:val="none" w:sz="0" w:space="0" w:color="auto"/>
        <w:right w:val="none" w:sz="0" w:space="0" w:color="auto"/>
      </w:divBdr>
    </w:div>
    <w:div w:id="2069570795">
      <w:marLeft w:val="0"/>
      <w:marRight w:val="0"/>
      <w:marTop w:val="10"/>
      <w:marBottom w:val="10"/>
      <w:divBdr>
        <w:top w:val="none" w:sz="0" w:space="0" w:color="auto"/>
        <w:left w:val="none" w:sz="0" w:space="0" w:color="auto"/>
        <w:bottom w:val="none" w:sz="0" w:space="0" w:color="auto"/>
        <w:right w:val="none" w:sz="0" w:space="0" w:color="auto"/>
      </w:divBdr>
    </w:div>
    <w:div w:id="21249605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2025-04-30T04:27:00Z</dcterms:modified>
</cp:coreProperties>
</file>