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4B82" w14:textId="77777777" w:rsidR="00F079D0" w:rsidRDefault="00F079D0">
      <w:pPr>
        <w:spacing w:line="500" w:lineRule="atLeast"/>
        <w:jc w:val="center"/>
        <w:divId w:val="1528443422"/>
        <w:rPr>
          <w:rFonts w:ascii="黑体" w:eastAsia="黑体" w:hAnsi="黑体"/>
          <w:sz w:val="36"/>
          <w:szCs w:val="36"/>
        </w:rPr>
      </w:pPr>
      <w:r>
        <w:rPr>
          <w:rFonts w:ascii="黑体" w:eastAsia="黑体" w:hAnsi="黑体" w:hint="eastAsia"/>
          <w:sz w:val="36"/>
          <w:szCs w:val="36"/>
        </w:rPr>
        <w:t>广州市白云区人民法院</w:t>
      </w:r>
    </w:p>
    <w:p w14:paraId="00958C0D" w14:textId="77777777" w:rsidR="00F079D0" w:rsidRDefault="00F079D0">
      <w:pPr>
        <w:spacing w:line="500" w:lineRule="atLeast"/>
        <w:jc w:val="center"/>
        <w:divId w:val="12203590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2A8FB1" w14:textId="77777777" w:rsidR="00F079D0" w:rsidRDefault="00F079D0">
      <w:pPr>
        <w:spacing w:line="500" w:lineRule="atLeast"/>
        <w:jc w:val="right"/>
        <w:divId w:val="1271939133"/>
        <w:rPr>
          <w:rFonts w:hint="eastAsia"/>
          <w:sz w:val="30"/>
          <w:szCs w:val="30"/>
        </w:rPr>
      </w:pP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613</w:t>
      </w:r>
      <w:r>
        <w:rPr>
          <w:rFonts w:hint="eastAsia"/>
          <w:sz w:val="30"/>
          <w:szCs w:val="30"/>
        </w:rPr>
        <w:t>号</w:t>
      </w:r>
    </w:p>
    <w:p w14:paraId="6FD718EB" w14:textId="77777777" w:rsidR="00F079D0" w:rsidRDefault="00F079D0">
      <w:pPr>
        <w:spacing w:line="500" w:lineRule="atLeast"/>
        <w:ind w:firstLine="600"/>
        <w:divId w:val="106824398"/>
        <w:rPr>
          <w:rFonts w:hint="eastAsia"/>
          <w:sz w:val="30"/>
          <w:szCs w:val="30"/>
        </w:rPr>
      </w:pPr>
      <w:r>
        <w:rPr>
          <w:rFonts w:hint="eastAsia"/>
          <w:sz w:val="30"/>
          <w:szCs w:val="30"/>
        </w:rPr>
        <w:t>公诉机关广州市白云区人民检察院。</w:t>
      </w:r>
    </w:p>
    <w:p w14:paraId="29E3EDBC" w14:textId="77777777" w:rsidR="00F079D0" w:rsidRDefault="00F079D0">
      <w:pPr>
        <w:spacing w:line="500" w:lineRule="atLeast"/>
        <w:ind w:firstLine="600"/>
        <w:divId w:val="540678450"/>
        <w:rPr>
          <w:rFonts w:hint="eastAsia"/>
          <w:sz w:val="30"/>
          <w:szCs w:val="30"/>
        </w:rPr>
      </w:pPr>
      <w:r>
        <w:rPr>
          <w:rFonts w:hint="eastAsia"/>
          <w:sz w:val="30"/>
          <w:szCs w:val="30"/>
        </w:rPr>
        <w:t>被告人周某，男，</w:t>
      </w:r>
      <w:r>
        <w:rPr>
          <w:rFonts w:hint="eastAsia"/>
          <w:sz w:val="30"/>
          <w:szCs w:val="30"/>
        </w:rPr>
        <w:t>1986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日出生，汉族，出生地黑龙江省哈尔滨市，文化程度初中，户籍地为广州市白云区。因本案于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日被羁押并于同日被拘留，同年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日被逮捕。现羁押于广州市白云区看守所。</w:t>
      </w:r>
    </w:p>
    <w:p w14:paraId="2824115A" w14:textId="77777777" w:rsidR="00F079D0" w:rsidRDefault="00F079D0">
      <w:pPr>
        <w:spacing w:line="500" w:lineRule="atLeast"/>
        <w:ind w:firstLine="600"/>
        <w:divId w:val="626933160"/>
        <w:rPr>
          <w:rFonts w:hint="eastAsia"/>
          <w:sz w:val="30"/>
          <w:szCs w:val="30"/>
        </w:rPr>
      </w:pPr>
      <w:r>
        <w:rPr>
          <w:rFonts w:hint="eastAsia"/>
          <w:sz w:val="30"/>
          <w:szCs w:val="30"/>
        </w:rPr>
        <w:t>辩护人李朝晖，广东博厚律师事务所律师。</w:t>
      </w:r>
    </w:p>
    <w:p w14:paraId="0ABA6B30" w14:textId="77777777" w:rsidR="00F079D0" w:rsidRDefault="00F079D0">
      <w:pPr>
        <w:spacing w:line="500" w:lineRule="atLeast"/>
        <w:ind w:firstLine="600"/>
        <w:divId w:val="2142920236"/>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509</w:t>
      </w:r>
      <w:r>
        <w:rPr>
          <w:rFonts w:hint="eastAsia"/>
          <w:sz w:val="30"/>
          <w:szCs w:val="30"/>
        </w:rPr>
        <w:t>号起诉书，指控被告人周某犯行贿罪，于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日向本院提起公诉。本院依法组成合议庭，公开开庭审理了本案。广州市白云区人民检察院指派检察员伍尚昶出庭支持公诉，被告人周某及其辩护人李朝晖到庭参加诉讼。本案现已审理终结。</w:t>
      </w:r>
    </w:p>
    <w:p w14:paraId="2CAEBA79" w14:textId="77777777" w:rsidR="00F079D0" w:rsidRDefault="00F079D0">
      <w:pPr>
        <w:spacing w:line="500" w:lineRule="atLeast"/>
        <w:ind w:firstLine="600"/>
        <w:divId w:val="1704286412"/>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6</w:t>
      </w:r>
      <w:r>
        <w:rPr>
          <w:rFonts w:hint="eastAsia"/>
          <w:sz w:val="30"/>
          <w:szCs w:val="30"/>
        </w:rPr>
        <w:t>月份期间，被告人周某伙同洪某</w:t>
      </w:r>
      <w:r>
        <w:rPr>
          <w:rFonts w:hint="eastAsia"/>
          <w:sz w:val="30"/>
          <w:szCs w:val="30"/>
        </w:rPr>
        <w:t>1</w:t>
      </w:r>
      <w:r>
        <w:rPr>
          <w:rFonts w:hint="eastAsia"/>
          <w:sz w:val="30"/>
          <w:szCs w:val="30"/>
        </w:rPr>
        <w:t>等人（均另案处理），为帮助涉嫌假冒注册商标的洪某某等人（均已判决）逃避处罚，向时任广东省公安厅经侦局侦查二处金融犯罪侦查科主任科员兼副科长的陆某某（另案处理）多次贿送人民币</w:t>
      </w:r>
      <w:r>
        <w:rPr>
          <w:rFonts w:hint="eastAsia"/>
          <w:sz w:val="30"/>
          <w:szCs w:val="30"/>
        </w:rPr>
        <w:t>400</w:t>
      </w:r>
      <w:r>
        <w:rPr>
          <w:rFonts w:hint="eastAsia"/>
          <w:sz w:val="30"/>
          <w:szCs w:val="30"/>
        </w:rPr>
        <w:t>万元、美元</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万元及冬虫夏草</w:t>
      </w:r>
      <w:r>
        <w:rPr>
          <w:rFonts w:hint="eastAsia"/>
          <w:sz w:val="30"/>
          <w:szCs w:val="30"/>
        </w:rPr>
        <w:t>1</w:t>
      </w:r>
      <w:r>
        <w:rPr>
          <w:rFonts w:hint="eastAsia"/>
          <w:sz w:val="30"/>
          <w:szCs w:val="30"/>
        </w:rPr>
        <w:t>斤、燕窝</w:t>
      </w:r>
      <w:r>
        <w:rPr>
          <w:rFonts w:hint="eastAsia"/>
          <w:sz w:val="30"/>
          <w:szCs w:val="30"/>
        </w:rPr>
        <w:t>4</w:t>
      </w:r>
      <w:r>
        <w:rPr>
          <w:rFonts w:hint="eastAsia"/>
          <w:sz w:val="30"/>
          <w:szCs w:val="30"/>
        </w:rPr>
        <w:t>斤、石斛</w:t>
      </w:r>
      <w:r>
        <w:rPr>
          <w:rFonts w:hint="eastAsia"/>
          <w:sz w:val="30"/>
          <w:szCs w:val="30"/>
        </w:rPr>
        <w:t>1</w:t>
      </w:r>
      <w:r>
        <w:rPr>
          <w:rFonts w:hint="eastAsia"/>
          <w:sz w:val="30"/>
          <w:szCs w:val="30"/>
        </w:rPr>
        <w:t>斤、两斤装</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瓶及皮包</w:t>
      </w:r>
      <w:r>
        <w:rPr>
          <w:rFonts w:hint="eastAsia"/>
          <w:sz w:val="30"/>
          <w:szCs w:val="30"/>
        </w:rPr>
        <w:t>3</w:t>
      </w:r>
      <w:r>
        <w:rPr>
          <w:rFonts w:hint="eastAsia"/>
          <w:sz w:val="30"/>
          <w:szCs w:val="30"/>
        </w:rPr>
        <w:t>个，后由陆出面联系有关人员进行协调。公诉机关据此认为，被告人周某为谋取不正当利益，给予国家工作人员以财物，情节严重，其行为触犯了《中华人民共和国刑法》第三百八十九条第一款、第三百九十条第一款之规定，应当以行贿罪追究其刑事责任。周某在犯罪中起次要作用，是从犯，可以从</w:t>
      </w:r>
      <w:r>
        <w:rPr>
          <w:rFonts w:hint="eastAsia"/>
          <w:sz w:val="30"/>
          <w:szCs w:val="30"/>
        </w:rPr>
        <w:lastRenderedPageBreak/>
        <w:t>轻或者减轻处罚；周某犯罪后有自首情节可以从轻或者减轻处罚。提请本院依法判处。</w:t>
      </w:r>
    </w:p>
    <w:p w14:paraId="463489FA" w14:textId="77777777" w:rsidR="00F079D0" w:rsidRDefault="00F079D0">
      <w:pPr>
        <w:spacing w:line="500" w:lineRule="atLeast"/>
        <w:ind w:firstLine="600"/>
        <w:divId w:val="731998402"/>
        <w:rPr>
          <w:rFonts w:hint="eastAsia"/>
          <w:sz w:val="30"/>
          <w:szCs w:val="30"/>
        </w:rPr>
      </w:pPr>
      <w:r>
        <w:rPr>
          <w:rFonts w:hint="eastAsia"/>
          <w:sz w:val="30"/>
          <w:szCs w:val="30"/>
        </w:rPr>
        <w:t>被告人周某对起诉书指控的事实和罪名均没有异议。</w:t>
      </w:r>
    </w:p>
    <w:p w14:paraId="689E0360" w14:textId="77777777" w:rsidR="00F079D0" w:rsidRDefault="00F079D0">
      <w:pPr>
        <w:spacing w:line="500" w:lineRule="atLeast"/>
        <w:ind w:firstLine="600"/>
        <w:divId w:val="129905663"/>
        <w:rPr>
          <w:rFonts w:hint="eastAsia"/>
          <w:sz w:val="30"/>
          <w:szCs w:val="30"/>
        </w:rPr>
      </w:pPr>
      <w:r>
        <w:rPr>
          <w:rFonts w:hint="eastAsia"/>
          <w:sz w:val="30"/>
          <w:szCs w:val="30"/>
        </w:rPr>
        <w:t>被告人周某的辩护人发表如下辩护意见：被告人周某具有自首、在被追诉前主动交代行贿行为、在被追诉后也能如实供述自己的罪行、是初犯等法定从轻或者减轻处罚，以及酌定从轻处罚的情节，建议法庭对被告人周某从宽处罚并适用缓刑，或免予刑事处罚。</w:t>
      </w:r>
    </w:p>
    <w:p w14:paraId="10F465A0" w14:textId="77777777" w:rsidR="00F079D0" w:rsidRDefault="00F079D0">
      <w:pPr>
        <w:spacing w:line="500" w:lineRule="atLeast"/>
        <w:ind w:firstLine="600"/>
        <w:divId w:val="139481817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6</w:t>
      </w:r>
      <w:r>
        <w:rPr>
          <w:rFonts w:hint="eastAsia"/>
          <w:sz w:val="30"/>
          <w:szCs w:val="30"/>
        </w:rPr>
        <w:t>月份期间，被告人周某伙同洪某</w:t>
      </w:r>
      <w:r>
        <w:rPr>
          <w:rFonts w:hint="eastAsia"/>
          <w:sz w:val="30"/>
          <w:szCs w:val="30"/>
        </w:rPr>
        <w:t>1</w:t>
      </w:r>
      <w:r>
        <w:rPr>
          <w:rFonts w:hint="eastAsia"/>
          <w:sz w:val="30"/>
          <w:szCs w:val="30"/>
        </w:rPr>
        <w:t>等人（均另案处理），为帮助涉嫌假冒注册商标的洪某某等人（均已判决）逃避处罚，向时任广东省公安厅经侦局侦查二处金融犯罪侦查科主任科员兼副科长的陆某某（另案处理）多次贿送人民币</w:t>
      </w:r>
      <w:r>
        <w:rPr>
          <w:rFonts w:hint="eastAsia"/>
          <w:sz w:val="30"/>
          <w:szCs w:val="30"/>
        </w:rPr>
        <w:t>400</w:t>
      </w:r>
      <w:r>
        <w:rPr>
          <w:rFonts w:hint="eastAsia"/>
          <w:sz w:val="30"/>
          <w:szCs w:val="30"/>
        </w:rPr>
        <w:t>万元、美元</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万元及冬虫夏草</w:t>
      </w:r>
      <w:r>
        <w:rPr>
          <w:rFonts w:hint="eastAsia"/>
          <w:sz w:val="30"/>
          <w:szCs w:val="30"/>
        </w:rPr>
        <w:t>1</w:t>
      </w:r>
      <w:r>
        <w:rPr>
          <w:rFonts w:hint="eastAsia"/>
          <w:sz w:val="30"/>
          <w:szCs w:val="30"/>
        </w:rPr>
        <w:t>斤、燕窝</w:t>
      </w:r>
      <w:r>
        <w:rPr>
          <w:rFonts w:hint="eastAsia"/>
          <w:sz w:val="30"/>
          <w:szCs w:val="30"/>
        </w:rPr>
        <w:t>4</w:t>
      </w:r>
      <w:r>
        <w:rPr>
          <w:rFonts w:hint="eastAsia"/>
          <w:sz w:val="30"/>
          <w:szCs w:val="30"/>
        </w:rPr>
        <w:t>斤、石斛</w:t>
      </w:r>
      <w:r>
        <w:rPr>
          <w:rFonts w:hint="eastAsia"/>
          <w:sz w:val="30"/>
          <w:szCs w:val="30"/>
        </w:rPr>
        <w:t>1</w:t>
      </w:r>
      <w:r>
        <w:rPr>
          <w:rFonts w:hint="eastAsia"/>
          <w:sz w:val="30"/>
          <w:szCs w:val="30"/>
        </w:rPr>
        <w:t>斤、两斤装</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瓶及皮包</w:t>
      </w:r>
      <w:r>
        <w:rPr>
          <w:rFonts w:hint="eastAsia"/>
          <w:sz w:val="30"/>
          <w:szCs w:val="30"/>
        </w:rPr>
        <w:t>3</w:t>
      </w:r>
      <w:r>
        <w:rPr>
          <w:rFonts w:hint="eastAsia"/>
          <w:sz w:val="30"/>
          <w:szCs w:val="30"/>
        </w:rPr>
        <w:t>个，后由陆出面联系有关人员进行协调。</w:t>
      </w:r>
    </w:p>
    <w:p w14:paraId="0AEB663F" w14:textId="77777777" w:rsidR="00F079D0" w:rsidRDefault="00F079D0">
      <w:pPr>
        <w:spacing w:line="500" w:lineRule="atLeast"/>
        <w:ind w:firstLine="600"/>
        <w:divId w:val="676158629"/>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日，被告人周某到广州市公安局白云区分局投案自首。同年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日，被告人周某被广州市公安局白云区分局刑事警察大队抓获归案。</w:t>
      </w:r>
    </w:p>
    <w:p w14:paraId="03BE3E6E" w14:textId="77777777" w:rsidR="00F079D0" w:rsidRDefault="00F079D0">
      <w:pPr>
        <w:spacing w:line="500" w:lineRule="atLeast"/>
        <w:ind w:firstLine="600"/>
        <w:divId w:val="1426220216"/>
        <w:rPr>
          <w:rFonts w:hint="eastAsia"/>
          <w:sz w:val="30"/>
          <w:szCs w:val="30"/>
        </w:rPr>
      </w:pPr>
      <w:r>
        <w:rPr>
          <w:rFonts w:hint="eastAsia"/>
          <w:sz w:val="30"/>
          <w:szCs w:val="30"/>
        </w:rPr>
        <w:t>上述事实，有下列经庭审举证、质证，本院予以确认的证据证实：到案经过、报案书、银行账户交易明细、手机信息内容截图广州市公安局白云区分局刑事警察大队出具的情况说明、洪某某及同案人的案件材料及判决书、陆某某干部情况简介表、扣押清单、被告人周某身份材料；证人陆某某、洪某甲、周某甲、洪某某、彭某某、周某乙的证言；被告人周某的供述；搜查笔录、辨认笔录；电话录音等视听资料。</w:t>
      </w:r>
    </w:p>
    <w:p w14:paraId="346DB6A3" w14:textId="77777777" w:rsidR="00F079D0" w:rsidRDefault="00F079D0">
      <w:pPr>
        <w:spacing w:line="500" w:lineRule="atLeast"/>
        <w:ind w:firstLine="600"/>
        <w:divId w:val="99840900"/>
        <w:rPr>
          <w:rFonts w:hint="eastAsia"/>
          <w:sz w:val="30"/>
          <w:szCs w:val="30"/>
        </w:rPr>
      </w:pPr>
      <w:r>
        <w:rPr>
          <w:rFonts w:hint="eastAsia"/>
          <w:sz w:val="30"/>
          <w:szCs w:val="30"/>
        </w:rPr>
        <w:t>本院认为，被告人周某无视国家法律，为谋取不正当利益，给予国家工作人员以财物，情节严重，其行为已构成行贿罪。公诉机关指控被告人周某犯行贿罪，事实清楚，证据确实、充分，罪名成立。被告人周某在共同犯罪中起次要作用，是从犯，应当从轻、减轻处罚；被告人周某犯罪后有自首情节，确有悔罪表现，可以从轻或者减轻处罚。辩护人提出被告人周某有法定从轻或者减轻处罚以及酌定从轻处罚情节，建议对被告人周某从宽处罚的意见有理，本院予以采纳。根据本案的性质、情节、危害后果及被告人周某的认罪态度、悔罪表现，决定对被告人周某减轻处罚，依照</w:t>
      </w:r>
      <w:r>
        <w:rPr>
          <w:rFonts w:hint="eastAsia"/>
          <w:sz w:val="30"/>
          <w:szCs w:val="30"/>
        </w:rPr>
        <w:t>1997</w:t>
      </w:r>
      <w:r>
        <w:rPr>
          <w:rFonts w:hint="eastAsia"/>
          <w:sz w:val="30"/>
          <w:szCs w:val="30"/>
        </w:rPr>
        <w:t>年修订的《中华人民共和国刑法》第三百八十九条第一款、第三百九十条第一款、《中华人民共和国刑法》第二十七条、第六十七条第一款、《最高人民法院、最高人民检察院关于办理贪污贿赂刑事案件适用法律若干问题的解释》第八条之规定，判决如下：</w:t>
      </w:r>
    </w:p>
    <w:p w14:paraId="7004594A" w14:textId="77777777" w:rsidR="00F079D0" w:rsidRDefault="00F079D0">
      <w:pPr>
        <w:spacing w:line="500" w:lineRule="atLeast"/>
        <w:ind w:firstLine="600"/>
        <w:divId w:val="844052389"/>
        <w:rPr>
          <w:rFonts w:hint="eastAsia"/>
          <w:sz w:val="30"/>
          <w:szCs w:val="30"/>
        </w:rPr>
      </w:pPr>
      <w:r>
        <w:rPr>
          <w:rFonts w:hint="eastAsia"/>
          <w:sz w:val="30"/>
          <w:szCs w:val="30"/>
        </w:rPr>
        <w:t>被告人周某犯行贿罪，判处有期徒刑二年。（刑期从判决执行之日起计算。判决执行以前先行羁押的，羁押一日折抵刑期一日，即自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日止。）</w:t>
      </w:r>
    </w:p>
    <w:p w14:paraId="71E2500F" w14:textId="77777777" w:rsidR="00F079D0" w:rsidRDefault="00F079D0">
      <w:pPr>
        <w:spacing w:line="500" w:lineRule="atLeast"/>
        <w:ind w:firstLine="600"/>
        <w:divId w:val="1433471288"/>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12264A1C" w14:textId="77777777" w:rsidR="00F079D0" w:rsidRDefault="00F079D0">
      <w:pPr>
        <w:spacing w:line="500" w:lineRule="atLeast"/>
        <w:jc w:val="right"/>
        <w:divId w:val="1063407802"/>
        <w:rPr>
          <w:rFonts w:hint="eastAsia"/>
          <w:sz w:val="30"/>
          <w:szCs w:val="30"/>
        </w:rPr>
      </w:pPr>
      <w:r>
        <w:rPr>
          <w:rFonts w:hint="eastAsia"/>
          <w:sz w:val="30"/>
          <w:szCs w:val="30"/>
        </w:rPr>
        <w:t>审　判　长　　罗东明</w:t>
      </w:r>
    </w:p>
    <w:p w14:paraId="61F5D4FC" w14:textId="77777777" w:rsidR="00F079D0" w:rsidRDefault="00F079D0">
      <w:pPr>
        <w:spacing w:line="500" w:lineRule="atLeast"/>
        <w:jc w:val="right"/>
        <w:divId w:val="571894541"/>
        <w:rPr>
          <w:rFonts w:hint="eastAsia"/>
          <w:sz w:val="30"/>
          <w:szCs w:val="30"/>
        </w:rPr>
      </w:pPr>
      <w:r>
        <w:rPr>
          <w:rFonts w:hint="eastAsia"/>
          <w:sz w:val="30"/>
          <w:szCs w:val="30"/>
        </w:rPr>
        <w:t>人民陪审员　　李丽梅</w:t>
      </w:r>
    </w:p>
    <w:p w14:paraId="2EF8A5F5" w14:textId="77777777" w:rsidR="00F079D0" w:rsidRDefault="00F079D0">
      <w:pPr>
        <w:spacing w:line="500" w:lineRule="atLeast"/>
        <w:jc w:val="right"/>
        <w:divId w:val="27531244"/>
        <w:rPr>
          <w:rFonts w:hint="eastAsia"/>
          <w:sz w:val="30"/>
          <w:szCs w:val="30"/>
        </w:rPr>
      </w:pPr>
      <w:r>
        <w:rPr>
          <w:rFonts w:hint="eastAsia"/>
          <w:sz w:val="30"/>
          <w:szCs w:val="30"/>
        </w:rPr>
        <w:t>人民陪审员　　王雪萍</w:t>
      </w:r>
    </w:p>
    <w:p w14:paraId="14037CC0" w14:textId="77777777" w:rsidR="00F079D0" w:rsidRDefault="00F079D0">
      <w:pPr>
        <w:spacing w:line="500" w:lineRule="atLeast"/>
        <w:jc w:val="right"/>
        <w:divId w:val="1031347219"/>
        <w:rPr>
          <w:rFonts w:hint="eastAsia"/>
          <w:sz w:val="30"/>
          <w:szCs w:val="30"/>
        </w:rPr>
      </w:pPr>
      <w:r>
        <w:rPr>
          <w:rFonts w:hint="eastAsia"/>
          <w:sz w:val="30"/>
          <w:szCs w:val="30"/>
        </w:rPr>
        <w:t>二〇一七年五月十五日</w:t>
      </w:r>
    </w:p>
    <w:p w14:paraId="64D595EF" w14:textId="77777777" w:rsidR="00F079D0" w:rsidRDefault="00F079D0">
      <w:pPr>
        <w:spacing w:line="500" w:lineRule="atLeast"/>
        <w:jc w:val="right"/>
        <w:divId w:val="44112808"/>
        <w:rPr>
          <w:rFonts w:hint="eastAsia"/>
          <w:sz w:val="30"/>
          <w:szCs w:val="30"/>
        </w:rPr>
      </w:pPr>
      <w:r>
        <w:rPr>
          <w:rFonts w:hint="eastAsia"/>
          <w:sz w:val="30"/>
          <w:szCs w:val="30"/>
        </w:rPr>
        <w:t>书　记　员　　尤晓晓</w:t>
      </w:r>
    </w:p>
    <w:p w14:paraId="70E5D6E6" w14:textId="77777777" w:rsidR="00F079D0" w:rsidRDefault="00F079D0">
      <w:pPr>
        <w:spacing w:line="500" w:lineRule="atLeast"/>
        <w:ind w:firstLine="600"/>
        <w:divId w:val="2096969795"/>
        <w:rPr>
          <w:rFonts w:hint="eastAsia"/>
          <w:sz w:val="30"/>
          <w:szCs w:val="30"/>
        </w:rPr>
      </w:pPr>
      <w:r>
        <w:rPr>
          <w:rFonts w:hint="eastAsia"/>
          <w:sz w:val="30"/>
          <w:szCs w:val="30"/>
        </w:rPr>
        <w:t>附：相关法律法规</w:t>
      </w:r>
    </w:p>
    <w:p w14:paraId="3C723708" w14:textId="77777777" w:rsidR="00F079D0" w:rsidRDefault="00F079D0">
      <w:pPr>
        <w:spacing w:line="500" w:lineRule="atLeast"/>
        <w:ind w:firstLine="600"/>
        <w:divId w:val="1915897457"/>
        <w:rPr>
          <w:rFonts w:hint="eastAsia"/>
          <w:sz w:val="30"/>
          <w:szCs w:val="30"/>
        </w:rPr>
      </w:pPr>
      <w:r>
        <w:rPr>
          <w:rFonts w:hint="eastAsia"/>
          <w:sz w:val="30"/>
          <w:szCs w:val="30"/>
        </w:rPr>
        <w:t>1997</w:t>
      </w:r>
      <w:r>
        <w:rPr>
          <w:rFonts w:hint="eastAsia"/>
          <w:sz w:val="30"/>
          <w:szCs w:val="30"/>
        </w:rPr>
        <w:t>年修订的《中华人民共和国刑法》</w:t>
      </w:r>
    </w:p>
    <w:p w14:paraId="04B602F4" w14:textId="77777777" w:rsidR="00F079D0" w:rsidRDefault="00F079D0">
      <w:pPr>
        <w:spacing w:line="500" w:lineRule="atLeast"/>
        <w:ind w:firstLine="600"/>
        <w:divId w:val="54666170"/>
        <w:rPr>
          <w:rFonts w:hint="eastAsia"/>
          <w:sz w:val="30"/>
          <w:szCs w:val="30"/>
        </w:rPr>
      </w:pPr>
      <w:r>
        <w:rPr>
          <w:rFonts w:hint="eastAsia"/>
          <w:sz w:val="30"/>
          <w:szCs w:val="30"/>
        </w:rPr>
        <w:t>第三百八十九条为谋取不正当利益，给予国家工作人员以财物的，是行贿罪。</w:t>
      </w:r>
    </w:p>
    <w:p w14:paraId="559C0456" w14:textId="77777777" w:rsidR="00F079D0" w:rsidRDefault="00F079D0">
      <w:pPr>
        <w:spacing w:line="500" w:lineRule="atLeast"/>
        <w:ind w:firstLine="600"/>
        <w:divId w:val="86717855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D5F2BD6" w14:textId="77777777" w:rsidR="00F079D0" w:rsidRDefault="00F079D0">
      <w:pPr>
        <w:spacing w:line="500" w:lineRule="atLeast"/>
        <w:ind w:firstLine="600"/>
        <w:divId w:val="1726099759"/>
        <w:rPr>
          <w:rFonts w:hint="eastAsia"/>
          <w:sz w:val="30"/>
          <w:szCs w:val="30"/>
        </w:rPr>
      </w:pPr>
      <w:r>
        <w:rPr>
          <w:rFonts w:hint="eastAsia"/>
          <w:sz w:val="30"/>
          <w:szCs w:val="30"/>
        </w:rPr>
        <w:t>因被勒索给予国家工作人员以财物，没有获得不正当利益的，不是行贿。</w:t>
      </w:r>
    </w:p>
    <w:p w14:paraId="27218D5B" w14:textId="77777777" w:rsidR="00F079D0" w:rsidRDefault="00F079D0">
      <w:pPr>
        <w:spacing w:line="500" w:lineRule="atLeast"/>
        <w:ind w:firstLine="600"/>
        <w:divId w:val="39915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D38A304" w14:textId="77777777" w:rsidR="00F079D0" w:rsidRDefault="00F079D0">
      <w:pPr>
        <w:spacing w:line="500" w:lineRule="atLeast"/>
        <w:ind w:firstLine="600"/>
        <w:divId w:val="1902061099"/>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84C8" w14:textId="77777777" w:rsidR="00F079D0" w:rsidRDefault="00F079D0" w:rsidP="00F079D0">
      <w:pPr>
        <w:rPr>
          <w:rFonts w:hint="eastAsia"/>
        </w:rPr>
      </w:pPr>
      <w:r>
        <w:separator/>
      </w:r>
    </w:p>
  </w:endnote>
  <w:endnote w:type="continuationSeparator" w:id="0">
    <w:p w14:paraId="73B30504" w14:textId="77777777" w:rsidR="00F079D0" w:rsidRDefault="00F079D0" w:rsidP="00F079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FF002" w14:textId="77777777" w:rsidR="00F079D0" w:rsidRDefault="00F079D0" w:rsidP="00F079D0">
      <w:pPr>
        <w:rPr>
          <w:rFonts w:hint="eastAsia"/>
        </w:rPr>
      </w:pPr>
      <w:r>
        <w:separator/>
      </w:r>
    </w:p>
  </w:footnote>
  <w:footnote w:type="continuationSeparator" w:id="0">
    <w:p w14:paraId="363C587C" w14:textId="77777777" w:rsidR="00F079D0" w:rsidRDefault="00F079D0" w:rsidP="00F079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79D0"/>
    <w:rsid w:val="00A23C24"/>
    <w:rsid w:val="00F07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AE1E3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079D0"/>
    <w:pPr>
      <w:tabs>
        <w:tab w:val="center" w:pos="4153"/>
        <w:tab w:val="right" w:pos="8306"/>
      </w:tabs>
      <w:snapToGrid w:val="0"/>
      <w:jc w:val="center"/>
    </w:pPr>
    <w:rPr>
      <w:sz w:val="18"/>
      <w:szCs w:val="18"/>
    </w:rPr>
  </w:style>
  <w:style w:type="character" w:customStyle="1" w:styleId="a5">
    <w:name w:val="页眉 字符"/>
    <w:basedOn w:val="a0"/>
    <w:link w:val="a4"/>
    <w:uiPriority w:val="99"/>
    <w:rsid w:val="00F079D0"/>
    <w:rPr>
      <w:rFonts w:ascii="宋体" w:eastAsia="宋体" w:hAnsi="宋体" w:cs="宋体"/>
      <w:sz w:val="18"/>
      <w:szCs w:val="18"/>
    </w:rPr>
  </w:style>
  <w:style w:type="paragraph" w:styleId="a6">
    <w:name w:val="footer"/>
    <w:basedOn w:val="a"/>
    <w:link w:val="a7"/>
    <w:uiPriority w:val="99"/>
    <w:unhideWhenUsed/>
    <w:rsid w:val="00F079D0"/>
    <w:pPr>
      <w:tabs>
        <w:tab w:val="center" w:pos="4153"/>
        <w:tab w:val="right" w:pos="8306"/>
      </w:tabs>
      <w:snapToGrid w:val="0"/>
    </w:pPr>
    <w:rPr>
      <w:sz w:val="18"/>
      <w:szCs w:val="18"/>
    </w:rPr>
  </w:style>
  <w:style w:type="character" w:customStyle="1" w:styleId="a7">
    <w:name w:val="页脚 字符"/>
    <w:basedOn w:val="a0"/>
    <w:link w:val="a6"/>
    <w:uiPriority w:val="99"/>
    <w:rsid w:val="00F079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58">
      <w:marLeft w:val="0"/>
      <w:marRight w:val="0"/>
      <w:marTop w:val="10"/>
      <w:marBottom w:val="10"/>
      <w:divBdr>
        <w:top w:val="none" w:sz="0" w:space="0" w:color="auto"/>
        <w:left w:val="none" w:sz="0" w:space="0" w:color="auto"/>
        <w:bottom w:val="none" w:sz="0" w:space="0" w:color="auto"/>
        <w:right w:val="none" w:sz="0" w:space="0" w:color="auto"/>
      </w:divBdr>
    </w:div>
    <w:div w:id="27531244">
      <w:marLeft w:val="0"/>
      <w:marRight w:val="720"/>
      <w:marTop w:val="10"/>
      <w:marBottom w:val="10"/>
      <w:divBdr>
        <w:top w:val="none" w:sz="0" w:space="0" w:color="auto"/>
        <w:left w:val="none" w:sz="0" w:space="0" w:color="auto"/>
        <w:bottom w:val="none" w:sz="0" w:space="0" w:color="auto"/>
        <w:right w:val="none" w:sz="0" w:space="0" w:color="auto"/>
      </w:divBdr>
    </w:div>
    <w:div w:id="44112808">
      <w:marLeft w:val="0"/>
      <w:marRight w:val="720"/>
      <w:marTop w:val="10"/>
      <w:marBottom w:val="10"/>
      <w:divBdr>
        <w:top w:val="none" w:sz="0" w:space="0" w:color="auto"/>
        <w:left w:val="none" w:sz="0" w:space="0" w:color="auto"/>
        <w:bottom w:val="none" w:sz="0" w:space="0" w:color="auto"/>
        <w:right w:val="none" w:sz="0" w:space="0" w:color="auto"/>
      </w:divBdr>
    </w:div>
    <w:div w:id="54666170">
      <w:marLeft w:val="0"/>
      <w:marRight w:val="0"/>
      <w:marTop w:val="10"/>
      <w:marBottom w:val="10"/>
      <w:divBdr>
        <w:top w:val="none" w:sz="0" w:space="0" w:color="auto"/>
        <w:left w:val="none" w:sz="0" w:space="0" w:color="auto"/>
        <w:bottom w:val="none" w:sz="0" w:space="0" w:color="auto"/>
        <w:right w:val="none" w:sz="0" w:space="0" w:color="auto"/>
      </w:divBdr>
    </w:div>
    <w:div w:id="99840900">
      <w:marLeft w:val="0"/>
      <w:marRight w:val="0"/>
      <w:marTop w:val="10"/>
      <w:marBottom w:val="10"/>
      <w:divBdr>
        <w:top w:val="none" w:sz="0" w:space="0" w:color="auto"/>
        <w:left w:val="none" w:sz="0" w:space="0" w:color="auto"/>
        <w:bottom w:val="none" w:sz="0" w:space="0" w:color="auto"/>
        <w:right w:val="none" w:sz="0" w:space="0" w:color="auto"/>
      </w:divBdr>
    </w:div>
    <w:div w:id="106824398">
      <w:marLeft w:val="0"/>
      <w:marRight w:val="0"/>
      <w:marTop w:val="10"/>
      <w:marBottom w:val="10"/>
      <w:divBdr>
        <w:top w:val="none" w:sz="0" w:space="0" w:color="auto"/>
        <w:left w:val="none" w:sz="0" w:space="0" w:color="auto"/>
        <w:bottom w:val="none" w:sz="0" w:space="0" w:color="auto"/>
        <w:right w:val="none" w:sz="0" w:space="0" w:color="auto"/>
      </w:divBdr>
    </w:div>
    <w:div w:id="129905663">
      <w:marLeft w:val="0"/>
      <w:marRight w:val="0"/>
      <w:marTop w:val="10"/>
      <w:marBottom w:val="10"/>
      <w:divBdr>
        <w:top w:val="none" w:sz="0" w:space="0" w:color="auto"/>
        <w:left w:val="none" w:sz="0" w:space="0" w:color="auto"/>
        <w:bottom w:val="none" w:sz="0" w:space="0" w:color="auto"/>
        <w:right w:val="none" w:sz="0" w:space="0" w:color="auto"/>
      </w:divBdr>
    </w:div>
    <w:div w:id="540678450">
      <w:marLeft w:val="0"/>
      <w:marRight w:val="0"/>
      <w:marTop w:val="10"/>
      <w:marBottom w:val="10"/>
      <w:divBdr>
        <w:top w:val="none" w:sz="0" w:space="0" w:color="auto"/>
        <w:left w:val="none" w:sz="0" w:space="0" w:color="auto"/>
        <w:bottom w:val="none" w:sz="0" w:space="0" w:color="auto"/>
        <w:right w:val="none" w:sz="0" w:space="0" w:color="auto"/>
      </w:divBdr>
    </w:div>
    <w:div w:id="571894541">
      <w:marLeft w:val="0"/>
      <w:marRight w:val="720"/>
      <w:marTop w:val="10"/>
      <w:marBottom w:val="10"/>
      <w:divBdr>
        <w:top w:val="none" w:sz="0" w:space="0" w:color="auto"/>
        <w:left w:val="none" w:sz="0" w:space="0" w:color="auto"/>
        <w:bottom w:val="none" w:sz="0" w:space="0" w:color="auto"/>
        <w:right w:val="none" w:sz="0" w:space="0" w:color="auto"/>
      </w:divBdr>
    </w:div>
    <w:div w:id="626933160">
      <w:marLeft w:val="0"/>
      <w:marRight w:val="0"/>
      <w:marTop w:val="10"/>
      <w:marBottom w:val="10"/>
      <w:divBdr>
        <w:top w:val="none" w:sz="0" w:space="0" w:color="auto"/>
        <w:left w:val="none" w:sz="0" w:space="0" w:color="auto"/>
        <w:bottom w:val="none" w:sz="0" w:space="0" w:color="auto"/>
        <w:right w:val="none" w:sz="0" w:space="0" w:color="auto"/>
      </w:divBdr>
    </w:div>
    <w:div w:id="676158629">
      <w:marLeft w:val="0"/>
      <w:marRight w:val="0"/>
      <w:marTop w:val="10"/>
      <w:marBottom w:val="10"/>
      <w:divBdr>
        <w:top w:val="none" w:sz="0" w:space="0" w:color="auto"/>
        <w:left w:val="none" w:sz="0" w:space="0" w:color="auto"/>
        <w:bottom w:val="none" w:sz="0" w:space="0" w:color="auto"/>
        <w:right w:val="none" w:sz="0" w:space="0" w:color="auto"/>
      </w:divBdr>
    </w:div>
    <w:div w:id="731998402">
      <w:marLeft w:val="0"/>
      <w:marRight w:val="0"/>
      <w:marTop w:val="10"/>
      <w:marBottom w:val="10"/>
      <w:divBdr>
        <w:top w:val="none" w:sz="0" w:space="0" w:color="auto"/>
        <w:left w:val="none" w:sz="0" w:space="0" w:color="auto"/>
        <w:bottom w:val="none" w:sz="0" w:space="0" w:color="auto"/>
        <w:right w:val="none" w:sz="0" w:space="0" w:color="auto"/>
      </w:divBdr>
    </w:div>
    <w:div w:id="844052389">
      <w:marLeft w:val="0"/>
      <w:marRight w:val="0"/>
      <w:marTop w:val="10"/>
      <w:marBottom w:val="10"/>
      <w:divBdr>
        <w:top w:val="none" w:sz="0" w:space="0" w:color="auto"/>
        <w:left w:val="none" w:sz="0" w:space="0" w:color="auto"/>
        <w:bottom w:val="none" w:sz="0" w:space="0" w:color="auto"/>
        <w:right w:val="none" w:sz="0" w:space="0" w:color="auto"/>
      </w:divBdr>
    </w:div>
    <w:div w:id="867178550">
      <w:marLeft w:val="0"/>
      <w:marRight w:val="0"/>
      <w:marTop w:val="10"/>
      <w:marBottom w:val="10"/>
      <w:divBdr>
        <w:top w:val="none" w:sz="0" w:space="0" w:color="auto"/>
        <w:left w:val="none" w:sz="0" w:space="0" w:color="auto"/>
        <w:bottom w:val="none" w:sz="0" w:space="0" w:color="auto"/>
        <w:right w:val="none" w:sz="0" w:space="0" w:color="auto"/>
      </w:divBdr>
    </w:div>
    <w:div w:id="1031347219">
      <w:marLeft w:val="0"/>
      <w:marRight w:val="720"/>
      <w:marTop w:val="10"/>
      <w:marBottom w:val="10"/>
      <w:divBdr>
        <w:top w:val="none" w:sz="0" w:space="0" w:color="auto"/>
        <w:left w:val="none" w:sz="0" w:space="0" w:color="auto"/>
        <w:bottom w:val="none" w:sz="0" w:space="0" w:color="auto"/>
        <w:right w:val="none" w:sz="0" w:space="0" w:color="auto"/>
      </w:divBdr>
    </w:div>
    <w:div w:id="1063407802">
      <w:marLeft w:val="0"/>
      <w:marRight w:val="720"/>
      <w:marTop w:val="10"/>
      <w:marBottom w:val="10"/>
      <w:divBdr>
        <w:top w:val="none" w:sz="0" w:space="0" w:color="auto"/>
        <w:left w:val="none" w:sz="0" w:space="0" w:color="auto"/>
        <w:bottom w:val="none" w:sz="0" w:space="0" w:color="auto"/>
        <w:right w:val="none" w:sz="0" w:space="0" w:color="auto"/>
      </w:divBdr>
    </w:div>
    <w:div w:id="1220359033">
      <w:marLeft w:val="0"/>
      <w:marRight w:val="0"/>
      <w:marTop w:val="10"/>
      <w:marBottom w:val="10"/>
      <w:divBdr>
        <w:top w:val="none" w:sz="0" w:space="0" w:color="auto"/>
        <w:left w:val="none" w:sz="0" w:space="0" w:color="auto"/>
        <w:bottom w:val="none" w:sz="0" w:space="0" w:color="auto"/>
        <w:right w:val="none" w:sz="0" w:space="0" w:color="auto"/>
      </w:divBdr>
    </w:div>
    <w:div w:id="1271939133">
      <w:marLeft w:val="0"/>
      <w:marRight w:val="0"/>
      <w:marTop w:val="10"/>
      <w:marBottom w:val="10"/>
      <w:divBdr>
        <w:top w:val="none" w:sz="0" w:space="0" w:color="auto"/>
        <w:left w:val="none" w:sz="0" w:space="0" w:color="auto"/>
        <w:bottom w:val="none" w:sz="0" w:space="0" w:color="auto"/>
        <w:right w:val="none" w:sz="0" w:space="0" w:color="auto"/>
      </w:divBdr>
    </w:div>
    <w:div w:id="1394818170">
      <w:marLeft w:val="0"/>
      <w:marRight w:val="0"/>
      <w:marTop w:val="10"/>
      <w:marBottom w:val="10"/>
      <w:divBdr>
        <w:top w:val="none" w:sz="0" w:space="0" w:color="auto"/>
        <w:left w:val="none" w:sz="0" w:space="0" w:color="auto"/>
        <w:bottom w:val="none" w:sz="0" w:space="0" w:color="auto"/>
        <w:right w:val="none" w:sz="0" w:space="0" w:color="auto"/>
      </w:divBdr>
    </w:div>
    <w:div w:id="1426220216">
      <w:marLeft w:val="0"/>
      <w:marRight w:val="0"/>
      <w:marTop w:val="10"/>
      <w:marBottom w:val="10"/>
      <w:divBdr>
        <w:top w:val="none" w:sz="0" w:space="0" w:color="auto"/>
        <w:left w:val="none" w:sz="0" w:space="0" w:color="auto"/>
        <w:bottom w:val="none" w:sz="0" w:space="0" w:color="auto"/>
        <w:right w:val="none" w:sz="0" w:space="0" w:color="auto"/>
      </w:divBdr>
    </w:div>
    <w:div w:id="1433471288">
      <w:marLeft w:val="0"/>
      <w:marRight w:val="0"/>
      <w:marTop w:val="10"/>
      <w:marBottom w:val="10"/>
      <w:divBdr>
        <w:top w:val="none" w:sz="0" w:space="0" w:color="auto"/>
        <w:left w:val="none" w:sz="0" w:space="0" w:color="auto"/>
        <w:bottom w:val="none" w:sz="0" w:space="0" w:color="auto"/>
        <w:right w:val="none" w:sz="0" w:space="0" w:color="auto"/>
      </w:divBdr>
    </w:div>
    <w:div w:id="1528443422">
      <w:marLeft w:val="0"/>
      <w:marRight w:val="0"/>
      <w:marTop w:val="10"/>
      <w:marBottom w:val="10"/>
      <w:divBdr>
        <w:top w:val="none" w:sz="0" w:space="0" w:color="auto"/>
        <w:left w:val="none" w:sz="0" w:space="0" w:color="auto"/>
        <w:bottom w:val="none" w:sz="0" w:space="0" w:color="auto"/>
        <w:right w:val="none" w:sz="0" w:space="0" w:color="auto"/>
      </w:divBdr>
    </w:div>
    <w:div w:id="1704286412">
      <w:marLeft w:val="0"/>
      <w:marRight w:val="0"/>
      <w:marTop w:val="10"/>
      <w:marBottom w:val="10"/>
      <w:divBdr>
        <w:top w:val="none" w:sz="0" w:space="0" w:color="auto"/>
        <w:left w:val="none" w:sz="0" w:space="0" w:color="auto"/>
        <w:bottom w:val="none" w:sz="0" w:space="0" w:color="auto"/>
        <w:right w:val="none" w:sz="0" w:space="0" w:color="auto"/>
      </w:divBdr>
    </w:div>
    <w:div w:id="1726099759">
      <w:marLeft w:val="0"/>
      <w:marRight w:val="0"/>
      <w:marTop w:val="10"/>
      <w:marBottom w:val="10"/>
      <w:divBdr>
        <w:top w:val="none" w:sz="0" w:space="0" w:color="auto"/>
        <w:left w:val="none" w:sz="0" w:space="0" w:color="auto"/>
        <w:bottom w:val="none" w:sz="0" w:space="0" w:color="auto"/>
        <w:right w:val="none" w:sz="0" w:space="0" w:color="auto"/>
      </w:divBdr>
    </w:div>
    <w:div w:id="1902061099">
      <w:marLeft w:val="0"/>
      <w:marRight w:val="0"/>
      <w:marTop w:val="10"/>
      <w:marBottom w:val="10"/>
      <w:divBdr>
        <w:top w:val="none" w:sz="0" w:space="0" w:color="auto"/>
        <w:left w:val="none" w:sz="0" w:space="0" w:color="auto"/>
        <w:bottom w:val="none" w:sz="0" w:space="0" w:color="auto"/>
        <w:right w:val="none" w:sz="0" w:space="0" w:color="auto"/>
      </w:divBdr>
    </w:div>
    <w:div w:id="1915897457">
      <w:marLeft w:val="0"/>
      <w:marRight w:val="0"/>
      <w:marTop w:val="10"/>
      <w:marBottom w:val="10"/>
      <w:divBdr>
        <w:top w:val="none" w:sz="0" w:space="0" w:color="auto"/>
        <w:left w:val="none" w:sz="0" w:space="0" w:color="auto"/>
        <w:bottom w:val="none" w:sz="0" w:space="0" w:color="auto"/>
        <w:right w:val="none" w:sz="0" w:space="0" w:color="auto"/>
      </w:divBdr>
    </w:div>
    <w:div w:id="2096969795">
      <w:marLeft w:val="0"/>
      <w:marRight w:val="0"/>
      <w:marTop w:val="10"/>
      <w:marBottom w:val="10"/>
      <w:divBdr>
        <w:top w:val="none" w:sz="0" w:space="0" w:color="auto"/>
        <w:left w:val="none" w:sz="0" w:space="0" w:color="auto"/>
        <w:bottom w:val="none" w:sz="0" w:space="0" w:color="auto"/>
        <w:right w:val="none" w:sz="0" w:space="0" w:color="auto"/>
      </w:divBdr>
    </w:div>
    <w:div w:id="21429202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1806</Characters>
  <Application>Microsoft Office Word</Application>
  <DocSecurity>0</DocSecurity>
  <Lines>15</Lines>
  <Paragraphs>4</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2025-04-30T04:29:00Z</dcterms:created>
  <dcterms:modified xsi:type="dcterms:W3CDTF">2025-04-30T04:29:00Z</dcterms:modified>
</cp:coreProperties>
</file>