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C373" w14:textId="77777777" w:rsidR="00EC180D" w:rsidRDefault="00EC180D">
      <w:pPr>
        <w:spacing w:line="500" w:lineRule="atLeast"/>
        <w:jc w:val="center"/>
        <w:divId w:val="1263566389"/>
        <w:rPr>
          <w:rFonts w:ascii="黑体" w:eastAsia="黑体" w:hAnsi="黑体"/>
          <w:sz w:val="36"/>
          <w:szCs w:val="36"/>
        </w:rPr>
      </w:pPr>
      <w:r>
        <w:rPr>
          <w:rFonts w:ascii="黑体" w:eastAsia="黑体" w:hAnsi="黑体" w:hint="eastAsia"/>
          <w:sz w:val="36"/>
          <w:szCs w:val="36"/>
        </w:rPr>
        <w:t>广州市白云区人民法院</w:t>
      </w:r>
    </w:p>
    <w:p w14:paraId="5139FA41" w14:textId="77777777" w:rsidR="00EC180D" w:rsidRDefault="00EC180D">
      <w:pPr>
        <w:spacing w:line="500" w:lineRule="atLeast"/>
        <w:jc w:val="center"/>
        <w:divId w:val="14675082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426389" w14:textId="77777777" w:rsidR="00EC180D" w:rsidRDefault="00EC180D">
      <w:pPr>
        <w:spacing w:line="500" w:lineRule="atLeast"/>
        <w:jc w:val="right"/>
        <w:divId w:val="1000233441"/>
        <w:rPr>
          <w:rFonts w:hint="eastAsia"/>
          <w:sz w:val="30"/>
          <w:szCs w:val="30"/>
        </w:rPr>
      </w:pPr>
      <w:r>
        <w:rPr>
          <w:rFonts w:hint="eastAsia"/>
          <w:sz w:val="30"/>
          <w:szCs w:val="30"/>
        </w:rPr>
        <w:t>(2015)</w:t>
      </w:r>
      <w:r>
        <w:rPr>
          <w:rFonts w:hint="eastAsia"/>
          <w:sz w:val="30"/>
          <w:szCs w:val="30"/>
        </w:rPr>
        <w:t>穗云法刑初字第</w:t>
      </w:r>
      <w:r>
        <w:rPr>
          <w:rFonts w:hint="eastAsia"/>
          <w:sz w:val="30"/>
          <w:szCs w:val="30"/>
        </w:rPr>
        <w:t>3291</w:t>
      </w:r>
      <w:r>
        <w:rPr>
          <w:rFonts w:hint="eastAsia"/>
          <w:sz w:val="30"/>
          <w:szCs w:val="30"/>
        </w:rPr>
        <w:t>号</w:t>
      </w:r>
    </w:p>
    <w:p w14:paraId="65F14307" w14:textId="77777777" w:rsidR="00EC180D" w:rsidRDefault="00EC180D">
      <w:pPr>
        <w:spacing w:line="500" w:lineRule="atLeast"/>
        <w:ind w:firstLine="600"/>
        <w:divId w:val="760446646"/>
        <w:rPr>
          <w:rFonts w:hint="eastAsia"/>
          <w:sz w:val="30"/>
          <w:szCs w:val="30"/>
        </w:rPr>
      </w:pPr>
      <w:r>
        <w:rPr>
          <w:rFonts w:hint="eastAsia"/>
          <w:sz w:val="30"/>
          <w:szCs w:val="30"/>
        </w:rPr>
        <w:t>公诉机关广州市白云区人民检察院。</w:t>
      </w:r>
    </w:p>
    <w:p w14:paraId="73A54F96" w14:textId="77777777" w:rsidR="00EC180D" w:rsidRDefault="00EC180D">
      <w:pPr>
        <w:spacing w:line="500" w:lineRule="atLeast"/>
        <w:ind w:firstLine="600"/>
        <w:divId w:val="1017389727"/>
        <w:rPr>
          <w:rFonts w:hint="eastAsia"/>
          <w:sz w:val="30"/>
          <w:szCs w:val="30"/>
        </w:rPr>
      </w:pPr>
      <w:r>
        <w:rPr>
          <w:rFonts w:hint="eastAsia"/>
          <w:sz w:val="30"/>
          <w:szCs w:val="30"/>
        </w:rPr>
        <w:t>被告人周某某，男，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日出生，汉族，出生地广州市白云区，中共党员，文化程度中专，原广州市白云区民防办公室业务综合科科长，住广州市白云区。因本案于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日被羁押并于次日被拘留，同年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日被逮捕。现羁押于广州市白云区看守所。</w:t>
      </w:r>
    </w:p>
    <w:p w14:paraId="27EB2AD9" w14:textId="77777777" w:rsidR="00EC180D" w:rsidRDefault="00EC180D">
      <w:pPr>
        <w:spacing w:line="500" w:lineRule="atLeast"/>
        <w:ind w:firstLine="600"/>
        <w:divId w:val="991758472"/>
        <w:rPr>
          <w:rFonts w:hint="eastAsia"/>
          <w:sz w:val="30"/>
          <w:szCs w:val="30"/>
        </w:rPr>
      </w:pPr>
      <w:r>
        <w:rPr>
          <w:rFonts w:hint="eastAsia"/>
          <w:sz w:val="30"/>
          <w:szCs w:val="30"/>
        </w:rPr>
        <w:t>辩护人李俊超，广东合盛律师事务所律师。</w:t>
      </w:r>
    </w:p>
    <w:p w14:paraId="03D79C54" w14:textId="77777777" w:rsidR="00EC180D" w:rsidRDefault="00EC180D">
      <w:pPr>
        <w:spacing w:line="500" w:lineRule="atLeast"/>
        <w:ind w:firstLine="600"/>
        <w:divId w:val="1103767497"/>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3311</w:t>
      </w:r>
      <w:r>
        <w:rPr>
          <w:rFonts w:hint="eastAsia"/>
          <w:sz w:val="30"/>
          <w:szCs w:val="30"/>
        </w:rPr>
        <w:t>号起诉书指控被告人周某某犯挪用公款、受贿两罪，于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日向本院提起公诉。本院依法组成合议庭，公开开庭审理了本案。广州市白云区人民检察院指派检察员钟雷出庭支持公诉，被告人周某某及辩护人李俊超到庭参加诉讼。现已审理终结。</w:t>
      </w:r>
    </w:p>
    <w:p w14:paraId="0194FFA9" w14:textId="77777777" w:rsidR="00EC180D" w:rsidRDefault="00EC180D">
      <w:pPr>
        <w:spacing w:line="500" w:lineRule="atLeast"/>
        <w:ind w:firstLine="600"/>
        <w:divId w:val="1561087107"/>
        <w:rPr>
          <w:rFonts w:hint="eastAsia"/>
          <w:sz w:val="30"/>
          <w:szCs w:val="30"/>
        </w:rPr>
      </w:pPr>
      <w:r>
        <w:rPr>
          <w:rFonts w:hint="eastAsia"/>
          <w:sz w:val="30"/>
          <w:szCs w:val="30"/>
        </w:rPr>
        <w:t>广州市白云区人民检察院指控，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月，被告人周某某在担任广州市白云区民防办公室业务综合科科长期间，利用职务上的便利，将该单位留存于广东羊城之旅国际旅行社有限公司的外出考察款人民币</w:t>
      </w:r>
      <w:r>
        <w:rPr>
          <w:rFonts w:hint="eastAsia"/>
          <w:sz w:val="30"/>
          <w:szCs w:val="30"/>
        </w:rPr>
        <w:t>16</w:t>
      </w:r>
      <w:r>
        <w:rPr>
          <w:rFonts w:hint="eastAsia"/>
          <w:sz w:val="30"/>
          <w:szCs w:val="30"/>
        </w:rPr>
        <w:t>万元私自转入其个人账户，且超过三个月未归还其所在单位。</w:t>
      </w:r>
    </w:p>
    <w:p w14:paraId="4C20B243" w14:textId="77777777" w:rsidR="00EC180D" w:rsidRDefault="00EC180D">
      <w:pPr>
        <w:spacing w:line="500" w:lineRule="atLeast"/>
        <w:ind w:firstLine="600"/>
        <w:divId w:val="1595166146"/>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月期间，被告人周某某在担任广州市白云区民防办公室业务综合科科长期间，利用职务上的便利，先后收受徐某</w:t>
      </w:r>
      <w:r>
        <w:rPr>
          <w:rFonts w:hint="eastAsia"/>
          <w:sz w:val="30"/>
          <w:szCs w:val="30"/>
        </w:rPr>
        <w:t>2</w:t>
      </w:r>
      <w:r>
        <w:rPr>
          <w:rFonts w:hint="eastAsia"/>
          <w:sz w:val="30"/>
          <w:szCs w:val="30"/>
        </w:rPr>
        <w:t>某贿送的人民币</w:t>
      </w:r>
      <w:r>
        <w:rPr>
          <w:rFonts w:hint="eastAsia"/>
          <w:sz w:val="30"/>
          <w:szCs w:val="30"/>
        </w:rPr>
        <w:t>9</w:t>
      </w:r>
      <w:r>
        <w:rPr>
          <w:rFonts w:hint="eastAsia"/>
          <w:sz w:val="30"/>
          <w:szCs w:val="30"/>
        </w:rPr>
        <w:t>万余元及周某贿送的人民币</w:t>
      </w:r>
      <w:r>
        <w:rPr>
          <w:rFonts w:hint="eastAsia"/>
          <w:sz w:val="30"/>
          <w:szCs w:val="30"/>
        </w:rPr>
        <w:t>5</w:t>
      </w:r>
      <w:r>
        <w:rPr>
          <w:rFonts w:hint="eastAsia"/>
          <w:sz w:val="30"/>
          <w:szCs w:val="30"/>
        </w:rPr>
        <w:t>万元。</w:t>
      </w:r>
    </w:p>
    <w:p w14:paraId="1D639334" w14:textId="77777777" w:rsidR="00EC180D" w:rsidRDefault="00EC180D">
      <w:pPr>
        <w:spacing w:line="500" w:lineRule="atLeast"/>
        <w:ind w:firstLine="600"/>
        <w:divId w:val="883257105"/>
        <w:rPr>
          <w:rFonts w:hint="eastAsia"/>
          <w:sz w:val="30"/>
          <w:szCs w:val="30"/>
        </w:rPr>
      </w:pPr>
      <w:r>
        <w:rPr>
          <w:rFonts w:hint="eastAsia"/>
          <w:sz w:val="30"/>
          <w:szCs w:val="30"/>
        </w:rPr>
        <w:t>根据上述事实，公诉机关认为，被告人周某某利用职务上的便利，挪用公款数额较大，超过三个月未还，其行为触犯了</w:t>
      </w:r>
      <w:r>
        <w:rPr>
          <w:rFonts w:hint="eastAsia"/>
          <w:sz w:val="30"/>
          <w:szCs w:val="30"/>
        </w:rPr>
        <w:lastRenderedPageBreak/>
        <w:t>《中华人民共和国刑法》第三百八十四条第一款之规定，应当以挪用公款罪追究其刑事责任。周某某还利用职务上的便利，非法收受他人财物，为他人谋取利益，其行为触犯了《中华人民共和国刑法》第三百八十五条第一款之规定，应当以受贿罪追究其刑事责任。周某某犯挪用公款、受贿二罪，应当数罪并罚。周某某对挪用公款有自首情节，可以从轻处罚。提请本院依法判处。</w:t>
      </w:r>
    </w:p>
    <w:p w14:paraId="1012EF2F" w14:textId="77777777" w:rsidR="00EC180D" w:rsidRDefault="00EC180D">
      <w:pPr>
        <w:spacing w:line="500" w:lineRule="atLeast"/>
        <w:ind w:firstLine="600"/>
        <w:divId w:val="262155392"/>
        <w:rPr>
          <w:rFonts w:hint="eastAsia"/>
          <w:sz w:val="30"/>
          <w:szCs w:val="30"/>
        </w:rPr>
      </w:pPr>
      <w:r>
        <w:rPr>
          <w:rFonts w:hint="eastAsia"/>
          <w:sz w:val="30"/>
          <w:szCs w:val="30"/>
        </w:rPr>
        <w:t>被告人周某某对指控的事实和罪名均无异议。</w:t>
      </w:r>
    </w:p>
    <w:p w14:paraId="416EA7E1" w14:textId="77777777" w:rsidR="00EC180D" w:rsidRDefault="00EC180D">
      <w:pPr>
        <w:spacing w:line="500" w:lineRule="atLeast"/>
        <w:ind w:firstLine="600"/>
        <w:divId w:val="1071152309"/>
        <w:rPr>
          <w:rFonts w:hint="eastAsia"/>
          <w:sz w:val="30"/>
          <w:szCs w:val="30"/>
        </w:rPr>
      </w:pPr>
      <w:r>
        <w:rPr>
          <w:rFonts w:hint="eastAsia"/>
          <w:sz w:val="30"/>
          <w:szCs w:val="30"/>
        </w:rPr>
        <w:t>辩护人提出以下辩护意见：⒈被告人罗某在受贿和挪用公款两罪中均具有自首情节；⒉被告人周某某挪用公款的行为没有给单位造成实际损失，犯罪情节较轻，危害较小；⒊案发后被告人周某某的亲属已经帮助被告人退还受贿的款项；⒋被告人周某某归案后，深刻认识到自己行为的社会危害性，且是初犯、偶犯。</w:t>
      </w:r>
    </w:p>
    <w:p w14:paraId="4D2B395B" w14:textId="77777777" w:rsidR="00EC180D" w:rsidRDefault="00EC180D">
      <w:pPr>
        <w:spacing w:line="500" w:lineRule="atLeast"/>
        <w:ind w:firstLine="600"/>
        <w:divId w:val="148959384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月，被告人周某某在担任广州市白云区民防办公室业务综合科科长期间，利用职务上的便利，将该单位留存于广东羊城之旅国际旅行社有限公司的外出考察款人民币</w:t>
      </w:r>
      <w:r>
        <w:rPr>
          <w:rFonts w:hint="eastAsia"/>
          <w:sz w:val="30"/>
          <w:szCs w:val="30"/>
        </w:rPr>
        <w:t>16</w:t>
      </w:r>
      <w:r>
        <w:rPr>
          <w:rFonts w:hint="eastAsia"/>
          <w:sz w:val="30"/>
          <w:szCs w:val="30"/>
        </w:rPr>
        <w:t>万元私自转入其个人账户，且超过三个月未归还其所在单位。</w:t>
      </w:r>
    </w:p>
    <w:p w14:paraId="0E443100" w14:textId="77777777" w:rsidR="00EC180D" w:rsidRDefault="00EC180D">
      <w:pPr>
        <w:spacing w:line="500" w:lineRule="atLeast"/>
        <w:ind w:firstLine="600"/>
        <w:divId w:val="845369001"/>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月期间，被告人周某某在担任广州市白云区民防办公室业务综合科科长期间，利用职务上的便利，先后收受徐某</w:t>
      </w:r>
      <w:r>
        <w:rPr>
          <w:rFonts w:hint="eastAsia"/>
          <w:sz w:val="30"/>
          <w:szCs w:val="30"/>
        </w:rPr>
        <w:t>2</w:t>
      </w:r>
      <w:r>
        <w:rPr>
          <w:rFonts w:hint="eastAsia"/>
          <w:sz w:val="30"/>
          <w:szCs w:val="30"/>
        </w:rPr>
        <w:t>某贿送的人民币</w:t>
      </w:r>
      <w:r>
        <w:rPr>
          <w:rFonts w:hint="eastAsia"/>
          <w:sz w:val="30"/>
          <w:szCs w:val="30"/>
        </w:rPr>
        <w:t>9</w:t>
      </w:r>
      <w:r>
        <w:rPr>
          <w:rFonts w:hint="eastAsia"/>
          <w:sz w:val="30"/>
          <w:szCs w:val="30"/>
        </w:rPr>
        <w:t>万余元及周某贿送的人民币</w:t>
      </w:r>
      <w:r>
        <w:rPr>
          <w:rFonts w:hint="eastAsia"/>
          <w:sz w:val="30"/>
          <w:szCs w:val="30"/>
        </w:rPr>
        <w:t>5</w:t>
      </w:r>
      <w:r>
        <w:rPr>
          <w:rFonts w:hint="eastAsia"/>
          <w:sz w:val="30"/>
          <w:szCs w:val="30"/>
        </w:rPr>
        <w:t>万元。</w:t>
      </w:r>
    </w:p>
    <w:p w14:paraId="691897C7" w14:textId="77777777" w:rsidR="00EC180D" w:rsidRDefault="00EC180D">
      <w:pPr>
        <w:spacing w:line="500" w:lineRule="atLeast"/>
        <w:ind w:firstLine="600"/>
        <w:divId w:val="111204487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日，本市白云区人民检察院将被告人周某某带回接受调查。</w:t>
      </w:r>
    </w:p>
    <w:p w14:paraId="6F8391C5" w14:textId="77777777" w:rsidR="00EC180D" w:rsidRDefault="00EC180D">
      <w:pPr>
        <w:spacing w:line="500" w:lineRule="atLeast"/>
        <w:ind w:firstLine="600"/>
        <w:divId w:val="1728799737"/>
        <w:rPr>
          <w:rFonts w:hint="eastAsia"/>
          <w:sz w:val="30"/>
          <w:szCs w:val="30"/>
        </w:rPr>
      </w:pPr>
      <w:r>
        <w:rPr>
          <w:rFonts w:hint="eastAsia"/>
          <w:sz w:val="30"/>
          <w:szCs w:val="30"/>
        </w:rPr>
        <w:t>案发后，被告人周某某主动退出赃款人民币</w:t>
      </w:r>
      <w:r>
        <w:rPr>
          <w:rFonts w:hint="eastAsia"/>
          <w:sz w:val="30"/>
          <w:szCs w:val="30"/>
        </w:rPr>
        <w:t>300000</w:t>
      </w:r>
      <w:r>
        <w:rPr>
          <w:rFonts w:hint="eastAsia"/>
          <w:sz w:val="30"/>
          <w:szCs w:val="30"/>
        </w:rPr>
        <w:t>元。</w:t>
      </w:r>
    </w:p>
    <w:p w14:paraId="257C22A9" w14:textId="77777777" w:rsidR="00EC180D" w:rsidRDefault="00EC180D">
      <w:pPr>
        <w:spacing w:line="500" w:lineRule="atLeast"/>
        <w:ind w:firstLine="600"/>
        <w:divId w:val="1993867929"/>
        <w:rPr>
          <w:rFonts w:hint="eastAsia"/>
          <w:sz w:val="30"/>
          <w:szCs w:val="30"/>
        </w:rPr>
      </w:pPr>
      <w:r>
        <w:rPr>
          <w:rFonts w:hint="eastAsia"/>
          <w:sz w:val="30"/>
          <w:szCs w:val="30"/>
        </w:rPr>
        <w:t>上述事实，有下列经庭审举证、质证，本院予以确认的证据证实：被告人周某某的供述，证人钟某某、杜某某、徐某某、周某的证言，记账凭证，发票，银行转账明细，司法会计鉴定所鉴定意见书，视听资料，建设工程设计合同，建设情况登记表，白云区民防办立案申请表，关于移送周某某涉嫌贪污受贿问题线索的函，被告人周某某的身份材料，到案经过，赃物赃款附卷清单。</w:t>
      </w:r>
    </w:p>
    <w:p w14:paraId="264A7D0C" w14:textId="77777777" w:rsidR="00EC180D" w:rsidRDefault="00EC180D">
      <w:pPr>
        <w:spacing w:line="500" w:lineRule="atLeast"/>
        <w:ind w:firstLine="600"/>
        <w:divId w:val="646936473"/>
        <w:rPr>
          <w:rFonts w:hint="eastAsia"/>
          <w:sz w:val="30"/>
          <w:szCs w:val="30"/>
        </w:rPr>
      </w:pPr>
      <w:r>
        <w:rPr>
          <w:rFonts w:hint="eastAsia"/>
          <w:sz w:val="30"/>
          <w:szCs w:val="30"/>
        </w:rPr>
        <w:t>本院认为，被告人周某某身为国家工作人员，无视国家法律，利用职务上的便利，非法收受他人财物，数额较大，为他人谋取利益，其行为已构成受贿罪。被告人周某某还利用职务上的便利，挪用公款数额较大，超过三个月未还，其行为已构成挪用公款罪。公诉机关指控被告人周某某犯受贿罪、挪用公款罪二罪，事实清楚，证据确实、充分，罪名成立。被告人周某某犯受贿罪、挪用公款罪二罪，应当数罪并罚。被告人周某某对挪用公款罪有自首情节，可以从轻处罚。被告人周某某主动退出赃款人民币</w:t>
      </w:r>
      <w:r>
        <w:rPr>
          <w:rFonts w:hint="eastAsia"/>
          <w:sz w:val="30"/>
          <w:szCs w:val="30"/>
        </w:rPr>
        <w:t>300000</w:t>
      </w:r>
      <w:r>
        <w:rPr>
          <w:rFonts w:hint="eastAsia"/>
          <w:sz w:val="30"/>
          <w:szCs w:val="30"/>
        </w:rPr>
        <w:t>元，可酌情从轻处罚。辩护人的相关辩护意见，本院予以采纳。对于辩护人提出的被告人周某某对受贿罪有自首情节的辩护意见，经查，办案机关在已经掌握被告人周某某犯罪线索的情况下，找其调查谈话，被告人周某某并没有自动投案的情节，依法不属于自首，辩护人的上述辩护意见，本院不予采纳。综合全案的性质、情节、危害后果及被告人的认罪态度、悔罪表现，依照《中华人民共和国刑法》第三百八十四条第一款、第三百八十五条第一款、第三百八十六条、第三百八十三条第一款第（一）项、第六十七条第一款、第六十九条、第五十二条、第五十三条、第六十四条，《最高人民法院、最高人民检察院关于办理贪污贿赂刑事案件适用法律若干问题的解释》第一条、第六条之规定，判决如下：</w:t>
      </w:r>
    </w:p>
    <w:p w14:paraId="12ABEC0F" w14:textId="77777777" w:rsidR="00EC180D" w:rsidRDefault="00EC180D">
      <w:pPr>
        <w:spacing w:line="500" w:lineRule="atLeast"/>
        <w:ind w:firstLine="600"/>
        <w:divId w:val="1536581819"/>
        <w:rPr>
          <w:rFonts w:hint="eastAsia"/>
          <w:sz w:val="30"/>
          <w:szCs w:val="30"/>
        </w:rPr>
      </w:pPr>
      <w:r>
        <w:rPr>
          <w:rFonts w:hint="eastAsia"/>
          <w:sz w:val="30"/>
          <w:szCs w:val="30"/>
        </w:rPr>
        <w:t>一、被告人周某某犯受贿罪，判处有期徒刑一年三个月，并处罚金十万元；犯挪用公款罪，判处有期徒刑七个月。总和刑期为有期徒刑一年十个月，并处罚金十万元，决定执行有期徒刑一年六个月，并处罚金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日止。罚金自本判决生效第二日起五日内缴纳。）</w:t>
      </w:r>
    </w:p>
    <w:p w14:paraId="688BC5DA" w14:textId="77777777" w:rsidR="00EC180D" w:rsidRDefault="00EC180D">
      <w:pPr>
        <w:spacing w:line="500" w:lineRule="atLeast"/>
        <w:ind w:firstLine="600"/>
        <w:divId w:val="162815153"/>
        <w:rPr>
          <w:rFonts w:hint="eastAsia"/>
          <w:sz w:val="30"/>
          <w:szCs w:val="30"/>
        </w:rPr>
      </w:pPr>
      <w:r>
        <w:rPr>
          <w:rFonts w:hint="eastAsia"/>
          <w:sz w:val="30"/>
          <w:szCs w:val="30"/>
        </w:rPr>
        <w:t>二、缴获的赃款</w:t>
      </w:r>
      <w:r>
        <w:rPr>
          <w:rFonts w:hint="eastAsia"/>
          <w:sz w:val="30"/>
          <w:szCs w:val="30"/>
        </w:rPr>
        <w:t>160000</w:t>
      </w:r>
      <w:r>
        <w:rPr>
          <w:rFonts w:hint="eastAsia"/>
          <w:sz w:val="30"/>
          <w:szCs w:val="30"/>
        </w:rPr>
        <w:t>元，予以发还广州市白云区民防办公室（由广州市白云区人民检察院执行）。</w:t>
      </w:r>
    </w:p>
    <w:p w14:paraId="55322432" w14:textId="77777777" w:rsidR="00EC180D" w:rsidRDefault="00EC180D">
      <w:pPr>
        <w:spacing w:line="500" w:lineRule="atLeast"/>
        <w:ind w:firstLine="600"/>
        <w:divId w:val="655189498"/>
        <w:rPr>
          <w:rFonts w:hint="eastAsia"/>
          <w:sz w:val="30"/>
          <w:szCs w:val="30"/>
        </w:rPr>
      </w:pPr>
      <w:r>
        <w:rPr>
          <w:rFonts w:hint="eastAsia"/>
          <w:sz w:val="30"/>
          <w:szCs w:val="30"/>
        </w:rPr>
        <w:t>三、缴获的赃款</w:t>
      </w:r>
      <w:r>
        <w:rPr>
          <w:rFonts w:hint="eastAsia"/>
          <w:sz w:val="30"/>
          <w:szCs w:val="30"/>
        </w:rPr>
        <w:t>140000</w:t>
      </w:r>
      <w:r>
        <w:rPr>
          <w:rFonts w:hint="eastAsia"/>
          <w:sz w:val="30"/>
          <w:szCs w:val="30"/>
        </w:rPr>
        <w:t>元，予以没收、上缴国库（由广州市白云区人民检察院执行）。</w:t>
      </w:r>
    </w:p>
    <w:p w14:paraId="7FA3707F" w14:textId="77777777" w:rsidR="00EC180D" w:rsidRDefault="00EC180D">
      <w:pPr>
        <w:spacing w:line="500" w:lineRule="atLeast"/>
        <w:ind w:firstLine="600"/>
        <w:divId w:val="1527937924"/>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3C1FAC47" w14:textId="77777777" w:rsidR="00EC180D" w:rsidRDefault="00EC180D">
      <w:pPr>
        <w:spacing w:line="500" w:lineRule="atLeast"/>
        <w:jc w:val="right"/>
        <w:divId w:val="820387857"/>
        <w:rPr>
          <w:rFonts w:hint="eastAsia"/>
          <w:sz w:val="30"/>
          <w:szCs w:val="30"/>
        </w:rPr>
      </w:pPr>
      <w:r>
        <w:rPr>
          <w:rFonts w:hint="eastAsia"/>
          <w:sz w:val="30"/>
          <w:szCs w:val="30"/>
        </w:rPr>
        <w:t>审　判　长　魏　峥</w:t>
      </w:r>
    </w:p>
    <w:p w14:paraId="2620E840" w14:textId="77777777" w:rsidR="00EC180D" w:rsidRDefault="00EC180D">
      <w:pPr>
        <w:spacing w:line="500" w:lineRule="atLeast"/>
        <w:jc w:val="right"/>
        <w:divId w:val="722287880"/>
        <w:rPr>
          <w:rFonts w:hint="eastAsia"/>
          <w:sz w:val="30"/>
          <w:szCs w:val="30"/>
        </w:rPr>
      </w:pPr>
      <w:r>
        <w:rPr>
          <w:rFonts w:hint="eastAsia"/>
          <w:sz w:val="30"/>
          <w:szCs w:val="30"/>
        </w:rPr>
        <w:t>人民陪审员　吴　冠</w:t>
      </w:r>
    </w:p>
    <w:p w14:paraId="577AAB87" w14:textId="77777777" w:rsidR="00EC180D" w:rsidRDefault="00EC180D">
      <w:pPr>
        <w:spacing w:line="500" w:lineRule="atLeast"/>
        <w:jc w:val="right"/>
        <w:divId w:val="2066875599"/>
        <w:rPr>
          <w:rFonts w:hint="eastAsia"/>
          <w:sz w:val="30"/>
          <w:szCs w:val="30"/>
        </w:rPr>
      </w:pPr>
      <w:r>
        <w:rPr>
          <w:rFonts w:hint="eastAsia"/>
          <w:sz w:val="30"/>
          <w:szCs w:val="30"/>
        </w:rPr>
        <w:t>人民陪审员　蔡玉林</w:t>
      </w:r>
    </w:p>
    <w:p w14:paraId="18133070" w14:textId="77777777" w:rsidR="00EC180D" w:rsidRDefault="00EC180D">
      <w:pPr>
        <w:spacing w:line="500" w:lineRule="atLeast"/>
        <w:jc w:val="right"/>
        <w:divId w:val="54547061"/>
        <w:rPr>
          <w:rFonts w:hint="eastAsia"/>
          <w:sz w:val="30"/>
          <w:szCs w:val="30"/>
        </w:rPr>
      </w:pPr>
      <w:r>
        <w:rPr>
          <w:rFonts w:hint="eastAsia"/>
          <w:sz w:val="30"/>
          <w:szCs w:val="30"/>
        </w:rPr>
        <w:t>二〇一六年七月十一日</w:t>
      </w:r>
    </w:p>
    <w:p w14:paraId="3335FCB9" w14:textId="77777777" w:rsidR="00EC180D" w:rsidRDefault="00EC180D">
      <w:pPr>
        <w:spacing w:line="500" w:lineRule="atLeast"/>
        <w:jc w:val="right"/>
        <w:divId w:val="1665889375"/>
        <w:rPr>
          <w:rFonts w:hint="eastAsia"/>
          <w:sz w:val="30"/>
          <w:szCs w:val="30"/>
        </w:rPr>
      </w:pPr>
      <w:r>
        <w:rPr>
          <w:rFonts w:hint="eastAsia"/>
          <w:sz w:val="30"/>
          <w:szCs w:val="30"/>
        </w:rPr>
        <w:t>书　记　员　陈钊琦</w:t>
      </w:r>
    </w:p>
    <w:p w14:paraId="392D1C59" w14:textId="77777777" w:rsidR="00EC180D" w:rsidRDefault="00EC180D">
      <w:pPr>
        <w:spacing w:line="500" w:lineRule="atLeast"/>
        <w:ind w:firstLine="600"/>
        <w:divId w:val="2056538678"/>
        <w:rPr>
          <w:rFonts w:hint="eastAsia"/>
          <w:sz w:val="30"/>
          <w:szCs w:val="30"/>
        </w:rPr>
      </w:pPr>
      <w:r>
        <w:rPr>
          <w:rFonts w:hint="eastAsia"/>
          <w:sz w:val="30"/>
          <w:szCs w:val="30"/>
        </w:rPr>
        <w:t>附：有关法律规定</w:t>
      </w:r>
    </w:p>
    <w:p w14:paraId="12A565B1" w14:textId="77777777" w:rsidR="00EC180D" w:rsidRDefault="00EC180D">
      <w:pPr>
        <w:spacing w:line="500" w:lineRule="atLeast"/>
        <w:ind w:firstLine="600"/>
        <w:divId w:val="383408116"/>
        <w:rPr>
          <w:rFonts w:hint="eastAsia"/>
          <w:sz w:val="30"/>
          <w:szCs w:val="30"/>
        </w:rPr>
      </w:pPr>
      <w:r>
        <w:rPr>
          <w:rFonts w:hint="eastAsia"/>
          <w:sz w:val="30"/>
          <w:szCs w:val="30"/>
        </w:rPr>
        <w:t>中华人民共和国刑法</w:t>
      </w:r>
    </w:p>
    <w:p w14:paraId="6E3AE53B" w14:textId="77777777" w:rsidR="00EC180D" w:rsidRDefault="00EC180D">
      <w:pPr>
        <w:spacing w:line="500" w:lineRule="atLeast"/>
        <w:ind w:firstLine="600"/>
        <w:divId w:val="111833081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478EF88" w14:textId="77777777" w:rsidR="00EC180D" w:rsidRDefault="00EC180D">
      <w:pPr>
        <w:spacing w:line="500" w:lineRule="atLeast"/>
        <w:ind w:firstLine="600"/>
        <w:divId w:val="1235700901"/>
        <w:rPr>
          <w:rFonts w:hint="eastAsia"/>
          <w:sz w:val="30"/>
          <w:szCs w:val="30"/>
        </w:rPr>
      </w:pPr>
      <w:r>
        <w:rPr>
          <w:rFonts w:hint="eastAsia"/>
          <w:sz w:val="30"/>
          <w:szCs w:val="30"/>
        </w:rPr>
        <w:t>挪用用于救灾、抢险、防汛、优抚、扶贫、移民、救济款物归个人使用的，从重处罚。</w:t>
      </w:r>
    </w:p>
    <w:p w14:paraId="0E8A3237" w14:textId="77777777" w:rsidR="00EC180D" w:rsidRDefault="00EC180D">
      <w:pPr>
        <w:spacing w:line="500" w:lineRule="atLeast"/>
        <w:ind w:firstLine="600"/>
        <w:divId w:val="16599236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B51A7B" w14:textId="77777777" w:rsidR="00EC180D" w:rsidRDefault="00EC180D">
      <w:pPr>
        <w:spacing w:line="500" w:lineRule="atLeast"/>
        <w:ind w:firstLine="600"/>
        <w:divId w:val="1402557642"/>
        <w:rPr>
          <w:rFonts w:hint="eastAsia"/>
          <w:sz w:val="30"/>
          <w:szCs w:val="30"/>
        </w:rPr>
      </w:pPr>
      <w:r>
        <w:rPr>
          <w:rFonts w:hint="eastAsia"/>
          <w:sz w:val="30"/>
          <w:szCs w:val="30"/>
        </w:rPr>
        <w:t>国家工作人员在经济往来中，违反国家规定，收受各种名义的回扣、手续费，归个人所有的，以受贿论处。</w:t>
      </w:r>
    </w:p>
    <w:p w14:paraId="4CC5CADB" w14:textId="77777777" w:rsidR="00EC180D" w:rsidRDefault="00EC180D">
      <w:pPr>
        <w:spacing w:line="500" w:lineRule="atLeast"/>
        <w:ind w:firstLine="600"/>
        <w:divId w:val="17452550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041C28" w14:textId="77777777" w:rsidR="00EC180D" w:rsidRDefault="00EC180D">
      <w:pPr>
        <w:spacing w:line="500" w:lineRule="atLeast"/>
        <w:ind w:firstLine="600"/>
        <w:divId w:val="1109424698"/>
        <w:rPr>
          <w:rFonts w:hint="eastAsia"/>
          <w:sz w:val="30"/>
          <w:szCs w:val="30"/>
        </w:rPr>
      </w:pPr>
      <w:r>
        <w:rPr>
          <w:rFonts w:hint="eastAsia"/>
          <w:sz w:val="30"/>
          <w:szCs w:val="30"/>
        </w:rPr>
        <w:t>第三百八十三条对犯贪污罪的，根据情节轻重，分别依照下列规定处罚：</w:t>
      </w:r>
    </w:p>
    <w:p w14:paraId="47B91A40" w14:textId="77777777" w:rsidR="00EC180D" w:rsidRDefault="00EC180D">
      <w:pPr>
        <w:spacing w:line="500" w:lineRule="atLeast"/>
        <w:ind w:firstLine="600"/>
        <w:divId w:val="481895509"/>
        <w:rPr>
          <w:rFonts w:hint="eastAsia"/>
          <w:sz w:val="30"/>
          <w:szCs w:val="30"/>
        </w:rPr>
      </w:pPr>
      <w:r>
        <w:rPr>
          <w:rFonts w:hint="eastAsia"/>
          <w:sz w:val="30"/>
          <w:szCs w:val="30"/>
        </w:rPr>
        <w:t>（一）贪污数额较大或者有其他较重情节的，处三年以下有期徒刑或者拘役，并处罚金。</w:t>
      </w:r>
    </w:p>
    <w:p w14:paraId="2330DC6C" w14:textId="77777777" w:rsidR="00EC180D" w:rsidRDefault="00EC180D">
      <w:pPr>
        <w:spacing w:line="500" w:lineRule="atLeast"/>
        <w:ind w:firstLine="600"/>
        <w:divId w:val="1502968010"/>
        <w:rPr>
          <w:rFonts w:hint="eastAsia"/>
          <w:sz w:val="30"/>
          <w:szCs w:val="30"/>
        </w:rPr>
      </w:pPr>
      <w:r>
        <w:rPr>
          <w:rFonts w:hint="eastAsia"/>
          <w:sz w:val="30"/>
          <w:szCs w:val="30"/>
        </w:rPr>
        <w:t>（二）贪污数额巨大或者有其他严重情节的，处三年以上十年以下有期徒刑，并处罚金或者没收财产。</w:t>
      </w:r>
    </w:p>
    <w:p w14:paraId="2484E68A" w14:textId="77777777" w:rsidR="00EC180D" w:rsidRDefault="00EC180D">
      <w:pPr>
        <w:spacing w:line="500" w:lineRule="atLeast"/>
        <w:ind w:firstLine="600"/>
        <w:divId w:val="1117512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8D04AB" w14:textId="77777777" w:rsidR="00EC180D" w:rsidRDefault="00EC180D">
      <w:pPr>
        <w:spacing w:line="500" w:lineRule="atLeast"/>
        <w:ind w:firstLine="600"/>
        <w:divId w:val="1974091096"/>
        <w:rPr>
          <w:rFonts w:hint="eastAsia"/>
          <w:sz w:val="30"/>
          <w:szCs w:val="30"/>
        </w:rPr>
      </w:pPr>
      <w:r>
        <w:rPr>
          <w:rFonts w:hint="eastAsia"/>
          <w:sz w:val="30"/>
          <w:szCs w:val="30"/>
        </w:rPr>
        <w:t>对多次贪污未经处理的，按照累计贪污数额处罚。</w:t>
      </w:r>
    </w:p>
    <w:p w14:paraId="51F8C101" w14:textId="77777777" w:rsidR="00EC180D" w:rsidRDefault="00EC180D">
      <w:pPr>
        <w:spacing w:line="500" w:lineRule="atLeast"/>
        <w:ind w:firstLine="600"/>
        <w:divId w:val="145504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F1115A2" w14:textId="77777777" w:rsidR="00EC180D" w:rsidRDefault="00EC180D">
      <w:pPr>
        <w:spacing w:line="500" w:lineRule="atLeast"/>
        <w:ind w:firstLine="600"/>
        <w:divId w:val="6720753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1277" w14:textId="77777777" w:rsidR="00EC180D" w:rsidRDefault="00EC180D" w:rsidP="00EC180D">
      <w:pPr>
        <w:rPr>
          <w:rFonts w:hint="eastAsia"/>
        </w:rPr>
      </w:pPr>
      <w:r>
        <w:separator/>
      </w:r>
    </w:p>
  </w:endnote>
  <w:endnote w:type="continuationSeparator" w:id="0">
    <w:p w14:paraId="7577F8F3" w14:textId="77777777" w:rsidR="00EC180D" w:rsidRDefault="00EC180D" w:rsidP="00EC18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817BE" w14:textId="77777777" w:rsidR="00EC180D" w:rsidRDefault="00EC180D" w:rsidP="00EC180D">
      <w:pPr>
        <w:rPr>
          <w:rFonts w:hint="eastAsia"/>
        </w:rPr>
      </w:pPr>
      <w:r>
        <w:separator/>
      </w:r>
    </w:p>
  </w:footnote>
  <w:footnote w:type="continuationSeparator" w:id="0">
    <w:p w14:paraId="131819E3" w14:textId="77777777" w:rsidR="00EC180D" w:rsidRDefault="00EC180D" w:rsidP="00EC18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180D"/>
    <w:rsid w:val="00A23C24"/>
    <w:rsid w:val="00EC1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0F26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180D"/>
    <w:pPr>
      <w:tabs>
        <w:tab w:val="center" w:pos="4153"/>
        <w:tab w:val="right" w:pos="8306"/>
      </w:tabs>
      <w:snapToGrid w:val="0"/>
      <w:jc w:val="center"/>
    </w:pPr>
    <w:rPr>
      <w:sz w:val="18"/>
      <w:szCs w:val="18"/>
    </w:rPr>
  </w:style>
  <w:style w:type="character" w:customStyle="1" w:styleId="a5">
    <w:name w:val="页眉 字符"/>
    <w:basedOn w:val="a0"/>
    <w:link w:val="a4"/>
    <w:uiPriority w:val="99"/>
    <w:rsid w:val="00EC180D"/>
    <w:rPr>
      <w:rFonts w:ascii="宋体" w:eastAsia="宋体" w:hAnsi="宋体" w:cs="宋体"/>
      <w:sz w:val="18"/>
      <w:szCs w:val="18"/>
    </w:rPr>
  </w:style>
  <w:style w:type="paragraph" w:styleId="a6">
    <w:name w:val="footer"/>
    <w:basedOn w:val="a"/>
    <w:link w:val="a7"/>
    <w:uiPriority w:val="99"/>
    <w:unhideWhenUsed/>
    <w:rsid w:val="00EC180D"/>
    <w:pPr>
      <w:tabs>
        <w:tab w:val="center" w:pos="4153"/>
        <w:tab w:val="right" w:pos="8306"/>
      </w:tabs>
      <w:snapToGrid w:val="0"/>
    </w:pPr>
    <w:rPr>
      <w:sz w:val="18"/>
      <w:szCs w:val="18"/>
    </w:rPr>
  </w:style>
  <w:style w:type="character" w:customStyle="1" w:styleId="a7">
    <w:name w:val="页脚 字符"/>
    <w:basedOn w:val="a0"/>
    <w:link w:val="a6"/>
    <w:uiPriority w:val="99"/>
    <w:rsid w:val="00EC18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0411">
      <w:marLeft w:val="0"/>
      <w:marRight w:val="0"/>
      <w:marTop w:val="10"/>
      <w:marBottom w:val="10"/>
      <w:divBdr>
        <w:top w:val="none" w:sz="0" w:space="0" w:color="auto"/>
        <w:left w:val="none" w:sz="0" w:space="0" w:color="auto"/>
        <w:bottom w:val="none" w:sz="0" w:space="0" w:color="auto"/>
        <w:right w:val="none" w:sz="0" w:space="0" w:color="auto"/>
      </w:divBdr>
    </w:div>
    <w:div w:id="54547061">
      <w:marLeft w:val="0"/>
      <w:marRight w:val="720"/>
      <w:marTop w:val="10"/>
      <w:marBottom w:val="10"/>
      <w:divBdr>
        <w:top w:val="none" w:sz="0" w:space="0" w:color="auto"/>
        <w:left w:val="none" w:sz="0" w:space="0" w:color="auto"/>
        <w:bottom w:val="none" w:sz="0" w:space="0" w:color="auto"/>
        <w:right w:val="none" w:sz="0" w:space="0" w:color="auto"/>
      </w:divBdr>
    </w:div>
    <w:div w:id="111751248">
      <w:marLeft w:val="0"/>
      <w:marRight w:val="0"/>
      <w:marTop w:val="10"/>
      <w:marBottom w:val="10"/>
      <w:divBdr>
        <w:top w:val="none" w:sz="0" w:space="0" w:color="auto"/>
        <w:left w:val="none" w:sz="0" w:space="0" w:color="auto"/>
        <w:bottom w:val="none" w:sz="0" w:space="0" w:color="auto"/>
        <w:right w:val="none" w:sz="0" w:space="0" w:color="auto"/>
      </w:divBdr>
    </w:div>
    <w:div w:id="162815153">
      <w:marLeft w:val="0"/>
      <w:marRight w:val="0"/>
      <w:marTop w:val="10"/>
      <w:marBottom w:val="10"/>
      <w:divBdr>
        <w:top w:val="none" w:sz="0" w:space="0" w:color="auto"/>
        <w:left w:val="none" w:sz="0" w:space="0" w:color="auto"/>
        <w:bottom w:val="none" w:sz="0" w:space="0" w:color="auto"/>
        <w:right w:val="none" w:sz="0" w:space="0" w:color="auto"/>
      </w:divBdr>
    </w:div>
    <w:div w:id="262155392">
      <w:marLeft w:val="0"/>
      <w:marRight w:val="0"/>
      <w:marTop w:val="10"/>
      <w:marBottom w:val="10"/>
      <w:divBdr>
        <w:top w:val="none" w:sz="0" w:space="0" w:color="auto"/>
        <w:left w:val="none" w:sz="0" w:space="0" w:color="auto"/>
        <w:bottom w:val="none" w:sz="0" w:space="0" w:color="auto"/>
        <w:right w:val="none" w:sz="0" w:space="0" w:color="auto"/>
      </w:divBdr>
    </w:div>
    <w:div w:id="383408116">
      <w:marLeft w:val="0"/>
      <w:marRight w:val="0"/>
      <w:marTop w:val="10"/>
      <w:marBottom w:val="10"/>
      <w:divBdr>
        <w:top w:val="none" w:sz="0" w:space="0" w:color="auto"/>
        <w:left w:val="none" w:sz="0" w:space="0" w:color="auto"/>
        <w:bottom w:val="none" w:sz="0" w:space="0" w:color="auto"/>
        <w:right w:val="none" w:sz="0" w:space="0" w:color="auto"/>
      </w:divBdr>
    </w:div>
    <w:div w:id="481895509">
      <w:marLeft w:val="0"/>
      <w:marRight w:val="0"/>
      <w:marTop w:val="10"/>
      <w:marBottom w:val="10"/>
      <w:divBdr>
        <w:top w:val="none" w:sz="0" w:space="0" w:color="auto"/>
        <w:left w:val="none" w:sz="0" w:space="0" w:color="auto"/>
        <w:bottom w:val="none" w:sz="0" w:space="0" w:color="auto"/>
        <w:right w:val="none" w:sz="0" w:space="0" w:color="auto"/>
      </w:divBdr>
    </w:div>
    <w:div w:id="646936473">
      <w:marLeft w:val="0"/>
      <w:marRight w:val="0"/>
      <w:marTop w:val="10"/>
      <w:marBottom w:val="10"/>
      <w:divBdr>
        <w:top w:val="none" w:sz="0" w:space="0" w:color="auto"/>
        <w:left w:val="none" w:sz="0" w:space="0" w:color="auto"/>
        <w:bottom w:val="none" w:sz="0" w:space="0" w:color="auto"/>
        <w:right w:val="none" w:sz="0" w:space="0" w:color="auto"/>
      </w:divBdr>
    </w:div>
    <w:div w:id="655189498">
      <w:marLeft w:val="0"/>
      <w:marRight w:val="0"/>
      <w:marTop w:val="10"/>
      <w:marBottom w:val="10"/>
      <w:divBdr>
        <w:top w:val="none" w:sz="0" w:space="0" w:color="auto"/>
        <w:left w:val="none" w:sz="0" w:space="0" w:color="auto"/>
        <w:bottom w:val="none" w:sz="0" w:space="0" w:color="auto"/>
        <w:right w:val="none" w:sz="0" w:space="0" w:color="auto"/>
      </w:divBdr>
    </w:div>
    <w:div w:id="672075391">
      <w:marLeft w:val="0"/>
      <w:marRight w:val="0"/>
      <w:marTop w:val="10"/>
      <w:marBottom w:val="10"/>
      <w:divBdr>
        <w:top w:val="none" w:sz="0" w:space="0" w:color="auto"/>
        <w:left w:val="none" w:sz="0" w:space="0" w:color="auto"/>
        <w:bottom w:val="none" w:sz="0" w:space="0" w:color="auto"/>
        <w:right w:val="none" w:sz="0" w:space="0" w:color="auto"/>
      </w:divBdr>
    </w:div>
    <w:div w:id="722287880">
      <w:marLeft w:val="0"/>
      <w:marRight w:val="720"/>
      <w:marTop w:val="10"/>
      <w:marBottom w:val="10"/>
      <w:divBdr>
        <w:top w:val="none" w:sz="0" w:space="0" w:color="auto"/>
        <w:left w:val="none" w:sz="0" w:space="0" w:color="auto"/>
        <w:bottom w:val="none" w:sz="0" w:space="0" w:color="auto"/>
        <w:right w:val="none" w:sz="0" w:space="0" w:color="auto"/>
      </w:divBdr>
    </w:div>
    <w:div w:id="760446646">
      <w:marLeft w:val="0"/>
      <w:marRight w:val="0"/>
      <w:marTop w:val="10"/>
      <w:marBottom w:val="10"/>
      <w:divBdr>
        <w:top w:val="none" w:sz="0" w:space="0" w:color="auto"/>
        <w:left w:val="none" w:sz="0" w:space="0" w:color="auto"/>
        <w:bottom w:val="none" w:sz="0" w:space="0" w:color="auto"/>
        <w:right w:val="none" w:sz="0" w:space="0" w:color="auto"/>
      </w:divBdr>
    </w:div>
    <w:div w:id="820387857">
      <w:marLeft w:val="0"/>
      <w:marRight w:val="720"/>
      <w:marTop w:val="10"/>
      <w:marBottom w:val="10"/>
      <w:divBdr>
        <w:top w:val="none" w:sz="0" w:space="0" w:color="auto"/>
        <w:left w:val="none" w:sz="0" w:space="0" w:color="auto"/>
        <w:bottom w:val="none" w:sz="0" w:space="0" w:color="auto"/>
        <w:right w:val="none" w:sz="0" w:space="0" w:color="auto"/>
      </w:divBdr>
    </w:div>
    <w:div w:id="845369001">
      <w:marLeft w:val="0"/>
      <w:marRight w:val="0"/>
      <w:marTop w:val="10"/>
      <w:marBottom w:val="10"/>
      <w:divBdr>
        <w:top w:val="none" w:sz="0" w:space="0" w:color="auto"/>
        <w:left w:val="none" w:sz="0" w:space="0" w:color="auto"/>
        <w:bottom w:val="none" w:sz="0" w:space="0" w:color="auto"/>
        <w:right w:val="none" w:sz="0" w:space="0" w:color="auto"/>
      </w:divBdr>
    </w:div>
    <w:div w:id="883257105">
      <w:marLeft w:val="0"/>
      <w:marRight w:val="0"/>
      <w:marTop w:val="10"/>
      <w:marBottom w:val="10"/>
      <w:divBdr>
        <w:top w:val="none" w:sz="0" w:space="0" w:color="auto"/>
        <w:left w:val="none" w:sz="0" w:space="0" w:color="auto"/>
        <w:bottom w:val="none" w:sz="0" w:space="0" w:color="auto"/>
        <w:right w:val="none" w:sz="0" w:space="0" w:color="auto"/>
      </w:divBdr>
    </w:div>
    <w:div w:id="991758472">
      <w:marLeft w:val="0"/>
      <w:marRight w:val="0"/>
      <w:marTop w:val="10"/>
      <w:marBottom w:val="10"/>
      <w:divBdr>
        <w:top w:val="none" w:sz="0" w:space="0" w:color="auto"/>
        <w:left w:val="none" w:sz="0" w:space="0" w:color="auto"/>
        <w:bottom w:val="none" w:sz="0" w:space="0" w:color="auto"/>
        <w:right w:val="none" w:sz="0" w:space="0" w:color="auto"/>
      </w:divBdr>
    </w:div>
    <w:div w:id="1000233441">
      <w:marLeft w:val="0"/>
      <w:marRight w:val="0"/>
      <w:marTop w:val="10"/>
      <w:marBottom w:val="10"/>
      <w:divBdr>
        <w:top w:val="none" w:sz="0" w:space="0" w:color="auto"/>
        <w:left w:val="none" w:sz="0" w:space="0" w:color="auto"/>
        <w:bottom w:val="none" w:sz="0" w:space="0" w:color="auto"/>
        <w:right w:val="none" w:sz="0" w:space="0" w:color="auto"/>
      </w:divBdr>
    </w:div>
    <w:div w:id="1017389727">
      <w:marLeft w:val="0"/>
      <w:marRight w:val="0"/>
      <w:marTop w:val="10"/>
      <w:marBottom w:val="10"/>
      <w:divBdr>
        <w:top w:val="none" w:sz="0" w:space="0" w:color="auto"/>
        <w:left w:val="none" w:sz="0" w:space="0" w:color="auto"/>
        <w:bottom w:val="none" w:sz="0" w:space="0" w:color="auto"/>
        <w:right w:val="none" w:sz="0" w:space="0" w:color="auto"/>
      </w:divBdr>
    </w:div>
    <w:div w:id="1071152309">
      <w:marLeft w:val="0"/>
      <w:marRight w:val="0"/>
      <w:marTop w:val="10"/>
      <w:marBottom w:val="10"/>
      <w:divBdr>
        <w:top w:val="none" w:sz="0" w:space="0" w:color="auto"/>
        <w:left w:val="none" w:sz="0" w:space="0" w:color="auto"/>
        <w:bottom w:val="none" w:sz="0" w:space="0" w:color="auto"/>
        <w:right w:val="none" w:sz="0" w:space="0" w:color="auto"/>
      </w:divBdr>
    </w:div>
    <w:div w:id="1103767497">
      <w:marLeft w:val="0"/>
      <w:marRight w:val="0"/>
      <w:marTop w:val="10"/>
      <w:marBottom w:val="10"/>
      <w:divBdr>
        <w:top w:val="none" w:sz="0" w:space="0" w:color="auto"/>
        <w:left w:val="none" w:sz="0" w:space="0" w:color="auto"/>
        <w:bottom w:val="none" w:sz="0" w:space="0" w:color="auto"/>
        <w:right w:val="none" w:sz="0" w:space="0" w:color="auto"/>
      </w:divBdr>
    </w:div>
    <w:div w:id="1109424698">
      <w:marLeft w:val="0"/>
      <w:marRight w:val="0"/>
      <w:marTop w:val="10"/>
      <w:marBottom w:val="10"/>
      <w:divBdr>
        <w:top w:val="none" w:sz="0" w:space="0" w:color="auto"/>
        <w:left w:val="none" w:sz="0" w:space="0" w:color="auto"/>
        <w:bottom w:val="none" w:sz="0" w:space="0" w:color="auto"/>
        <w:right w:val="none" w:sz="0" w:space="0" w:color="auto"/>
      </w:divBdr>
    </w:div>
    <w:div w:id="1112044878">
      <w:marLeft w:val="0"/>
      <w:marRight w:val="0"/>
      <w:marTop w:val="10"/>
      <w:marBottom w:val="10"/>
      <w:divBdr>
        <w:top w:val="none" w:sz="0" w:space="0" w:color="auto"/>
        <w:left w:val="none" w:sz="0" w:space="0" w:color="auto"/>
        <w:bottom w:val="none" w:sz="0" w:space="0" w:color="auto"/>
        <w:right w:val="none" w:sz="0" w:space="0" w:color="auto"/>
      </w:divBdr>
    </w:div>
    <w:div w:id="1118330812">
      <w:marLeft w:val="0"/>
      <w:marRight w:val="0"/>
      <w:marTop w:val="10"/>
      <w:marBottom w:val="10"/>
      <w:divBdr>
        <w:top w:val="none" w:sz="0" w:space="0" w:color="auto"/>
        <w:left w:val="none" w:sz="0" w:space="0" w:color="auto"/>
        <w:bottom w:val="none" w:sz="0" w:space="0" w:color="auto"/>
        <w:right w:val="none" w:sz="0" w:space="0" w:color="auto"/>
      </w:divBdr>
    </w:div>
    <w:div w:id="1235700901">
      <w:marLeft w:val="0"/>
      <w:marRight w:val="0"/>
      <w:marTop w:val="10"/>
      <w:marBottom w:val="10"/>
      <w:divBdr>
        <w:top w:val="none" w:sz="0" w:space="0" w:color="auto"/>
        <w:left w:val="none" w:sz="0" w:space="0" w:color="auto"/>
        <w:bottom w:val="none" w:sz="0" w:space="0" w:color="auto"/>
        <w:right w:val="none" w:sz="0" w:space="0" w:color="auto"/>
      </w:divBdr>
    </w:div>
    <w:div w:id="1263566389">
      <w:marLeft w:val="0"/>
      <w:marRight w:val="0"/>
      <w:marTop w:val="10"/>
      <w:marBottom w:val="10"/>
      <w:divBdr>
        <w:top w:val="none" w:sz="0" w:space="0" w:color="auto"/>
        <w:left w:val="none" w:sz="0" w:space="0" w:color="auto"/>
        <w:bottom w:val="none" w:sz="0" w:space="0" w:color="auto"/>
        <w:right w:val="none" w:sz="0" w:space="0" w:color="auto"/>
      </w:divBdr>
    </w:div>
    <w:div w:id="1402557642">
      <w:marLeft w:val="0"/>
      <w:marRight w:val="0"/>
      <w:marTop w:val="10"/>
      <w:marBottom w:val="10"/>
      <w:divBdr>
        <w:top w:val="none" w:sz="0" w:space="0" w:color="auto"/>
        <w:left w:val="none" w:sz="0" w:space="0" w:color="auto"/>
        <w:bottom w:val="none" w:sz="0" w:space="0" w:color="auto"/>
        <w:right w:val="none" w:sz="0" w:space="0" w:color="auto"/>
      </w:divBdr>
    </w:div>
    <w:div w:id="1467508268">
      <w:marLeft w:val="0"/>
      <w:marRight w:val="0"/>
      <w:marTop w:val="10"/>
      <w:marBottom w:val="10"/>
      <w:divBdr>
        <w:top w:val="none" w:sz="0" w:space="0" w:color="auto"/>
        <w:left w:val="none" w:sz="0" w:space="0" w:color="auto"/>
        <w:bottom w:val="none" w:sz="0" w:space="0" w:color="auto"/>
        <w:right w:val="none" w:sz="0" w:space="0" w:color="auto"/>
      </w:divBdr>
    </w:div>
    <w:div w:id="1489593843">
      <w:marLeft w:val="0"/>
      <w:marRight w:val="0"/>
      <w:marTop w:val="10"/>
      <w:marBottom w:val="10"/>
      <w:divBdr>
        <w:top w:val="none" w:sz="0" w:space="0" w:color="auto"/>
        <w:left w:val="none" w:sz="0" w:space="0" w:color="auto"/>
        <w:bottom w:val="none" w:sz="0" w:space="0" w:color="auto"/>
        <w:right w:val="none" w:sz="0" w:space="0" w:color="auto"/>
      </w:divBdr>
    </w:div>
    <w:div w:id="1502968010">
      <w:marLeft w:val="0"/>
      <w:marRight w:val="0"/>
      <w:marTop w:val="10"/>
      <w:marBottom w:val="10"/>
      <w:divBdr>
        <w:top w:val="none" w:sz="0" w:space="0" w:color="auto"/>
        <w:left w:val="none" w:sz="0" w:space="0" w:color="auto"/>
        <w:bottom w:val="none" w:sz="0" w:space="0" w:color="auto"/>
        <w:right w:val="none" w:sz="0" w:space="0" w:color="auto"/>
      </w:divBdr>
    </w:div>
    <w:div w:id="1527937924">
      <w:marLeft w:val="0"/>
      <w:marRight w:val="0"/>
      <w:marTop w:val="10"/>
      <w:marBottom w:val="10"/>
      <w:divBdr>
        <w:top w:val="none" w:sz="0" w:space="0" w:color="auto"/>
        <w:left w:val="none" w:sz="0" w:space="0" w:color="auto"/>
        <w:bottom w:val="none" w:sz="0" w:space="0" w:color="auto"/>
        <w:right w:val="none" w:sz="0" w:space="0" w:color="auto"/>
      </w:divBdr>
    </w:div>
    <w:div w:id="1536581819">
      <w:marLeft w:val="0"/>
      <w:marRight w:val="0"/>
      <w:marTop w:val="10"/>
      <w:marBottom w:val="10"/>
      <w:divBdr>
        <w:top w:val="none" w:sz="0" w:space="0" w:color="auto"/>
        <w:left w:val="none" w:sz="0" w:space="0" w:color="auto"/>
        <w:bottom w:val="none" w:sz="0" w:space="0" w:color="auto"/>
        <w:right w:val="none" w:sz="0" w:space="0" w:color="auto"/>
      </w:divBdr>
    </w:div>
    <w:div w:id="1561087107">
      <w:marLeft w:val="0"/>
      <w:marRight w:val="0"/>
      <w:marTop w:val="10"/>
      <w:marBottom w:val="10"/>
      <w:divBdr>
        <w:top w:val="none" w:sz="0" w:space="0" w:color="auto"/>
        <w:left w:val="none" w:sz="0" w:space="0" w:color="auto"/>
        <w:bottom w:val="none" w:sz="0" w:space="0" w:color="auto"/>
        <w:right w:val="none" w:sz="0" w:space="0" w:color="auto"/>
      </w:divBdr>
    </w:div>
    <w:div w:id="1595166146">
      <w:marLeft w:val="0"/>
      <w:marRight w:val="0"/>
      <w:marTop w:val="10"/>
      <w:marBottom w:val="10"/>
      <w:divBdr>
        <w:top w:val="none" w:sz="0" w:space="0" w:color="auto"/>
        <w:left w:val="none" w:sz="0" w:space="0" w:color="auto"/>
        <w:bottom w:val="none" w:sz="0" w:space="0" w:color="auto"/>
        <w:right w:val="none" w:sz="0" w:space="0" w:color="auto"/>
      </w:divBdr>
    </w:div>
    <w:div w:id="1659923646">
      <w:marLeft w:val="0"/>
      <w:marRight w:val="0"/>
      <w:marTop w:val="10"/>
      <w:marBottom w:val="10"/>
      <w:divBdr>
        <w:top w:val="none" w:sz="0" w:space="0" w:color="auto"/>
        <w:left w:val="none" w:sz="0" w:space="0" w:color="auto"/>
        <w:bottom w:val="none" w:sz="0" w:space="0" w:color="auto"/>
        <w:right w:val="none" w:sz="0" w:space="0" w:color="auto"/>
      </w:divBdr>
    </w:div>
    <w:div w:id="1665889375">
      <w:marLeft w:val="0"/>
      <w:marRight w:val="720"/>
      <w:marTop w:val="10"/>
      <w:marBottom w:val="10"/>
      <w:divBdr>
        <w:top w:val="none" w:sz="0" w:space="0" w:color="auto"/>
        <w:left w:val="none" w:sz="0" w:space="0" w:color="auto"/>
        <w:bottom w:val="none" w:sz="0" w:space="0" w:color="auto"/>
        <w:right w:val="none" w:sz="0" w:space="0" w:color="auto"/>
      </w:divBdr>
    </w:div>
    <w:div w:id="1728799737">
      <w:marLeft w:val="0"/>
      <w:marRight w:val="0"/>
      <w:marTop w:val="10"/>
      <w:marBottom w:val="10"/>
      <w:divBdr>
        <w:top w:val="none" w:sz="0" w:space="0" w:color="auto"/>
        <w:left w:val="none" w:sz="0" w:space="0" w:color="auto"/>
        <w:bottom w:val="none" w:sz="0" w:space="0" w:color="auto"/>
        <w:right w:val="none" w:sz="0" w:space="0" w:color="auto"/>
      </w:divBdr>
    </w:div>
    <w:div w:id="1745255034">
      <w:marLeft w:val="0"/>
      <w:marRight w:val="0"/>
      <w:marTop w:val="10"/>
      <w:marBottom w:val="10"/>
      <w:divBdr>
        <w:top w:val="none" w:sz="0" w:space="0" w:color="auto"/>
        <w:left w:val="none" w:sz="0" w:space="0" w:color="auto"/>
        <w:bottom w:val="none" w:sz="0" w:space="0" w:color="auto"/>
        <w:right w:val="none" w:sz="0" w:space="0" w:color="auto"/>
      </w:divBdr>
    </w:div>
    <w:div w:id="1974091096">
      <w:marLeft w:val="0"/>
      <w:marRight w:val="0"/>
      <w:marTop w:val="10"/>
      <w:marBottom w:val="10"/>
      <w:divBdr>
        <w:top w:val="none" w:sz="0" w:space="0" w:color="auto"/>
        <w:left w:val="none" w:sz="0" w:space="0" w:color="auto"/>
        <w:bottom w:val="none" w:sz="0" w:space="0" w:color="auto"/>
        <w:right w:val="none" w:sz="0" w:space="0" w:color="auto"/>
      </w:divBdr>
    </w:div>
    <w:div w:id="1993867929">
      <w:marLeft w:val="0"/>
      <w:marRight w:val="0"/>
      <w:marTop w:val="10"/>
      <w:marBottom w:val="10"/>
      <w:divBdr>
        <w:top w:val="none" w:sz="0" w:space="0" w:color="auto"/>
        <w:left w:val="none" w:sz="0" w:space="0" w:color="auto"/>
        <w:bottom w:val="none" w:sz="0" w:space="0" w:color="auto"/>
        <w:right w:val="none" w:sz="0" w:space="0" w:color="auto"/>
      </w:divBdr>
    </w:div>
    <w:div w:id="2056538678">
      <w:marLeft w:val="0"/>
      <w:marRight w:val="0"/>
      <w:marTop w:val="10"/>
      <w:marBottom w:val="10"/>
      <w:divBdr>
        <w:top w:val="none" w:sz="0" w:space="0" w:color="auto"/>
        <w:left w:val="none" w:sz="0" w:space="0" w:color="auto"/>
        <w:bottom w:val="none" w:sz="0" w:space="0" w:color="auto"/>
        <w:right w:val="none" w:sz="0" w:space="0" w:color="auto"/>
      </w:divBdr>
    </w:div>
    <w:div w:id="206687559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2025-04-30T04:29:00Z</dcterms:created>
  <dcterms:modified xsi:type="dcterms:W3CDTF">2025-04-30T04:29:00Z</dcterms:modified>
</cp:coreProperties>
</file>