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D7A3" w14:textId="77777777" w:rsidR="009411E1" w:rsidRDefault="009411E1">
      <w:pPr>
        <w:spacing w:line="500" w:lineRule="atLeast"/>
        <w:jc w:val="center"/>
        <w:divId w:val="1490291272"/>
        <w:rPr>
          <w:rFonts w:ascii="黑体" w:eastAsia="黑体" w:hAnsi="黑体"/>
          <w:sz w:val="36"/>
          <w:szCs w:val="36"/>
        </w:rPr>
      </w:pPr>
      <w:r>
        <w:rPr>
          <w:rFonts w:ascii="黑体" w:eastAsia="黑体" w:hAnsi="黑体" w:hint="eastAsia"/>
          <w:sz w:val="36"/>
          <w:szCs w:val="36"/>
        </w:rPr>
        <w:t>河源市源城区人民法院</w:t>
      </w:r>
    </w:p>
    <w:p w14:paraId="459385DF" w14:textId="77777777" w:rsidR="009411E1" w:rsidRDefault="009411E1">
      <w:pPr>
        <w:spacing w:line="500" w:lineRule="atLeast"/>
        <w:jc w:val="center"/>
        <w:divId w:val="1254368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8386F1" w14:textId="77777777" w:rsidR="009411E1" w:rsidRDefault="009411E1">
      <w:pPr>
        <w:spacing w:line="500" w:lineRule="atLeast"/>
        <w:jc w:val="right"/>
        <w:divId w:val="17883514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384</w:t>
      </w:r>
      <w:r>
        <w:rPr>
          <w:rFonts w:hint="eastAsia"/>
          <w:sz w:val="30"/>
          <w:szCs w:val="30"/>
        </w:rPr>
        <w:t>号</w:t>
      </w:r>
    </w:p>
    <w:p w14:paraId="1BDC979B" w14:textId="77777777" w:rsidR="009411E1" w:rsidRDefault="009411E1">
      <w:pPr>
        <w:spacing w:line="500" w:lineRule="atLeast"/>
        <w:ind w:firstLine="600"/>
        <w:divId w:val="1298296067"/>
        <w:rPr>
          <w:rFonts w:hint="eastAsia"/>
          <w:sz w:val="30"/>
          <w:szCs w:val="30"/>
        </w:rPr>
      </w:pPr>
      <w:r>
        <w:rPr>
          <w:rFonts w:hint="eastAsia"/>
          <w:sz w:val="30"/>
          <w:szCs w:val="30"/>
        </w:rPr>
        <w:t>公诉机关河源市源城区人民检察院。</w:t>
      </w:r>
    </w:p>
    <w:p w14:paraId="78B0D6CB" w14:textId="77777777" w:rsidR="009411E1" w:rsidRDefault="009411E1">
      <w:pPr>
        <w:spacing w:line="500" w:lineRule="atLeast"/>
        <w:ind w:firstLine="600"/>
        <w:divId w:val="1203519418"/>
        <w:rPr>
          <w:rFonts w:hint="eastAsia"/>
          <w:sz w:val="30"/>
          <w:szCs w:val="30"/>
        </w:rPr>
      </w:pPr>
      <w:r>
        <w:rPr>
          <w:rFonts w:hint="eastAsia"/>
          <w:sz w:val="30"/>
          <w:szCs w:val="30"/>
        </w:rPr>
        <w:t>被告单位和平县某某制衣有限公司（以下简称“某某公司”），法定代表人潘某某。</w:t>
      </w:r>
    </w:p>
    <w:p w14:paraId="332D2082" w14:textId="77777777" w:rsidR="009411E1" w:rsidRDefault="009411E1">
      <w:pPr>
        <w:spacing w:line="500" w:lineRule="atLeast"/>
        <w:ind w:firstLine="600"/>
        <w:divId w:val="1484814691"/>
        <w:rPr>
          <w:rFonts w:hint="eastAsia"/>
          <w:sz w:val="30"/>
          <w:szCs w:val="30"/>
        </w:rPr>
      </w:pPr>
      <w:r>
        <w:rPr>
          <w:rFonts w:hint="eastAsia"/>
          <w:sz w:val="30"/>
          <w:szCs w:val="30"/>
        </w:rPr>
        <w:t>诉讼代表人林某甲，男，</w:t>
      </w:r>
      <w:r>
        <w:rPr>
          <w:rFonts w:hint="eastAsia"/>
          <w:sz w:val="30"/>
          <w:szCs w:val="30"/>
        </w:rPr>
        <w:t>1952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w:t>
      </w:r>
    </w:p>
    <w:p w14:paraId="6544F151" w14:textId="77777777" w:rsidR="009411E1" w:rsidRDefault="009411E1">
      <w:pPr>
        <w:spacing w:line="500" w:lineRule="atLeast"/>
        <w:ind w:firstLine="600"/>
        <w:divId w:val="1715081920"/>
        <w:rPr>
          <w:rFonts w:hint="eastAsia"/>
          <w:sz w:val="30"/>
          <w:szCs w:val="30"/>
        </w:rPr>
      </w:pPr>
      <w:r>
        <w:rPr>
          <w:rFonts w:hint="eastAsia"/>
          <w:sz w:val="30"/>
          <w:szCs w:val="30"/>
        </w:rPr>
        <w:t>被告人潘某某，男，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日出生，汉族，初中文化。因涉嫌对单位行贿罪，于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日被河源市公安局源城区分局刑事拘留，同年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日被依法逮捕。现羁押于河源市看守所。</w:t>
      </w:r>
    </w:p>
    <w:p w14:paraId="20EAA551" w14:textId="77777777" w:rsidR="009411E1" w:rsidRDefault="009411E1">
      <w:pPr>
        <w:spacing w:line="500" w:lineRule="atLeast"/>
        <w:ind w:firstLine="600"/>
        <w:divId w:val="1622107910"/>
        <w:rPr>
          <w:rFonts w:hint="eastAsia"/>
          <w:sz w:val="30"/>
          <w:szCs w:val="30"/>
        </w:rPr>
      </w:pPr>
      <w:r>
        <w:rPr>
          <w:rFonts w:hint="eastAsia"/>
          <w:sz w:val="30"/>
          <w:szCs w:val="30"/>
        </w:rPr>
        <w:t>辩护人张海雄、张文华，广东至友律师事务所律师。</w:t>
      </w:r>
    </w:p>
    <w:p w14:paraId="64D4D5B0" w14:textId="77777777" w:rsidR="009411E1" w:rsidRDefault="009411E1">
      <w:pPr>
        <w:spacing w:line="500" w:lineRule="atLeast"/>
        <w:ind w:firstLine="600"/>
        <w:divId w:val="2007703221"/>
        <w:rPr>
          <w:rFonts w:hint="eastAsia"/>
          <w:sz w:val="30"/>
          <w:szCs w:val="30"/>
        </w:rPr>
      </w:pPr>
      <w:r>
        <w:rPr>
          <w:rFonts w:hint="eastAsia"/>
          <w:sz w:val="30"/>
          <w:szCs w:val="30"/>
        </w:rPr>
        <w:t>河源市源城区人民检察院以源检公诉刑诉（</w:t>
      </w:r>
      <w:r>
        <w:rPr>
          <w:rFonts w:hint="eastAsia"/>
          <w:sz w:val="30"/>
          <w:szCs w:val="30"/>
        </w:rPr>
        <w:t>2016</w:t>
      </w:r>
      <w:r>
        <w:rPr>
          <w:rFonts w:hint="eastAsia"/>
          <w:sz w:val="30"/>
          <w:szCs w:val="30"/>
        </w:rPr>
        <w:t>）</w:t>
      </w:r>
      <w:r>
        <w:rPr>
          <w:rFonts w:hint="eastAsia"/>
          <w:sz w:val="30"/>
          <w:szCs w:val="30"/>
        </w:rPr>
        <w:t>372</w:t>
      </w:r>
      <w:r>
        <w:rPr>
          <w:rFonts w:hint="eastAsia"/>
          <w:sz w:val="30"/>
          <w:szCs w:val="30"/>
        </w:rPr>
        <w:t>号起诉书指控被告单位和平县某某制衣有限公司、被告人潘某某犯对单位行贿罪，于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受理后，依法组成合议庭，公开开庭审理了本案。源城区人民检察院指派检察员余细显出庭支持公诉，被告单位和平县某某制衣有限公司诉讼代表人林某甲、被告人潘某某及其辩护人张海雄、张文华到庭参加了诉讼。现已审理终结。</w:t>
      </w:r>
    </w:p>
    <w:p w14:paraId="5416A2CB" w14:textId="77777777" w:rsidR="009411E1" w:rsidRDefault="009411E1">
      <w:pPr>
        <w:spacing w:line="500" w:lineRule="atLeast"/>
        <w:ind w:firstLine="600"/>
        <w:divId w:val="196354851"/>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潘某某代表和平县某某制衣有限公司（以下简称某某公司）与和平县教育局签订了《河源市在校学生校服定点生产合同》，确定某某公司为河源市在校学生校服定点生产企业，和平县学生校服均由某某公司负责生产供货，定点生产经营期限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日止。该合同还约定：某某公司每学期在销售校服利润中每套提取</w:t>
      </w:r>
      <w:r>
        <w:rPr>
          <w:rFonts w:hint="eastAsia"/>
          <w:sz w:val="30"/>
          <w:szCs w:val="30"/>
        </w:rPr>
        <w:t>4.5</w:t>
      </w:r>
      <w:r>
        <w:rPr>
          <w:rFonts w:hint="eastAsia"/>
          <w:sz w:val="30"/>
          <w:szCs w:val="30"/>
        </w:rPr>
        <w:t>元作为勤工俭学管理费（其中订货学校</w:t>
      </w:r>
      <w:r>
        <w:rPr>
          <w:rFonts w:hint="eastAsia"/>
          <w:sz w:val="30"/>
          <w:szCs w:val="30"/>
        </w:rPr>
        <w:t>3.5</w:t>
      </w:r>
      <w:r>
        <w:rPr>
          <w:rFonts w:hint="eastAsia"/>
          <w:sz w:val="30"/>
          <w:szCs w:val="30"/>
        </w:rPr>
        <w:t>元，和平县教育局</w:t>
      </w:r>
      <w:r>
        <w:rPr>
          <w:rFonts w:hint="eastAsia"/>
          <w:sz w:val="30"/>
          <w:szCs w:val="30"/>
        </w:rPr>
        <w:t>1</w:t>
      </w:r>
      <w:r>
        <w:rPr>
          <w:rFonts w:hint="eastAsia"/>
          <w:sz w:val="30"/>
          <w:szCs w:val="30"/>
        </w:rPr>
        <w:t>元）。</w:t>
      </w:r>
    </w:p>
    <w:p w14:paraId="03702822" w14:textId="77777777" w:rsidR="009411E1" w:rsidRDefault="009411E1">
      <w:pPr>
        <w:spacing w:line="500" w:lineRule="atLeast"/>
        <w:ind w:firstLine="600"/>
        <w:divId w:val="109711378"/>
        <w:rPr>
          <w:rFonts w:hint="eastAsia"/>
          <w:sz w:val="30"/>
          <w:szCs w:val="30"/>
        </w:rPr>
      </w:pPr>
      <w:r>
        <w:rPr>
          <w:rFonts w:hint="eastAsia"/>
          <w:sz w:val="30"/>
          <w:szCs w:val="30"/>
        </w:rPr>
        <w:lastRenderedPageBreak/>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河源市在校学生校服定点生产企业招投标工作领导小组下发的通知规定“学生购买着装用品应坚持自愿量力的原则；并规定校服定点生产厂家送礼、送钱给管理、监督部门及学校有关工作人员的，应视为违规违法处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某某公司两次获得校服定点生产企业资格，并与和平县教育局签订了《和平县在校学生校服定点生产合同》。该两份合同中均未再约定任何管理费。为了在校服定点生产企业招标投标过程中继续获得和平县教育局的关照，以及让和平县教育局、各学校动员学生多订购校服，使某某制衣公司赚取更多的利润，经被告人潘某某决定，</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年期间，某某公司继续从其销售的校服中每套提取</w:t>
      </w:r>
      <w:r>
        <w:rPr>
          <w:rFonts w:hint="eastAsia"/>
          <w:sz w:val="30"/>
          <w:szCs w:val="30"/>
        </w:rPr>
        <w:t>1</w:t>
      </w:r>
      <w:r>
        <w:rPr>
          <w:rFonts w:hint="eastAsia"/>
          <w:sz w:val="30"/>
          <w:szCs w:val="30"/>
        </w:rPr>
        <w:t>元管理费给和平县教育局，每套提取</w:t>
      </w:r>
      <w:r>
        <w:rPr>
          <w:rFonts w:hint="eastAsia"/>
          <w:sz w:val="30"/>
          <w:szCs w:val="30"/>
        </w:rPr>
        <w:t>3.5</w:t>
      </w:r>
      <w:r>
        <w:rPr>
          <w:rFonts w:hint="eastAsia"/>
          <w:sz w:val="30"/>
          <w:szCs w:val="30"/>
        </w:rPr>
        <w:t>元（个别学校因交通不便，夏季校服每套提取</w:t>
      </w:r>
      <w:r>
        <w:rPr>
          <w:rFonts w:hint="eastAsia"/>
          <w:sz w:val="30"/>
          <w:szCs w:val="30"/>
        </w:rPr>
        <w:t>4.5</w:t>
      </w:r>
      <w:r>
        <w:rPr>
          <w:rFonts w:hint="eastAsia"/>
          <w:sz w:val="30"/>
          <w:szCs w:val="30"/>
        </w:rPr>
        <w:t>元，冬季校服提取</w:t>
      </w:r>
      <w:r>
        <w:rPr>
          <w:rFonts w:hint="eastAsia"/>
          <w:sz w:val="30"/>
          <w:szCs w:val="30"/>
        </w:rPr>
        <w:t>5</w:t>
      </w:r>
      <w:r>
        <w:rPr>
          <w:rFonts w:hint="eastAsia"/>
          <w:sz w:val="30"/>
          <w:szCs w:val="30"/>
        </w:rPr>
        <w:t>元）管理费给订货学校，六年来向和平县教育局交纳了共计</w:t>
      </w:r>
      <w:r>
        <w:rPr>
          <w:rFonts w:hint="eastAsia"/>
          <w:sz w:val="30"/>
          <w:szCs w:val="30"/>
        </w:rPr>
        <w:t>191750</w:t>
      </w:r>
      <w:r>
        <w:rPr>
          <w:rFonts w:hint="eastAsia"/>
          <w:sz w:val="30"/>
          <w:szCs w:val="30"/>
        </w:rPr>
        <w:t>元的管理费；向和平县福和高级中学交纳了</w:t>
      </w:r>
      <w:r>
        <w:rPr>
          <w:rFonts w:hint="eastAsia"/>
          <w:sz w:val="30"/>
          <w:szCs w:val="30"/>
        </w:rPr>
        <w:t>105702</w:t>
      </w:r>
      <w:r>
        <w:rPr>
          <w:rFonts w:hint="eastAsia"/>
          <w:sz w:val="30"/>
          <w:szCs w:val="30"/>
        </w:rPr>
        <w:t>元的管理费；向和平县阳明镇第一小学交纳了共计</w:t>
      </w:r>
      <w:r>
        <w:rPr>
          <w:rFonts w:hint="eastAsia"/>
          <w:sz w:val="30"/>
          <w:szCs w:val="30"/>
        </w:rPr>
        <w:t>127841</w:t>
      </w:r>
      <w:r>
        <w:rPr>
          <w:rFonts w:hint="eastAsia"/>
          <w:sz w:val="30"/>
          <w:szCs w:val="30"/>
        </w:rPr>
        <w:t>元的管理费；向和平县阳明镇第二小学交纳了共计</w:t>
      </w:r>
      <w:r>
        <w:rPr>
          <w:rFonts w:hint="eastAsia"/>
          <w:sz w:val="30"/>
          <w:szCs w:val="30"/>
        </w:rPr>
        <w:t>91361.5</w:t>
      </w:r>
      <w:r>
        <w:rPr>
          <w:rFonts w:hint="eastAsia"/>
          <w:sz w:val="30"/>
          <w:szCs w:val="30"/>
        </w:rPr>
        <w:t>元的管理费；向和平县阳明镇第三小学交纳了共计</w:t>
      </w:r>
      <w:r>
        <w:rPr>
          <w:rFonts w:hint="eastAsia"/>
          <w:sz w:val="30"/>
          <w:szCs w:val="30"/>
        </w:rPr>
        <w:t>69161.5</w:t>
      </w:r>
      <w:r>
        <w:rPr>
          <w:rFonts w:hint="eastAsia"/>
          <w:sz w:val="30"/>
          <w:szCs w:val="30"/>
        </w:rPr>
        <w:t>元的管理费；向和平县阳明镇第五</w:t>
      </w:r>
      <w:r>
        <w:rPr>
          <w:rFonts w:hint="eastAsia"/>
          <w:sz w:val="30"/>
          <w:szCs w:val="30"/>
        </w:rPr>
        <w:t>小学交纳了共计</w:t>
      </w:r>
      <w:r>
        <w:rPr>
          <w:rFonts w:hint="eastAsia"/>
          <w:sz w:val="30"/>
          <w:szCs w:val="30"/>
        </w:rPr>
        <w:t>23530.5</w:t>
      </w:r>
      <w:r>
        <w:rPr>
          <w:rFonts w:hint="eastAsia"/>
          <w:sz w:val="30"/>
          <w:szCs w:val="30"/>
        </w:rPr>
        <w:t>元的管理费；向和平县阳明镇龙湖学校交纳了共计</w:t>
      </w:r>
      <w:r>
        <w:rPr>
          <w:rFonts w:hint="eastAsia"/>
          <w:sz w:val="30"/>
          <w:szCs w:val="30"/>
        </w:rPr>
        <w:t>76314</w:t>
      </w:r>
      <w:r>
        <w:rPr>
          <w:rFonts w:hint="eastAsia"/>
          <w:sz w:val="30"/>
          <w:szCs w:val="30"/>
        </w:rPr>
        <w:t>元的管理费；向和平县阳明镇新社学校交纳了共计</w:t>
      </w:r>
      <w:r>
        <w:rPr>
          <w:rFonts w:hint="eastAsia"/>
          <w:sz w:val="30"/>
          <w:szCs w:val="30"/>
        </w:rPr>
        <w:t>20426</w:t>
      </w:r>
      <w:r>
        <w:rPr>
          <w:rFonts w:hint="eastAsia"/>
          <w:sz w:val="30"/>
          <w:szCs w:val="30"/>
        </w:rPr>
        <w:t>元的管理费。某某公司向上述</w:t>
      </w:r>
      <w:r>
        <w:rPr>
          <w:rFonts w:hint="eastAsia"/>
          <w:sz w:val="30"/>
          <w:szCs w:val="30"/>
        </w:rPr>
        <w:t>8</w:t>
      </w:r>
      <w:r>
        <w:rPr>
          <w:rFonts w:hint="eastAsia"/>
          <w:sz w:val="30"/>
          <w:szCs w:val="30"/>
        </w:rPr>
        <w:t>个单位交纳管理费共计</w:t>
      </w:r>
      <w:r>
        <w:rPr>
          <w:rFonts w:hint="eastAsia"/>
          <w:sz w:val="30"/>
          <w:szCs w:val="30"/>
        </w:rPr>
        <w:t>706086.5</w:t>
      </w:r>
      <w:r>
        <w:rPr>
          <w:rFonts w:hint="eastAsia"/>
          <w:sz w:val="30"/>
          <w:szCs w:val="30"/>
        </w:rPr>
        <w:t>元。</w:t>
      </w:r>
    </w:p>
    <w:p w14:paraId="00C0406D" w14:textId="77777777" w:rsidR="009411E1" w:rsidRDefault="009411E1">
      <w:pPr>
        <w:spacing w:line="500" w:lineRule="atLeast"/>
        <w:ind w:firstLine="600"/>
        <w:divId w:val="431363745"/>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日，河源市公安局对被告人潘某某以涉嫌逃税罪立案侦查。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日，被告人潘某某主动交代其时任和平县教育局局长黄某甲行贿的事实，对河源市纪律检查委员会查处黄某甲严重违纪案件发挥了重要作用。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日，黄某甲被立案侦查。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日，河源市源城区人民检察院传唤被告人潘某某到该院询问，被告人潘某某如实供述了上述犯罪事实，次日河源市源城区人民检察院对其立案侦查。</w:t>
      </w:r>
    </w:p>
    <w:p w14:paraId="6A743F2E" w14:textId="77777777" w:rsidR="009411E1" w:rsidRDefault="009411E1">
      <w:pPr>
        <w:spacing w:line="500" w:lineRule="atLeast"/>
        <w:ind w:firstLine="600"/>
        <w:divId w:val="685904649"/>
        <w:rPr>
          <w:rFonts w:hint="eastAsia"/>
          <w:sz w:val="30"/>
          <w:szCs w:val="30"/>
        </w:rPr>
      </w:pPr>
      <w:r>
        <w:rPr>
          <w:rFonts w:hint="eastAsia"/>
          <w:sz w:val="30"/>
          <w:szCs w:val="30"/>
        </w:rPr>
        <w:t>被告单位和平县某某制衣有限公司诉讼代表人林某甲、被告人潘某某对公诉机关指控的罪名及犯罪事实无异议。</w:t>
      </w:r>
    </w:p>
    <w:p w14:paraId="08A8C0A6" w14:textId="77777777" w:rsidR="009411E1" w:rsidRDefault="009411E1">
      <w:pPr>
        <w:spacing w:line="500" w:lineRule="atLeast"/>
        <w:ind w:firstLine="600"/>
        <w:divId w:val="1340504863"/>
        <w:rPr>
          <w:rFonts w:hint="eastAsia"/>
          <w:sz w:val="30"/>
          <w:szCs w:val="30"/>
        </w:rPr>
      </w:pPr>
      <w:r>
        <w:rPr>
          <w:rFonts w:hint="eastAsia"/>
          <w:sz w:val="30"/>
          <w:szCs w:val="30"/>
        </w:rPr>
        <w:t>被告人潘某某的辩护人对公诉机关指控被告人潘某某犯对单位行贿罪无异议，但提出如下辩护意见。</w:t>
      </w:r>
      <w:r>
        <w:rPr>
          <w:rFonts w:hint="eastAsia"/>
          <w:sz w:val="30"/>
          <w:szCs w:val="30"/>
        </w:rPr>
        <w:t>1</w:t>
      </w:r>
      <w:r>
        <w:rPr>
          <w:rFonts w:hint="eastAsia"/>
          <w:sz w:val="30"/>
          <w:szCs w:val="30"/>
        </w:rPr>
        <w:t>、根据《中华人民共和国刑法》第八十七条的规定，</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日之前的行贿金额</w:t>
      </w:r>
      <w:r>
        <w:rPr>
          <w:rFonts w:hint="eastAsia"/>
          <w:sz w:val="30"/>
          <w:szCs w:val="30"/>
        </w:rPr>
        <w:t>106691</w:t>
      </w:r>
      <w:r>
        <w:rPr>
          <w:rFonts w:hint="eastAsia"/>
          <w:sz w:val="30"/>
          <w:szCs w:val="30"/>
        </w:rPr>
        <w:t>元应予减除，故本案涉案金额是</w:t>
      </w:r>
      <w:r>
        <w:rPr>
          <w:rFonts w:hint="eastAsia"/>
          <w:sz w:val="30"/>
          <w:szCs w:val="30"/>
        </w:rPr>
        <w:t>599395.5</w:t>
      </w:r>
      <w:r>
        <w:rPr>
          <w:rFonts w:hint="eastAsia"/>
          <w:sz w:val="30"/>
          <w:szCs w:val="30"/>
        </w:rPr>
        <w:t>元，而不是公诉机关指控的</w:t>
      </w:r>
      <w:r>
        <w:rPr>
          <w:rFonts w:hint="eastAsia"/>
          <w:sz w:val="30"/>
          <w:szCs w:val="30"/>
        </w:rPr>
        <w:t>706086.5</w:t>
      </w:r>
      <w:r>
        <w:rPr>
          <w:rFonts w:hint="eastAsia"/>
          <w:sz w:val="30"/>
          <w:szCs w:val="30"/>
        </w:rPr>
        <w:t>元。</w:t>
      </w:r>
      <w:r>
        <w:rPr>
          <w:rFonts w:hint="eastAsia"/>
          <w:sz w:val="30"/>
          <w:szCs w:val="30"/>
        </w:rPr>
        <w:t>2</w:t>
      </w:r>
      <w:r>
        <w:rPr>
          <w:rFonts w:hint="eastAsia"/>
          <w:sz w:val="30"/>
          <w:szCs w:val="30"/>
        </w:rPr>
        <w:t>、被告单位某某公司在</w:t>
      </w:r>
      <w:r>
        <w:rPr>
          <w:rFonts w:hint="eastAsia"/>
          <w:sz w:val="30"/>
          <w:szCs w:val="30"/>
        </w:rPr>
        <w:t>2009</w:t>
      </w:r>
      <w:r>
        <w:rPr>
          <w:rFonts w:hint="eastAsia"/>
          <w:sz w:val="30"/>
          <w:szCs w:val="30"/>
        </w:rPr>
        <w:t>年、</w:t>
      </w:r>
      <w:r>
        <w:rPr>
          <w:rFonts w:hint="eastAsia"/>
          <w:sz w:val="30"/>
          <w:szCs w:val="30"/>
        </w:rPr>
        <w:t>2014</w:t>
      </w:r>
      <w:r>
        <w:rPr>
          <w:rFonts w:hint="eastAsia"/>
          <w:sz w:val="30"/>
          <w:szCs w:val="30"/>
        </w:rPr>
        <w:t>年签订的《校服定点生产合同》虽然没有明确是否要继续收取管理费，但公司考虑到收取该费用是用于学校奖教奖学基金会等公益用途开支，因此公司同意按</w:t>
      </w:r>
      <w:r>
        <w:rPr>
          <w:rFonts w:hint="eastAsia"/>
          <w:sz w:val="30"/>
          <w:szCs w:val="30"/>
        </w:rPr>
        <w:t>2009</w:t>
      </w:r>
      <w:r>
        <w:rPr>
          <w:rFonts w:hint="eastAsia"/>
          <w:sz w:val="30"/>
          <w:szCs w:val="30"/>
        </w:rPr>
        <w:t>年之前的交易惯例交纳管理费给和平县教育局及和平县福和高级中学、阳明一小等七间学校。从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年期间，公司向教育局交纳的管理费共计仅</w:t>
      </w:r>
      <w:r>
        <w:rPr>
          <w:rFonts w:hint="eastAsia"/>
          <w:sz w:val="30"/>
          <w:szCs w:val="30"/>
        </w:rPr>
        <w:t>70</w:t>
      </w:r>
      <w:r>
        <w:rPr>
          <w:rFonts w:hint="eastAsia"/>
          <w:sz w:val="30"/>
          <w:szCs w:val="30"/>
        </w:rPr>
        <w:t>多万元，且该资金最终是用于学校公益事业开支，被告人潘某某即使构成犯罪，其情节也是显著轻微的，依法可从轻处罚。</w:t>
      </w:r>
      <w:r>
        <w:rPr>
          <w:rFonts w:hint="eastAsia"/>
          <w:sz w:val="30"/>
          <w:szCs w:val="30"/>
        </w:rPr>
        <w:t>3</w:t>
      </w:r>
      <w:r>
        <w:rPr>
          <w:rFonts w:hint="eastAsia"/>
          <w:sz w:val="30"/>
          <w:szCs w:val="30"/>
        </w:rPr>
        <w:t>、被告人具有立功和自首情节，依法可减轻处罚。</w:t>
      </w:r>
    </w:p>
    <w:p w14:paraId="4CF365B0" w14:textId="77777777" w:rsidR="009411E1" w:rsidRDefault="009411E1">
      <w:pPr>
        <w:spacing w:line="500" w:lineRule="atLeast"/>
        <w:ind w:firstLine="600"/>
        <w:divId w:val="187742341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潘某某代表和平县某某制衣有限公司（以下简称某某公司）与和平县教育局签订了《河源市在校学生校服定点生产合同》，确定某某公司为河源市在校学生校服定点生产企业，和平县学生校服均由某某公司负责生产供货，定点生产经营期限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日止。该合同还约定：某某公司每学期在销售校服利润中每套提取</w:t>
      </w:r>
      <w:r>
        <w:rPr>
          <w:rFonts w:hint="eastAsia"/>
          <w:sz w:val="30"/>
          <w:szCs w:val="30"/>
        </w:rPr>
        <w:t>4.5</w:t>
      </w:r>
      <w:r>
        <w:rPr>
          <w:rFonts w:hint="eastAsia"/>
          <w:sz w:val="30"/>
          <w:szCs w:val="30"/>
        </w:rPr>
        <w:t>元作为勤工俭学管理费（其中订货学校</w:t>
      </w:r>
      <w:r>
        <w:rPr>
          <w:rFonts w:hint="eastAsia"/>
          <w:sz w:val="30"/>
          <w:szCs w:val="30"/>
        </w:rPr>
        <w:t>3.5</w:t>
      </w:r>
      <w:r>
        <w:rPr>
          <w:rFonts w:hint="eastAsia"/>
          <w:sz w:val="30"/>
          <w:szCs w:val="30"/>
        </w:rPr>
        <w:t>元，和平县教育局</w:t>
      </w:r>
      <w:r>
        <w:rPr>
          <w:rFonts w:hint="eastAsia"/>
          <w:sz w:val="30"/>
          <w:szCs w:val="30"/>
        </w:rPr>
        <w:t>1</w:t>
      </w:r>
      <w:r>
        <w:rPr>
          <w:rFonts w:hint="eastAsia"/>
          <w:sz w:val="30"/>
          <w:szCs w:val="30"/>
        </w:rPr>
        <w:t>元）。</w:t>
      </w:r>
    </w:p>
    <w:p w14:paraId="3090F26C" w14:textId="77777777" w:rsidR="009411E1" w:rsidRDefault="009411E1">
      <w:pPr>
        <w:spacing w:line="500" w:lineRule="atLeast"/>
        <w:ind w:firstLine="600"/>
        <w:divId w:val="1647927199"/>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河源市在校学生校服定点生产企业招投标工作领导小组下发的通知规定“学生购买着装用品应坚持自愿量力的原则；并规定校服定点生产厂家送礼、送钱给管理、监督部门及学校有关工作人员的，应视为违规违法处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某某公司两次获得校服定点生产企业资格，并与和平县教育局签订了《和平县在校学生校服定点生产合同》。该两份合同中均未再约定任何管理费”。为了在校服定点生产企业招标投标过程中继续获得和平县教育局的关照，以及让和平县教育局、各学校动员学生多订购校服，使某某制衣公司赚取更多的利润，经被告人潘某某决定，</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年期间，某某公司继续从其销售的校服中每套提取</w:t>
      </w:r>
      <w:r>
        <w:rPr>
          <w:rFonts w:hint="eastAsia"/>
          <w:sz w:val="30"/>
          <w:szCs w:val="30"/>
        </w:rPr>
        <w:t>1</w:t>
      </w:r>
      <w:r>
        <w:rPr>
          <w:rFonts w:hint="eastAsia"/>
          <w:sz w:val="30"/>
          <w:szCs w:val="30"/>
        </w:rPr>
        <w:t>元管理费给和平县教育局，每套提取</w:t>
      </w:r>
      <w:r>
        <w:rPr>
          <w:rFonts w:hint="eastAsia"/>
          <w:sz w:val="30"/>
          <w:szCs w:val="30"/>
        </w:rPr>
        <w:t>3.5</w:t>
      </w:r>
      <w:r>
        <w:rPr>
          <w:rFonts w:hint="eastAsia"/>
          <w:sz w:val="30"/>
          <w:szCs w:val="30"/>
        </w:rPr>
        <w:t>元（个别学校因交通不便，夏季校服每套提取</w:t>
      </w:r>
      <w:r>
        <w:rPr>
          <w:rFonts w:hint="eastAsia"/>
          <w:sz w:val="30"/>
          <w:szCs w:val="30"/>
        </w:rPr>
        <w:t>4.5</w:t>
      </w:r>
      <w:r>
        <w:rPr>
          <w:rFonts w:hint="eastAsia"/>
          <w:sz w:val="30"/>
          <w:szCs w:val="30"/>
        </w:rPr>
        <w:t>元，冬季校服提取</w:t>
      </w:r>
      <w:r>
        <w:rPr>
          <w:rFonts w:hint="eastAsia"/>
          <w:sz w:val="30"/>
          <w:szCs w:val="30"/>
        </w:rPr>
        <w:t>5</w:t>
      </w:r>
      <w:r>
        <w:rPr>
          <w:rFonts w:hint="eastAsia"/>
          <w:sz w:val="30"/>
          <w:szCs w:val="30"/>
        </w:rPr>
        <w:t>元）管理费给订货学校，六年来向和平县教育局交纳了共计</w:t>
      </w:r>
      <w:r>
        <w:rPr>
          <w:rFonts w:hint="eastAsia"/>
          <w:sz w:val="30"/>
          <w:szCs w:val="30"/>
        </w:rPr>
        <w:t>191750</w:t>
      </w:r>
      <w:r>
        <w:rPr>
          <w:rFonts w:hint="eastAsia"/>
          <w:sz w:val="30"/>
          <w:szCs w:val="30"/>
        </w:rPr>
        <w:t>元的管理费；向和平县福和高级中学交纳了</w:t>
      </w:r>
      <w:r>
        <w:rPr>
          <w:rFonts w:hint="eastAsia"/>
          <w:sz w:val="30"/>
          <w:szCs w:val="30"/>
        </w:rPr>
        <w:t>105702</w:t>
      </w:r>
      <w:r>
        <w:rPr>
          <w:rFonts w:hint="eastAsia"/>
          <w:sz w:val="30"/>
          <w:szCs w:val="30"/>
        </w:rPr>
        <w:t>元的管理费；向和平县阳明镇第一小学交纳了共计</w:t>
      </w:r>
      <w:r>
        <w:rPr>
          <w:rFonts w:hint="eastAsia"/>
          <w:sz w:val="30"/>
          <w:szCs w:val="30"/>
        </w:rPr>
        <w:t>127841</w:t>
      </w:r>
      <w:r>
        <w:rPr>
          <w:rFonts w:hint="eastAsia"/>
          <w:sz w:val="30"/>
          <w:szCs w:val="30"/>
        </w:rPr>
        <w:t>元的管理费；向和平县阳明镇第二小学交纳了共计</w:t>
      </w:r>
      <w:r>
        <w:rPr>
          <w:rFonts w:hint="eastAsia"/>
          <w:sz w:val="30"/>
          <w:szCs w:val="30"/>
        </w:rPr>
        <w:t>91361.5</w:t>
      </w:r>
      <w:r>
        <w:rPr>
          <w:rFonts w:hint="eastAsia"/>
          <w:sz w:val="30"/>
          <w:szCs w:val="30"/>
        </w:rPr>
        <w:t>元的管理费；向和平县阳明镇第三小学交纳了共计</w:t>
      </w:r>
      <w:r>
        <w:rPr>
          <w:rFonts w:hint="eastAsia"/>
          <w:sz w:val="30"/>
          <w:szCs w:val="30"/>
        </w:rPr>
        <w:t>69161.5</w:t>
      </w:r>
      <w:r>
        <w:rPr>
          <w:rFonts w:hint="eastAsia"/>
          <w:sz w:val="30"/>
          <w:szCs w:val="30"/>
        </w:rPr>
        <w:t>元的管理费；向和平县阳明镇第五</w:t>
      </w:r>
      <w:r>
        <w:rPr>
          <w:rFonts w:hint="eastAsia"/>
          <w:sz w:val="30"/>
          <w:szCs w:val="30"/>
        </w:rPr>
        <w:t>小学交纳了共计</w:t>
      </w:r>
      <w:r>
        <w:rPr>
          <w:rFonts w:hint="eastAsia"/>
          <w:sz w:val="30"/>
          <w:szCs w:val="30"/>
        </w:rPr>
        <w:t>23530.5</w:t>
      </w:r>
      <w:r>
        <w:rPr>
          <w:rFonts w:hint="eastAsia"/>
          <w:sz w:val="30"/>
          <w:szCs w:val="30"/>
        </w:rPr>
        <w:t>元的管理费；向和平县阳明镇龙湖学校交纳了共计</w:t>
      </w:r>
      <w:r>
        <w:rPr>
          <w:rFonts w:hint="eastAsia"/>
          <w:sz w:val="30"/>
          <w:szCs w:val="30"/>
        </w:rPr>
        <w:t>76314</w:t>
      </w:r>
      <w:r>
        <w:rPr>
          <w:rFonts w:hint="eastAsia"/>
          <w:sz w:val="30"/>
          <w:szCs w:val="30"/>
        </w:rPr>
        <w:t>元的管理费；向和平县阳明镇新社学校交纳了共计</w:t>
      </w:r>
      <w:r>
        <w:rPr>
          <w:rFonts w:hint="eastAsia"/>
          <w:sz w:val="30"/>
          <w:szCs w:val="30"/>
        </w:rPr>
        <w:t>20426</w:t>
      </w:r>
      <w:r>
        <w:rPr>
          <w:rFonts w:hint="eastAsia"/>
          <w:sz w:val="30"/>
          <w:szCs w:val="30"/>
        </w:rPr>
        <w:t>元的管理费。某某公司向上述</w:t>
      </w:r>
      <w:r>
        <w:rPr>
          <w:rFonts w:hint="eastAsia"/>
          <w:sz w:val="30"/>
          <w:szCs w:val="30"/>
        </w:rPr>
        <w:t>8</w:t>
      </w:r>
      <w:r>
        <w:rPr>
          <w:rFonts w:hint="eastAsia"/>
          <w:sz w:val="30"/>
          <w:szCs w:val="30"/>
        </w:rPr>
        <w:t>个单位交纳管理费共计</w:t>
      </w:r>
      <w:r>
        <w:rPr>
          <w:rFonts w:hint="eastAsia"/>
          <w:sz w:val="30"/>
          <w:szCs w:val="30"/>
        </w:rPr>
        <w:t>706086.5</w:t>
      </w:r>
      <w:r>
        <w:rPr>
          <w:rFonts w:hint="eastAsia"/>
          <w:sz w:val="30"/>
          <w:szCs w:val="30"/>
        </w:rPr>
        <w:t>元。</w:t>
      </w:r>
    </w:p>
    <w:p w14:paraId="43B0D8C6" w14:textId="77777777" w:rsidR="009411E1" w:rsidRDefault="009411E1">
      <w:pPr>
        <w:spacing w:line="500" w:lineRule="atLeast"/>
        <w:ind w:firstLine="600"/>
        <w:divId w:val="1787042213"/>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日，河源市公安局对被告人潘某某以涉嫌逃税罪立案侦查。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日，被告人潘某某主动交代其时任和平县教育局局长黄某甲行贿的事实，对河源市纪律检查委员会查处黄某甲严重违纪案件发挥了重要作用。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日，黄某甲被立案侦查。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日，河源市源城区人民检察院传唤被告人潘某某到该院询问，被告人潘某某如实供述了上述犯罪事实，次日河源市源城区人民检察院对其立案侦查。</w:t>
      </w:r>
    </w:p>
    <w:p w14:paraId="7278FEF7" w14:textId="77777777" w:rsidR="009411E1" w:rsidRDefault="009411E1">
      <w:pPr>
        <w:spacing w:line="500" w:lineRule="atLeast"/>
        <w:ind w:firstLine="600"/>
        <w:divId w:val="1716273670"/>
        <w:rPr>
          <w:rFonts w:hint="eastAsia"/>
          <w:sz w:val="30"/>
          <w:szCs w:val="30"/>
        </w:rPr>
      </w:pPr>
      <w:r>
        <w:rPr>
          <w:rFonts w:hint="eastAsia"/>
          <w:sz w:val="30"/>
          <w:szCs w:val="30"/>
        </w:rPr>
        <w:t>另查明，被告人潘某某系被告单位和平县某某制衣有限公司的法定代表人，全面负责被告单位的经营管理活动。</w:t>
      </w:r>
    </w:p>
    <w:p w14:paraId="26DA3E2C" w14:textId="77777777" w:rsidR="009411E1" w:rsidRDefault="009411E1">
      <w:pPr>
        <w:spacing w:line="500" w:lineRule="atLeast"/>
        <w:ind w:firstLine="600"/>
        <w:divId w:val="83185359"/>
        <w:rPr>
          <w:rFonts w:hint="eastAsia"/>
          <w:sz w:val="30"/>
          <w:szCs w:val="30"/>
        </w:rPr>
      </w:pPr>
      <w:r>
        <w:rPr>
          <w:rFonts w:hint="eastAsia"/>
          <w:sz w:val="30"/>
          <w:szCs w:val="30"/>
        </w:rPr>
        <w:t>上述事实，被告人潘某某在法庭审理过程中无异议，且有被告人潘某某的供述；同案人黄某甲的供述；证人李某某、林某乙、徐某甲、刘某某、朱某某、张某某、谢某某、梁某某、曹某某、黄某乙、黄某丙、刁某某、徐某乙等人的证言；书证：（</w:t>
      </w:r>
      <w:r>
        <w:rPr>
          <w:rFonts w:hint="eastAsia"/>
          <w:sz w:val="30"/>
          <w:szCs w:val="30"/>
        </w:rPr>
        <w:t>1</w:t>
      </w:r>
      <w:r>
        <w:rPr>
          <w:rFonts w:hint="eastAsia"/>
          <w:sz w:val="30"/>
          <w:szCs w:val="30"/>
        </w:rPr>
        <w:t>）和平县教育局、和平县福和高级中学、和平县阳明镇第一小学、和平县阳明镇第二小学、和平县阳明镇第三小学、和平县阳明镇第五小学、和平县阳明镇龙湖学校、和平县阳明镇新社学校提供的收取某某公司校服管理费的相关书证；（</w:t>
      </w:r>
      <w:r>
        <w:rPr>
          <w:rFonts w:hint="eastAsia"/>
          <w:sz w:val="30"/>
          <w:szCs w:val="30"/>
        </w:rPr>
        <w:t>2</w:t>
      </w:r>
      <w:r>
        <w:rPr>
          <w:rFonts w:hint="eastAsia"/>
          <w:sz w:val="30"/>
          <w:szCs w:val="30"/>
        </w:rPr>
        <w:t>）校服定点生产合同，和平县教育局关于校服征订工作的相关文件、中标通知书等；（</w:t>
      </w:r>
      <w:r>
        <w:rPr>
          <w:rFonts w:hint="eastAsia"/>
          <w:sz w:val="30"/>
          <w:szCs w:val="30"/>
        </w:rPr>
        <w:t>3</w:t>
      </w:r>
      <w:r>
        <w:rPr>
          <w:rFonts w:hint="eastAsia"/>
          <w:sz w:val="30"/>
          <w:szCs w:val="30"/>
        </w:rPr>
        <w:t>）情况说明；（</w:t>
      </w:r>
      <w:r>
        <w:rPr>
          <w:rFonts w:hint="eastAsia"/>
          <w:sz w:val="30"/>
          <w:szCs w:val="30"/>
        </w:rPr>
        <w:t>4</w:t>
      </w:r>
      <w:r>
        <w:rPr>
          <w:rFonts w:hint="eastAsia"/>
          <w:sz w:val="30"/>
          <w:szCs w:val="30"/>
        </w:rPr>
        <w:t>）组织机构代码证、统一社会信用代码证书、事业单位法人证书；（</w:t>
      </w:r>
      <w:r>
        <w:rPr>
          <w:rFonts w:hint="eastAsia"/>
          <w:sz w:val="30"/>
          <w:szCs w:val="30"/>
        </w:rPr>
        <w:t>5</w:t>
      </w:r>
      <w:r>
        <w:rPr>
          <w:rFonts w:hint="eastAsia"/>
          <w:sz w:val="30"/>
          <w:szCs w:val="30"/>
        </w:rPr>
        <w:t>）某某公司工商登记资料；（</w:t>
      </w:r>
      <w:r>
        <w:rPr>
          <w:rFonts w:hint="eastAsia"/>
          <w:sz w:val="30"/>
          <w:szCs w:val="30"/>
        </w:rPr>
        <w:t>6</w:t>
      </w:r>
      <w:r>
        <w:rPr>
          <w:rFonts w:hint="eastAsia"/>
          <w:sz w:val="30"/>
          <w:szCs w:val="30"/>
        </w:rPr>
        <w:t>）潘某某、黄某甲身份信息证明；（</w:t>
      </w:r>
      <w:r>
        <w:rPr>
          <w:rFonts w:hint="eastAsia"/>
          <w:sz w:val="30"/>
          <w:szCs w:val="30"/>
        </w:rPr>
        <w:t>7</w:t>
      </w:r>
      <w:r>
        <w:rPr>
          <w:rFonts w:hint="eastAsia"/>
          <w:sz w:val="30"/>
          <w:szCs w:val="30"/>
        </w:rPr>
        <w:t>）中共纪律检查委员会立案决定书、实施双规措施通知书、自我交代、情况说明、到案经过说明等证据证实，足以认定。</w:t>
      </w:r>
    </w:p>
    <w:p w14:paraId="1D8FDBF4" w14:textId="77777777" w:rsidR="009411E1" w:rsidRDefault="009411E1">
      <w:pPr>
        <w:spacing w:line="500" w:lineRule="atLeast"/>
        <w:ind w:firstLine="600"/>
        <w:divId w:val="152183629"/>
        <w:rPr>
          <w:rFonts w:hint="eastAsia"/>
          <w:sz w:val="30"/>
          <w:szCs w:val="30"/>
        </w:rPr>
      </w:pPr>
      <w:r>
        <w:rPr>
          <w:rFonts w:hint="eastAsia"/>
          <w:sz w:val="30"/>
          <w:szCs w:val="30"/>
        </w:rPr>
        <w:t>以上证据，经法庭举证和质证，来源合法，内容客观真实，且能相互印证，可以作为本案定案依据。</w:t>
      </w:r>
    </w:p>
    <w:p w14:paraId="32F5DB6F" w14:textId="77777777" w:rsidR="009411E1" w:rsidRDefault="009411E1">
      <w:pPr>
        <w:spacing w:line="500" w:lineRule="atLeast"/>
        <w:ind w:firstLine="600"/>
        <w:divId w:val="1392970593"/>
        <w:rPr>
          <w:rFonts w:hint="eastAsia"/>
          <w:sz w:val="30"/>
          <w:szCs w:val="30"/>
        </w:rPr>
      </w:pPr>
      <w:r>
        <w:rPr>
          <w:rFonts w:hint="eastAsia"/>
          <w:sz w:val="30"/>
          <w:szCs w:val="30"/>
        </w:rPr>
        <w:t>本院认为，被告单位和平县某某制衣有限公司无视国法，为谋取不正当利益，以公司名义给予国家机关、事业单位以财物，数额达人民币</w:t>
      </w:r>
      <w:r>
        <w:rPr>
          <w:rFonts w:hint="eastAsia"/>
          <w:sz w:val="30"/>
          <w:szCs w:val="30"/>
        </w:rPr>
        <w:t>706086.5</w:t>
      </w:r>
      <w:r>
        <w:rPr>
          <w:rFonts w:hint="eastAsia"/>
          <w:sz w:val="30"/>
          <w:szCs w:val="30"/>
        </w:rPr>
        <w:t>元，其行为已构成对单位行贿罪，依法应予处罚。被告人潘某某系被告单位和平县某某制衣有限公司的法定代表人，亦应以对单位行贿罪论处。公诉机关指控被告单位和平县某某制衣有限公司、被告人潘某某犯对单位行贿罪，犯罪事实清楚，证据确实、充分，罪名成立。被告人潘某某在侦查机关立案侦查前主动到案交代自己的犯罪事实，且当庭自愿认罪，属自首，依法可从轻处罚。被告人潘某某为查处黄某甲受贿案件提供了重要线索，属立功，依法可从轻处罚。关于被告人的辩护人提出的辩护意见，本院作如下综合评判：（一）关于本案行贿金额的问题。被告人潘某某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为了在校服定点招投标过程中获得和平县教育局的关照及让教育局、各学校多订购校服，以使某某公司赚取更多的利润，违反河源市在校学生校服定点生产招投标工作领导小组下发的通知规定，一直向教育局和各学校交纳管理费，其犯罪数额应是多年来累计的总数，即是</w:t>
      </w:r>
      <w:r>
        <w:rPr>
          <w:rFonts w:hint="eastAsia"/>
          <w:sz w:val="30"/>
          <w:szCs w:val="30"/>
        </w:rPr>
        <w:t>706086.5</w:t>
      </w:r>
      <w:r>
        <w:rPr>
          <w:rFonts w:hint="eastAsia"/>
          <w:sz w:val="30"/>
          <w:szCs w:val="30"/>
        </w:rPr>
        <w:t>元。因此，辩护人认为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日之前的行贿数额应扣减的辩护意见不符合法律规定，本院不予采纳。（二）关于辩护人提出和平县教育局收取的管理费已全部下拨给下属学校的奖教奖学基金会，各学校的管理费也绝大部分用于学校公益</w:t>
      </w:r>
      <w:r>
        <w:rPr>
          <w:rFonts w:hint="eastAsia"/>
          <w:sz w:val="30"/>
          <w:szCs w:val="30"/>
        </w:rPr>
        <w:t>事业开支，故被告人潘某某的犯罪情节显著轻微，依法可免除处罚的意见。经查，和平县教育局收取某某公司的管理费纳入行政事业费支出，和平县福和高级中学、和平县阳明镇第一小学等</w:t>
      </w:r>
      <w:r>
        <w:rPr>
          <w:rFonts w:hint="eastAsia"/>
          <w:sz w:val="30"/>
          <w:szCs w:val="30"/>
        </w:rPr>
        <w:t>7</w:t>
      </w:r>
      <w:r>
        <w:rPr>
          <w:rFonts w:hint="eastAsia"/>
          <w:sz w:val="30"/>
          <w:szCs w:val="30"/>
        </w:rPr>
        <w:t>间学校收取某某公司交纳的管理费用作劳务费或由学校入帐后作校务开支，因此，该辩护意见与事实不符，本院不予采纳。（三）辩护人提出被告人潘某某具有立功及自首情节，依法可从轻处罚的意见与现有案卷材料相符，本院予以采纳。综上，本院根据被告单位某某公司及被告人潘某某犯罪的事实、情节、认罪态度和对社会危害性，依照《中华人民共和国》第三百九十一条、第六十七条、第六十八条、第五十二条、第五十三条、第七十二条、第七十三条第二款、第三款、《最高人民法院、最高人民检察院关于办理贪污贿赂刑事案件适用法律若干问题的解释》第十九条第二款之规定，判决如下：</w:t>
      </w:r>
    </w:p>
    <w:p w14:paraId="1CF00938" w14:textId="77777777" w:rsidR="009411E1" w:rsidRDefault="009411E1">
      <w:pPr>
        <w:spacing w:line="500" w:lineRule="atLeast"/>
        <w:ind w:firstLine="600"/>
        <w:divId w:val="170726530"/>
        <w:rPr>
          <w:rFonts w:hint="eastAsia"/>
          <w:sz w:val="30"/>
          <w:szCs w:val="30"/>
        </w:rPr>
      </w:pPr>
      <w:r>
        <w:rPr>
          <w:rFonts w:hint="eastAsia"/>
          <w:sz w:val="30"/>
          <w:szCs w:val="30"/>
        </w:rPr>
        <w:t>一、被告单位和平县某某制衣有限公司犯对单位行贿罪，判处罚金</w:t>
      </w:r>
      <w:r>
        <w:rPr>
          <w:rFonts w:hint="eastAsia"/>
          <w:sz w:val="30"/>
          <w:szCs w:val="30"/>
        </w:rPr>
        <w:t>10</w:t>
      </w:r>
      <w:r>
        <w:rPr>
          <w:rFonts w:hint="eastAsia"/>
          <w:sz w:val="30"/>
          <w:szCs w:val="30"/>
        </w:rPr>
        <w:t>万元。</w:t>
      </w:r>
    </w:p>
    <w:p w14:paraId="3F9E5F4B" w14:textId="77777777" w:rsidR="009411E1" w:rsidRDefault="009411E1">
      <w:pPr>
        <w:spacing w:line="500" w:lineRule="atLeast"/>
        <w:ind w:firstLine="600"/>
        <w:divId w:val="1615599855"/>
        <w:rPr>
          <w:rFonts w:hint="eastAsia"/>
          <w:sz w:val="30"/>
          <w:szCs w:val="30"/>
        </w:rPr>
      </w:pPr>
      <w:r>
        <w:rPr>
          <w:rFonts w:hint="eastAsia"/>
          <w:sz w:val="30"/>
          <w:szCs w:val="30"/>
        </w:rPr>
        <w:t>二、被告人潘某某犯对单位行贿罪，判处有期徒刑一年，缓刑二年，并处罚金</w:t>
      </w:r>
      <w:r>
        <w:rPr>
          <w:rFonts w:hint="eastAsia"/>
          <w:sz w:val="30"/>
          <w:szCs w:val="30"/>
        </w:rPr>
        <w:t>10</w:t>
      </w:r>
      <w:r>
        <w:rPr>
          <w:rFonts w:hint="eastAsia"/>
          <w:sz w:val="30"/>
          <w:szCs w:val="30"/>
        </w:rPr>
        <w:t>万元。</w:t>
      </w:r>
    </w:p>
    <w:p w14:paraId="39BA91B2" w14:textId="77777777" w:rsidR="009411E1" w:rsidRDefault="009411E1">
      <w:pPr>
        <w:spacing w:line="500" w:lineRule="atLeast"/>
        <w:ind w:firstLine="600"/>
        <w:divId w:val="107891539"/>
        <w:rPr>
          <w:rFonts w:hint="eastAsia"/>
          <w:sz w:val="30"/>
          <w:szCs w:val="30"/>
        </w:rPr>
      </w:pPr>
      <w:r>
        <w:rPr>
          <w:rFonts w:hint="eastAsia"/>
          <w:sz w:val="30"/>
          <w:szCs w:val="30"/>
        </w:rPr>
        <w:t>（缓刑考验期限，从判决确定之日起计算。）</w:t>
      </w:r>
    </w:p>
    <w:p w14:paraId="45741E26" w14:textId="77777777" w:rsidR="009411E1" w:rsidRDefault="009411E1">
      <w:pPr>
        <w:spacing w:line="500" w:lineRule="atLeast"/>
        <w:ind w:firstLine="600"/>
        <w:divId w:val="1007757701"/>
        <w:rPr>
          <w:rFonts w:hint="eastAsia"/>
          <w:sz w:val="30"/>
          <w:szCs w:val="30"/>
        </w:rPr>
      </w:pPr>
      <w:r>
        <w:rPr>
          <w:rFonts w:hint="eastAsia"/>
          <w:sz w:val="30"/>
          <w:szCs w:val="30"/>
        </w:rPr>
        <w:t>罚金自本判决生效后十日内向本院缴交。</w:t>
      </w:r>
    </w:p>
    <w:p w14:paraId="12B57265" w14:textId="77777777" w:rsidR="009411E1" w:rsidRDefault="009411E1">
      <w:pPr>
        <w:spacing w:line="500" w:lineRule="atLeast"/>
        <w:ind w:firstLine="600"/>
        <w:divId w:val="1882010005"/>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14:paraId="55F25752" w14:textId="77777777" w:rsidR="009411E1" w:rsidRDefault="009411E1">
      <w:pPr>
        <w:spacing w:line="500" w:lineRule="atLeast"/>
        <w:jc w:val="right"/>
        <w:divId w:val="957569880"/>
        <w:rPr>
          <w:rFonts w:hint="eastAsia"/>
          <w:sz w:val="30"/>
          <w:szCs w:val="30"/>
        </w:rPr>
      </w:pPr>
      <w:r>
        <w:rPr>
          <w:rFonts w:hint="eastAsia"/>
          <w:sz w:val="30"/>
          <w:szCs w:val="30"/>
        </w:rPr>
        <w:t>审　判　长　　罗海冰</w:t>
      </w:r>
    </w:p>
    <w:p w14:paraId="4D0CBB55" w14:textId="77777777" w:rsidR="009411E1" w:rsidRDefault="009411E1">
      <w:pPr>
        <w:spacing w:line="500" w:lineRule="atLeast"/>
        <w:jc w:val="right"/>
        <w:divId w:val="1839728642"/>
        <w:rPr>
          <w:rFonts w:hint="eastAsia"/>
          <w:sz w:val="30"/>
          <w:szCs w:val="30"/>
        </w:rPr>
      </w:pPr>
      <w:r>
        <w:rPr>
          <w:rFonts w:hint="eastAsia"/>
          <w:sz w:val="30"/>
          <w:szCs w:val="30"/>
        </w:rPr>
        <w:t>审　判　员　　李春霞</w:t>
      </w:r>
    </w:p>
    <w:p w14:paraId="7C7B7DD9" w14:textId="77777777" w:rsidR="009411E1" w:rsidRDefault="009411E1">
      <w:pPr>
        <w:spacing w:line="500" w:lineRule="atLeast"/>
        <w:jc w:val="right"/>
        <w:divId w:val="1359700805"/>
        <w:rPr>
          <w:rFonts w:hint="eastAsia"/>
          <w:sz w:val="30"/>
          <w:szCs w:val="30"/>
        </w:rPr>
      </w:pPr>
      <w:r>
        <w:rPr>
          <w:rFonts w:hint="eastAsia"/>
          <w:sz w:val="30"/>
          <w:szCs w:val="30"/>
        </w:rPr>
        <w:t>人民陪审员　　杨　锋</w:t>
      </w:r>
    </w:p>
    <w:p w14:paraId="2897E319" w14:textId="77777777" w:rsidR="009411E1" w:rsidRDefault="009411E1">
      <w:pPr>
        <w:spacing w:line="500" w:lineRule="atLeast"/>
        <w:jc w:val="right"/>
        <w:divId w:val="2082630984"/>
        <w:rPr>
          <w:rFonts w:hint="eastAsia"/>
          <w:sz w:val="30"/>
          <w:szCs w:val="30"/>
        </w:rPr>
      </w:pPr>
      <w:r>
        <w:rPr>
          <w:rFonts w:hint="eastAsia"/>
          <w:sz w:val="30"/>
          <w:szCs w:val="30"/>
        </w:rPr>
        <w:t>二〇一六年十月二十五日</w:t>
      </w:r>
    </w:p>
    <w:p w14:paraId="65EFF3E5" w14:textId="77777777" w:rsidR="009411E1" w:rsidRDefault="009411E1">
      <w:pPr>
        <w:spacing w:line="500" w:lineRule="atLeast"/>
        <w:jc w:val="right"/>
        <w:divId w:val="390465636"/>
        <w:rPr>
          <w:rFonts w:hint="eastAsia"/>
          <w:sz w:val="30"/>
          <w:szCs w:val="30"/>
        </w:rPr>
      </w:pPr>
      <w:r>
        <w:rPr>
          <w:rFonts w:hint="eastAsia"/>
          <w:sz w:val="30"/>
          <w:szCs w:val="30"/>
        </w:rPr>
        <w:t>书　记　员　　肖文欢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704F" w14:textId="77777777" w:rsidR="00D7052F" w:rsidRDefault="00D7052F" w:rsidP="00D7052F">
      <w:pPr>
        <w:rPr>
          <w:rFonts w:hint="eastAsia"/>
        </w:rPr>
      </w:pPr>
      <w:r>
        <w:separator/>
      </w:r>
    </w:p>
  </w:endnote>
  <w:endnote w:type="continuationSeparator" w:id="0">
    <w:p w14:paraId="2A09E9B3" w14:textId="77777777" w:rsidR="00D7052F" w:rsidRDefault="00D7052F" w:rsidP="00D705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960F" w14:textId="77777777" w:rsidR="00D7052F" w:rsidRDefault="00D7052F" w:rsidP="00D7052F">
      <w:pPr>
        <w:rPr>
          <w:rFonts w:hint="eastAsia"/>
        </w:rPr>
      </w:pPr>
      <w:r>
        <w:separator/>
      </w:r>
    </w:p>
  </w:footnote>
  <w:footnote w:type="continuationSeparator" w:id="0">
    <w:p w14:paraId="543E9E84" w14:textId="77777777" w:rsidR="00D7052F" w:rsidRDefault="00D7052F" w:rsidP="00D705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052F"/>
    <w:rsid w:val="009411E1"/>
    <w:rsid w:val="00A23C24"/>
    <w:rsid w:val="00D70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3DD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052F"/>
    <w:pPr>
      <w:tabs>
        <w:tab w:val="center" w:pos="4153"/>
        <w:tab w:val="right" w:pos="8306"/>
      </w:tabs>
      <w:snapToGrid w:val="0"/>
      <w:jc w:val="center"/>
    </w:pPr>
    <w:rPr>
      <w:sz w:val="18"/>
      <w:szCs w:val="18"/>
    </w:rPr>
  </w:style>
  <w:style w:type="character" w:customStyle="1" w:styleId="a4">
    <w:name w:val="页眉 字符"/>
    <w:basedOn w:val="a0"/>
    <w:link w:val="a3"/>
    <w:uiPriority w:val="99"/>
    <w:rsid w:val="00D7052F"/>
    <w:rPr>
      <w:rFonts w:ascii="宋体" w:eastAsia="宋体" w:hAnsi="宋体" w:cs="宋体"/>
      <w:sz w:val="18"/>
      <w:szCs w:val="18"/>
    </w:rPr>
  </w:style>
  <w:style w:type="paragraph" w:styleId="a5">
    <w:name w:val="footer"/>
    <w:basedOn w:val="a"/>
    <w:link w:val="a6"/>
    <w:uiPriority w:val="99"/>
    <w:unhideWhenUsed/>
    <w:rsid w:val="00D7052F"/>
    <w:pPr>
      <w:tabs>
        <w:tab w:val="center" w:pos="4153"/>
        <w:tab w:val="right" w:pos="8306"/>
      </w:tabs>
      <w:snapToGrid w:val="0"/>
    </w:pPr>
    <w:rPr>
      <w:sz w:val="18"/>
      <w:szCs w:val="18"/>
    </w:rPr>
  </w:style>
  <w:style w:type="character" w:customStyle="1" w:styleId="a6">
    <w:name w:val="页脚 字符"/>
    <w:basedOn w:val="a0"/>
    <w:link w:val="a5"/>
    <w:uiPriority w:val="99"/>
    <w:rsid w:val="00D705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5359">
      <w:marLeft w:val="0"/>
      <w:marRight w:val="0"/>
      <w:marTop w:val="10"/>
      <w:marBottom w:val="10"/>
      <w:divBdr>
        <w:top w:val="none" w:sz="0" w:space="0" w:color="auto"/>
        <w:left w:val="none" w:sz="0" w:space="0" w:color="auto"/>
        <w:bottom w:val="none" w:sz="0" w:space="0" w:color="auto"/>
        <w:right w:val="none" w:sz="0" w:space="0" w:color="auto"/>
      </w:divBdr>
    </w:div>
    <w:div w:id="107891539">
      <w:marLeft w:val="0"/>
      <w:marRight w:val="0"/>
      <w:marTop w:val="10"/>
      <w:marBottom w:val="10"/>
      <w:divBdr>
        <w:top w:val="none" w:sz="0" w:space="0" w:color="auto"/>
        <w:left w:val="none" w:sz="0" w:space="0" w:color="auto"/>
        <w:bottom w:val="none" w:sz="0" w:space="0" w:color="auto"/>
        <w:right w:val="none" w:sz="0" w:space="0" w:color="auto"/>
      </w:divBdr>
    </w:div>
    <w:div w:id="109711378">
      <w:marLeft w:val="0"/>
      <w:marRight w:val="0"/>
      <w:marTop w:val="10"/>
      <w:marBottom w:val="10"/>
      <w:divBdr>
        <w:top w:val="none" w:sz="0" w:space="0" w:color="auto"/>
        <w:left w:val="none" w:sz="0" w:space="0" w:color="auto"/>
        <w:bottom w:val="none" w:sz="0" w:space="0" w:color="auto"/>
        <w:right w:val="none" w:sz="0" w:space="0" w:color="auto"/>
      </w:divBdr>
    </w:div>
    <w:div w:id="125436851">
      <w:marLeft w:val="0"/>
      <w:marRight w:val="0"/>
      <w:marTop w:val="10"/>
      <w:marBottom w:val="10"/>
      <w:divBdr>
        <w:top w:val="none" w:sz="0" w:space="0" w:color="auto"/>
        <w:left w:val="none" w:sz="0" w:space="0" w:color="auto"/>
        <w:bottom w:val="none" w:sz="0" w:space="0" w:color="auto"/>
        <w:right w:val="none" w:sz="0" w:space="0" w:color="auto"/>
      </w:divBdr>
    </w:div>
    <w:div w:id="152183629">
      <w:marLeft w:val="0"/>
      <w:marRight w:val="0"/>
      <w:marTop w:val="10"/>
      <w:marBottom w:val="10"/>
      <w:divBdr>
        <w:top w:val="none" w:sz="0" w:space="0" w:color="auto"/>
        <w:left w:val="none" w:sz="0" w:space="0" w:color="auto"/>
        <w:bottom w:val="none" w:sz="0" w:space="0" w:color="auto"/>
        <w:right w:val="none" w:sz="0" w:space="0" w:color="auto"/>
      </w:divBdr>
    </w:div>
    <w:div w:id="170726530">
      <w:marLeft w:val="0"/>
      <w:marRight w:val="0"/>
      <w:marTop w:val="10"/>
      <w:marBottom w:val="10"/>
      <w:divBdr>
        <w:top w:val="none" w:sz="0" w:space="0" w:color="auto"/>
        <w:left w:val="none" w:sz="0" w:space="0" w:color="auto"/>
        <w:bottom w:val="none" w:sz="0" w:space="0" w:color="auto"/>
        <w:right w:val="none" w:sz="0" w:space="0" w:color="auto"/>
      </w:divBdr>
    </w:div>
    <w:div w:id="196354851">
      <w:marLeft w:val="0"/>
      <w:marRight w:val="0"/>
      <w:marTop w:val="10"/>
      <w:marBottom w:val="10"/>
      <w:divBdr>
        <w:top w:val="none" w:sz="0" w:space="0" w:color="auto"/>
        <w:left w:val="none" w:sz="0" w:space="0" w:color="auto"/>
        <w:bottom w:val="none" w:sz="0" w:space="0" w:color="auto"/>
        <w:right w:val="none" w:sz="0" w:space="0" w:color="auto"/>
      </w:divBdr>
    </w:div>
    <w:div w:id="390465636">
      <w:marLeft w:val="0"/>
      <w:marRight w:val="720"/>
      <w:marTop w:val="10"/>
      <w:marBottom w:val="10"/>
      <w:divBdr>
        <w:top w:val="none" w:sz="0" w:space="0" w:color="auto"/>
        <w:left w:val="none" w:sz="0" w:space="0" w:color="auto"/>
        <w:bottom w:val="none" w:sz="0" w:space="0" w:color="auto"/>
        <w:right w:val="none" w:sz="0" w:space="0" w:color="auto"/>
      </w:divBdr>
    </w:div>
    <w:div w:id="431363745">
      <w:marLeft w:val="0"/>
      <w:marRight w:val="0"/>
      <w:marTop w:val="10"/>
      <w:marBottom w:val="10"/>
      <w:divBdr>
        <w:top w:val="none" w:sz="0" w:space="0" w:color="auto"/>
        <w:left w:val="none" w:sz="0" w:space="0" w:color="auto"/>
        <w:bottom w:val="none" w:sz="0" w:space="0" w:color="auto"/>
        <w:right w:val="none" w:sz="0" w:space="0" w:color="auto"/>
      </w:divBdr>
    </w:div>
    <w:div w:id="685904649">
      <w:marLeft w:val="0"/>
      <w:marRight w:val="0"/>
      <w:marTop w:val="10"/>
      <w:marBottom w:val="10"/>
      <w:divBdr>
        <w:top w:val="none" w:sz="0" w:space="0" w:color="auto"/>
        <w:left w:val="none" w:sz="0" w:space="0" w:color="auto"/>
        <w:bottom w:val="none" w:sz="0" w:space="0" w:color="auto"/>
        <w:right w:val="none" w:sz="0" w:space="0" w:color="auto"/>
      </w:divBdr>
    </w:div>
    <w:div w:id="957569880">
      <w:marLeft w:val="0"/>
      <w:marRight w:val="720"/>
      <w:marTop w:val="10"/>
      <w:marBottom w:val="10"/>
      <w:divBdr>
        <w:top w:val="none" w:sz="0" w:space="0" w:color="auto"/>
        <w:left w:val="none" w:sz="0" w:space="0" w:color="auto"/>
        <w:bottom w:val="none" w:sz="0" w:space="0" w:color="auto"/>
        <w:right w:val="none" w:sz="0" w:space="0" w:color="auto"/>
      </w:divBdr>
    </w:div>
    <w:div w:id="1007757701">
      <w:marLeft w:val="0"/>
      <w:marRight w:val="0"/>
      <w:marTop w:val="10"/>
      <w:marBottom w:val="10"/>
      <w:divBdr>
        <w:top w:val="none" w:sz="0" w:space="0" w:color="auto"/>
        <w:left w:val="none" w:sz="0" w:space="0" w:color="auto"/>
        <w:bottom w:val="none" w:sz="0" w:space="0" w:color="auto"/>
        <w:right w:val="none" w:sz="0" w:space="0" w:color="auto"/>
      </w:divBdr>
    </w:div>
    <w:div w:id="1203519418">
      <w:marLeft w:val="0"/>
      <w:marRight w:val="0"/>
      <w:marTop w:val="10"/>
      <w:marBottom w:val="10"/>
      <w:divBdr>
        <w:top w:val="none" w:sz="0" w:space="0" w:color="auto"/>
        <w:left w:val="none" w:sz="0" w:space="0" w:color="auto"/>
        <w:bottom w:val="none" w:sz="0" w:space="0" w:color="auto"/>
        <w:right w:val="none" w:sz="0" w:space="0" w:color="auto"/>
      </w:divBdr>
    </w:div>
    <w:div w:id="1298296067">
      <w:marLeft w:val="0"/>
      <w:marRight w:val="0"/>
      <w:marTop w:val="10"/>
      <w:marBottom w:val="10"/>
      <w:divBdr>
        <w:top w:val="none" w:sz="0" w:space="0" w:color="auto"/>
        <w:left w:val="none" w:sz="0" w:space="0" w:color="auto"/>
        <w:bottom w:val="none" w:sz="0" w:space="0" w:color="auto"/>
        <w:right w:val="none" w:sz="0" w:space="0" w:color="auto"/>
      </w:divBdr>
    </w:div>
    <w:div w:id="1340504863">
      <w:marLeft w:val="0"/>
      <w:marRight w:val="0"/>
      <w:marTop w:val="10"/>
      <w:marBottom w:val="10"/>
      <w:divBdr>
        <w:top w:val="none" w:sz="0" w:space="0" w:color="auto"/>
        <w:left w:val="none" w:sz="0" w:space="0" w:color="auto"/>
        <w:bottom w:val="none" w:sz="0" w:space="0" w:color="auto"/>
        <w:right w:val="none" w:sz="0" w:space="0" w:color="auto"/>
      </w:divBdr>
    </w:div>
    <w:div w:id="1359700805">
      <w:marLeft w:val="0"/>
      <w:marRight w:val="720"/>
      <w:marTop w:val="10"/>
      <w:marBottom w:val="10"/>
      <w:divBdr>
        <w:top w:val="none" w:sz="0" w:space="0" w:color="auto"/>
        <w:left w:val="none" w:sz="0" w:space="0" w:color="auto"/>
        <w:bottom w:val="none" w:sz="0" w:space="0" w:color="auto"/>
        <w:right w:val="none" w:sz="0" w:space="0" w:color="auto"/>
      </w:divBdr>
    </w:div>
    <w:div w:id="1392970593">
      <w:marLeft w:val="0"/>
      <w:marRight w:val="0"/>
      <w:marTop w:val="10"/>
      <w:marBottom w:val="10"/>
      <w:divBdr>
        <w:top w:val="none" w:sz="0" w:space="0" w:color="auto"/>
        <w:left w:val="none" w:sz="0" w:space="0" w:color="auto"/>
        <w:bottom w:val="none" w:sz="0" w:space="0" w:color="auto"/>
        <w:right w:val="none" w:sz="0" w:space="0" w:color="auto"/>
      </w:divBdr>
    </w:div>
    <w:div w:id="1484814691">
      <w:marLeft w:val="0"/>
      <w:marRight w:val="0"/>
      <w:marTop w:val="10"/>
      <w:marBottom w:val="10"/>
      <w:divBdr>
        <w:top w:val="none" w:sz="0" w:space="0" w:color="auto"/>
        <w:left w:val="none" w:sz="0" w:space="0" w:color="auto"/>
        <w:bottom w:val="none" w:sz="0" w:space="0" w:color="auto"/>
        <w:right w:val="none" w:sz="0" w:space="0" w:color="auto"/>
      </w:divBdr>
    </w:div>
    <w:div w:id="1490291272">
      <w:marLeft w:val="0"/>
      <w:marRight w:val="0"/>
      <w:marTop w:val="10"/>
      <w:marBottom w:val="10"/>
      <w:divBdr>
        <w:top w:val="none" w:sz="0" w:space="0" w:color="auto"/>
        <w:left w:val="none" w:sz="0" w:space="0" w:color="auto"/>
        <w:bottom w:val="none" w:sz="0" w:space="0" w:color="auto"/>
        <w:right w:val="none" w:sz="0" w:space="0" w:color="auto"/>
      </w:divBdr>
    </w:div>
    <w:div w:id="1615599855">
      <w:marLeft w:val="0"/>
      <w:marRight w:val="0"/>
      <w:marTop w:val="10"/>
      <w:marBottom w:val="10"/>
      <w:divBdr>
        <w:top w:val="none" w:sz="0" w:space="0" w:color="auto"/>
        <w:left w:val="none" w:sz="0" w:space="0" w:color="auto"/>
        <w:bottom w:val="none" w:sz="0" w:space="0" w:color="auto"/>
        <w:right w:val="none" w:sz="0" w:space="0" w:color="auto"/>
      </w:divBdr>
    </w:div>
    <w:div w:id="1622107910">
      <w:marLeft w:val="0"/>
      <w:marRight w:val="0"/>
      <w:marTop w:val="10"/>
      <w:marBottom w:val="10"/>
      <w:divBdr>
        <w:top w:val="none" w:sz="0" w:space="0" w:color="auto"/>
        <w:left w:val="none" w:sz="0" w:space="0" w:color="auto"/>
        <w:bottom w:val="none" w:sz="0" w:space="0" w:color="auto"/>
        <w:right w:val="none" w:sz="0" w:space="0" w:color="auto"/>
      </w:divBdr>
    </w:div>
    <w:div w:id="1647927199">
      <w:marLeft w:val="0"/>
      <w:marRight w:val="0"/>
      <w:marTop w:val="10"/>
      <w:marBottom w:val="10"/>
      <w:divBdr>
        <w:top w:val="none" w:sz="0" w:space="0" w:color="auto"/>
        <w:left w:val="none" w:sz="0" w:space="0" w:color="auto"/>
        <w:bottom w:val="none" w:sz="0" w:space="0" w:color="auto"/>
        <w:right w:val="none" w:sz="0" w:space="0" w:color="auto"/>
      </w:divBdr>
    </w:div>
    <w:div w:id="1715081920">
      <w:marLeft w:val="0"/>
      <w:marRight w:val="0"/>
      <w:marTop w:val="10"/>
      <w:marBottom w:val="10"/>
      <w:divBdr>
        <w:top w:val="none" w:sz="0" w:space="0" w:color="auto"/>
        <w:left w:val="none" w:sz="0" w:space="0" w:color="auto"/>
        <w:bottom w:val="none" w:sz="0" w:space="0" w:color="auto"/>
        <w:right w:val="none" w:sz="0" w:space="0" w:color="auto"/>
      </w:divBdr>
    </w:div>
    <w:div w:id="1716273670">
      <w:marLeft w:val="0"/>
      <w:marRight w:val="0"/>
      <w:marTop w:val="10"/>
      <w:marBottom w:val="10"/>
      <w:divBdr>
        <w:top w:val="none" w:sz="0" w:space="0" w:color="auto"/>
        <w:left w:val="none" w:sz="0" w:space="0" w:color="auto"/>
        <w:bottom w:val="none" w:sz="0" w:space="0" w:color="auto"/>
        <w:right w:val="none" w:sz="0" w:space="0" w:color="auto"/>
      </w:divBdr>
    </w:div>
    <w:div w:id="1787042213">
      <w:marLeft w:val="0"/>
      <w:marRight w:val="0"/>
      <w:marTop w:val="10"/>
      <w:marBottom w:val="10"/>
      <w:divBdr>
        <w:top w:val="none" w:sz="0" w:space="0" w:color="auto"/>
        <w:left w:val="none" w:sz="0" w:space="0" w:color="auto"/>
        <w:bottom w:val="none" w:sz="0" w:space="0" w:color="auto"/>
        <w:right w:val="none" w:sz="0" w:space="0" w:color="auto"/>
      </w:divBdr>
    </w:div>
    <w:div w:id="1788351495">
      <w:marLeft w:val="0"/>
      <w:marRight w:val="0"/>
      <w:marTop w:val="10"/>
      <w:marBottom w:val="10"/>
      <w:divBdr>
        <w:top w:val="none" w:sz="0" w:space="0" w:color="auto"/>
        <w:left w:val="none" w:sz="0" w:space="0" w:color="auto"/>
        <w:bottom w:val="none" w:sz="0" w:space="0" w:color="auto"/>
        <w:right w:val="none" w:sz="0" w:space="0" w:color="auto"/>
      </w:divBdr>
    </w:div>
    <w:div w:id="1839728642">
      <w:marLeft w:val="0"/>
      <w:marRight w:val="720"/>
      <w:marTop w:val="10"/>
      <w:marBottom w:val="10"/>
      <w:divBdr>
        <w:top w:val="none" w:sz="0" w:space="0" w:color="auto"/>
        <w:left w:val="none" w:sz="0" w:space="0" w:color="auto"/>
        <w:bottom w:val="none" w:sz="0" w:space="0" w:color="auto"/>
        <w:right w:val="none" w:sz="0" w:space="0" w:color="auto"/>
      </w:divBdr>
    </w:div>
    <w:div w:id="1877423417">
      <w:marLeft w:val="0"/>
      <w:marRight w:val="0"/>
      <w:marTop w:val="10"/>
      <w:marBottom w:val="10"/>
      <w:divBdr>
        <w:top w:val="none" w:sz="0" w:space="0" w:color="auto"/>
        <w:left w:val="none" w:sz="0" w:space="0" w:color="auto"/>
        <w:bottom w:val="none" w:sz="0" w:space="0" w:color="auto"/>
        <w:right w:val="none" w:sz="0" w:space="0" w:color="auto"/>
      </w:divBdr>
    </w:div>
    <w:div w:id="1882010005">
      <w:marLeft w:val="0"/>
      <w:marRight w:val="0"/>
      <w:marTop w:val="10"/>
      <w:marBottom w:val="10"/>
      <w:divBdr>
        <w:top w:val="none" w:sz="0" w:space="0" w:color="auto"/>
        <w:left w:val="none" w:sz="0" w:space="0" w:color="auto"/>
        <w:bottom w:val="none" w:sz="0" w:space="0" w:color="auto"/>
        <w:right w:val="none" w:sz="0" w:space="0" w:color="auto"/>
      </w:divBdr>
    </w:div>
    <w:div w:id="2007703221">
      <w:marLeft w:val="0"/>
      <w:marRight w:val="0"/>
      <w:marTop w:val="10"/>
      <w:marBottom w:val="10"/>
      <w:divBdr>
        <w:top w:val="none" w:sz="0" w:space="0" w:color="auto"/>
        <w:left w:val="none" w:sz="0" w:space="0" w:color="auto"/>
        <w:bottom w:val="none" w:sz="0" w:space="0" w:color="auto"/>
        <w:right w:val="none" w:sz="0" w:space="0" w:color="auto"/>
      </w:divBdr>
    </w:div>
    <w:div w:id="208263098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