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D865" w14:textId="77777777" w:rsidR="00737AF7" w:rsidRDefault="00737AF7">
      <w:pPr>
        <w:spacing w:line="500" w:lineRule="atLeast"/>
        <w:jc w:val="center"/>
        <w:divId w:val="2070614857"/>
        <w:rPr>
          <w:rFonts w:ascii="黑体" w:eastAsia="黑体" w:hAnsi="黑体"/>
          <w:sz w:val="36"/>
          <w:szCs w:val="36"/>
        </w:rPr>
      </w:pPr>
      <w:r>
        <w:rPr>
          <w:rFonts w:ascii="黑体" w:eastAsia="黑体" w:hAnsi="黑体" w:hint="eastAsia"/>
          <w:sz w:val="36"/>
          <w:szCs w:val="36"/>
        </w:rPr>
        <w:t>广东省汕尾市城区人民法院</w:t>
      </w:r>
    </w:p>
    <w:p w14:paraId="37169F51" w14:textId="77777777" w:rsidR="00737AF7" w:rsidRDefault="00737AF7">
      <w:pPr>
        <w:spacing w:line="500" w:lineRule="atLeast"/>
        <w:jc w:val="center"/>
        <w:divId w:val="1961958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EAAD61" w14:textId="77777777" w:rsidR="00737AF7" w:rsidRDefault="00737AF7">
      <w:pPr>
        <w:spacing w:line="500" w:lineRule="atLeast"/>
        <w:jc w:val="right"/>
        <w:divId w:val="197081601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185</w:t>
      </w:r>
      <w:r>
        <w:rPr>
          <w:rFonts w:hint="eastAsia"/>
          <w:sz w:val="30"/>
          <w:szCs w:val="30"/>
        </w:rPr>
        <w:t>号</w:t>
      </w:r>
    </w:p>
    <w:p w14:paraId="3B0A62F7" w14:textId="77777777" w:rsidR="00737AF7" w:rsidRDefault="00737AF7">
      <w:pPr>
        <w:spacing w:line="500" w:lineRule="atLeast"/>
        <w:ind w:firstLine="600"/>
        <w:divId w:val="2047755055"/>
        <w:rPr>
          <w:rFonts w:hint="eastAsia"/>
          <w:sz w:val="30"/>
          <w:szCs w:val="30"/>
        </w:rPr>
      </w:pPr>
      <w:r>
        <w:rPr>
          <w:rFonts w:hint="eastAsia"/>
          <w:sz w:val="30"/>
          <w:szCs w:val="30"/>
        </w:rPr>
        <w:t>公诉机关汕尾市城区人民检察院。</w:t>
      </w:r>
    </w:p>
    <w:p w14:paraId="188379F8" w14:textId="77777777" w:rsidR="00737AF7" w:rsidRDefault="00737AF7">
      <w:pPr>
        <w:spacing w:line="500" w:lineRule="atLeast"/>
        <w:ind w:firstLine="600"/>
        <w:divId w:val="97066501"/>
        <w:rPr>
          <w:rFonts w:hint="eastAsia"/>
          <w:sz w:val="30"/>
          <w:szCs w:val="30"/>
        </w:rPr>
      </w:pPr>
      <w:r>
        <w:rPr>
          <w:rFonts w:hint="eastAsia"/>
          <w:sz w:val="30"/>
          <w:szCs w:val="30"/>
        </w:rPr>
        <w:t>被告人唐木和，男，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日出生于广东省陆丰市，公民身份号码</w:t>
      </w:r>
      <w:r>
        <w:rPr>
          <w:rFonts w:hint="eastAsia"/>
          <w:sz w:val="30"/>
          <w:szCs w:val="30"/>
        </w:rPr>
        <w:t>442************019</w:t>
      </w:r>
      <w:r>
        <w:rPr>
          <w:rFonts w:hint="eastAsia"/>
          <w:sz w:val="30"/>
          <w:szCs w:val="30"/>
        </w:rPr>
        <w:t>，汉族，大专文化，原是汕尾市公安局交通警察支队机动巡逻大队教导员，户籍地汕尾市区</w:t>
      </w:r>
      <w:r>
        <w:rPr>
          <w:rFonts w:hint="eastAsia"/>
          <w:sz w:val="30"/>
          <w:szCs w:val="30"/>
        </w:rPr>
        <w:t>**********</w:t>
      </w:r>
      <w:r>
        <w:rPr>
          <w:rFonts w:hint="eastAsia"/>
          <w:sz w:val="30"/>
          <w:szCs w:val="30"/>
        </w:rPr>
        <w:t>集体宿舍</w:t>
      </w:r>
      <w:r>
        <w:rPr>
          <w:rFonts w:hint="eastAsia"/>
          <w:sz w:val="30"/>
          <w:szCs w:val="30"/>
        </w:rPr>
        <w:t>114</w:t>
      </w:r>
      <w:r>
        <w:rPr>
          <w:rFonts w:hint="eastAsia"/>
          <w:sz w:val="30"/>
          <w:szCs w:val="30"/>
        </w:rPr>
        <w:t>号，居住地汕尾市区黄金海岸金玉湾</w:t>
      </w:r>
      <w:r>
        <w:rPr>
          <w:rFonts w:hint="eastAsia"/>
          <w:sz w:val="30"/>
          <w:szCs w:val="30"/>
        </w:rPr>
        <w:t>13</w:t>
      </w:r>
      <w:r>
        <w:rPr>
          <w:rFonts w:hint="eastAsia"/>
          <w:sz w:val="30"/>
          <w:szCs w:val="30"/>
        </w:rPr>
        <w:t>栋东梯</w:t>
      </w:r>
      <w:r>
        <w:rPr>
          <w:rFonts w:hint="eastAsia"/>
          <w:sz w:val="30"/>
          <w:szCs w:val="30"/>
        </w:rPr>
        <w:t>1604</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日被汕尾市监察委员会立案调查，同年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日被该委员会采取留置措施，</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日被汕尾市公安局刑事拘留，同月</w:t>
      </w:r>
      <w:r>
        <w:rPr>
          <w:rFonts w:hint="eastAsia"/>
          <w:sz w:val="30"/>
          <w:szCs w:val="30"/>
        </w:rPr>
        <w:t>26</w:t>
      </w:r>
      <w:r>
        <w:rPr>
          <w:rFonts w:hint="eastAsia"/>
          <w:sz w:val="30"/>
          <w:szCs w:val="30"/>
        </w:rPr>
        <w:t>日被该局执行逮捕。现羁押于汕尾市看守所。</w:t>
      </w:r>
    </w:p>
    <w:p w14:paraId="06EAE994" w14:textId="77777777" w:rsidR="00737AF7" w:rsidRDefault="00737AF7">
      <w:pPr>
        <w:spacing w:line="500" w:lineRule="atLeast"/>
        <w:ind w:firstLine="600"/>
        <w:divId w:val="1235432745"/>
        <w:rPr>
          <w:rFonts w:hint="eastAsia"/>
          <w:sz w:val="30"/>
          <w:szCs w:val="30"/>
        </w:rPr>
      </w:pPr>
      <w:r>
        <w:rPr>
          <w:rFonts w:hint="eastAsia"/>
          <w:sz w:val="30"/>
          <w:szCs w:val="30"/>
        </w:rPr>
        <w:t>辩护人姜泽洪，广东鹏港律师事务所律师。</w:t>
      </w:r>
    </w:p>
    <w:p w14:paraId="7D0F7501" w14:textId="77777777" w:rsidR="00737AF7" w:rsidRDefault="00737AF7">
      <w:pPr>
        <w:spacing w:line="500" w:lineRule="atLeast"/>
        <w:ind w:firstLine="600"/>
        <w:divId w:val="1975678834"/>
        <w:rPr>
          <w:rFonts w:hint="eastAsia"/>
          <w:sz w:val="30"/>
          <w:szCs w:val="30"/>
        </w:rPr>
      </w:pPr>
      <w:r>
        <w:rPr>
          <w:rFonts w:hint="eastAsia"/>
          <w:sz w:val="30"/>
          <w:szCs w:val="30"/>
        </w:rPr>
        <w:t>汕尾市中级人民法院</w:t>
      </w:r>
      <w:r>
        <w:rPr>
          <w:rFonts w:hint="eastAsia"/>
          <w:sz w:val="30"/>
          <w:szCs w:val="30"/>
        </w:rPr>
        <w:t>(2020)</w:t>
      </w:r>
      <w:r>
        <w:rPr>
          <w:rFonts w:hint="eastAsia"/>
          <w:sz w:val="30"/>
          <w:szCs w:val="30"/>
        </w:rPr>
        <w:t>粤</w:t>
      </w:r>
      <w:r>
        <w:rPr>
          <w:rFonts w:hint="eastAsia"/>
          <w:sz w:val="30"/>
          <w:szCs w:val="30"/>
        </w:rPr>
        <w:t>15</w:t>
      </w:r>
      <w:r>
        <w:rPr>
          <w:rFonts w:hint="eastAsia"/>
          <w:sz w:val="30"/>
          <w:szCs w:val="30"/>
        </w:rPr>
        <w:t>刑辖</w:t>
      </w:r>
      <w:r>
        <w:rPr>
          <w:rFonts w:hint="eastAsia"/>
          <w:sz w:val="30"/>
          <w:szCs w:val="30"/>
        </w:rPr>
        <w:t>27</w:t>
      </w:r>
      <w:r>
        <w:rPr>
          <w:rFonts w:hint="eastAsia"/>
          <w:sz w:val="30"/>
          <w:szCs w:val="30"/>
        </w:rPr>
        <w:t>号《指定管辖决定书》指定被告人唐木和犯行贿罪一案由本院管辖。汕尾市城区人民检察院以汕区检一部刑诉</w:t>
      </w:r>
      <w:r>
        <w:rPr>
          <w:rFonts w:hint="eastAsia"/>
          <w:sz w:val="30"/>
          <w:szCs w:val="30"/>
        </w:rPr>
        <w:t>(2020)Z2</w:t>
      </w:r>
      <w:r>
        <w:rPr>
          <w:rFonts w:hint="eastAsia"/>
          <w:sz w:val="30"/>
          <w:szCs w:val="30"/>
        </w:rPr>
        <w:t>号起诉书指控被告人唐木和犯行贿罪，于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于同日立案，并依法组成合议庭，适用简易程序公开开庭审理了本案。汕尾市城区人民检察院指派检察员曾瑞源出庭支持公诉，被告人唐木和及其辩护人姜泽洪到庭参加诉讼。现已审理终结。</w:t>
      </w:r>
    </w:p>
    <w:p w14:paraId="5508A7F0" w14:textId="77777777" w:rsidR="00737AF7" w:rsidRDefault="00737AF7">
      <w:pPr>
        <w:spacing w:line="500" w:lineRule="atLeast"/>
        <w:ind w:firstLine="600"/>
        <w:divId w:val="1856189836"/>
        <w:rPr>
          <w:rFonts w:hint="eastAsia"/>
          <w:sz w:val="30"/>
          <w:szCs w:val="30"/>
        </w:rPr>
      </w:pPr>
      <w:r>
        <w:rPr>
          <w:rFonts w:hint="eastAsia"/>
          <w:sz w:val="30"/>
          <w:szCs w:val="30"/>
        </w:rPr>
        <w:t>汕尾市城区人民检察院指控，</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份，被告人唐木和受陆丰市海港石油有限公司、陆丰市东海千帆海上加油站法定代表人朱水秋（另案处理）的请托，找到时任汕尾市公安边防支队司令部参谋长的战友帅平平（另案处理）说情，请求其对朱水秋经营的走私成品油生意予以关照并承诺给予帅平平钱款，帅平平答应其请求。</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月期间，被告人唐</w:t>
      </w:r>
      <w:r>
        <w:rPr>
          <w:rFonts w:hint="eastAsia"/>
          <w:sz w:val="30"/>
          <w:szCs w:val="30"/>
        </w:rPr>
        <w:lastRenderedPageBreak/>
        <w:t>木和先后三次在汕尾市公安局交通警察支队埔边高速公路大队门口，代朱水秋向帅平平转交贿赂款，每次人民币</w:t>
      </w:r>
      <w:r>
        <w:rPr>
          <w:rFonts w:hint="eastAsia"/>
          <w:sz w:val="30"/>
          <w:szCs w:val="30"/>
        </w:rPr>
        <w:t>20</w:t>
      </w:r>
      <w:r>
        <w:rPr>
          <w:rFonts w:hint="eastAsia"/>
          <w:sz w:val="30"/>
          <w:szCs w:val="30"/>
        </w:rPr>
        <w:t>万元，共计人民币</w:t>
      </w:r>
      <w:r>
        <w:rPr>
          <w:rFonts w:hint="eastAsia"/>
          <w:sz w:val="30"/>
          <w:szCs w:val="30"/>
        </w:rPr>
        <w:t>60</w:t>
      </w:r>
      <w:r>
        <w:rPr>
          <w:rFonts w:hint="eastAsia"/>
          <w:sz w:val="30"/>
          <w:szCs w:val="30"/>
        </w:rPr>
        <w:t>万元。帅平平收受钱款后，对朱水秋经营走私成品油行为未认真监管查处。</w:t>
      </w:r>
    </w:p>
    <w:p w14:paraId="481F96B3" w14:textId="77777777" w:rsidR="00737AF7" w:rsidRDefault="00737AF7">
      <w:pPr>
        <w:spacing w:line="500" w:lineRule="atLeast"/>
        <w:ind w:firstLine="600"/>
        <w:divId w:val="1212116219"/>
        <w:rPr>
          <w:rFonts w:hint="eastAsia"/>
          <w:sz w:val="30"/>
          <w:szCs w:val="30"/>
        </w:rPr>
      </w:pPr>
      <w:r>
        <w:rPr>
          <w:rFonts w:hint="eastAsia"/>
          <w:sz w:val="30"/>
          <w:szCs w:val="30"/>
        </w:rPr>
        <w:t>公诉机关认为，被告人唐木和无视国法，为帮助他人谋取不正当利益，帮助他人给予国家工作人员以财物，情节严重，其行为已触犯《中华人民共和国刑法》第三百八十九条第一款、第三百九十条之规定，应当以行贿罪追究其刑事责任。被告人唐木和在共同犯罪中起次要、辅助作用，是从犯，依据《中华人民共和国刑法》第二十七条规定，应当从轻或减轻处罚。建议判处被告人唐木和有期徒刑二年，缓刑三年，并处罚金。</w:t>
      </w:r>
    </w:p>
    <w:p w14:paraId="7EE53C2C" w14:textId="77777777" w:rsidR="00737AF7" w:rsidRDefault="00737AF7">
      <w:pPr>
        <w:spacing w:line="500" w:lineRule="atLeast"/>
        <w:ind w:firstLine="600"/>
        <w:divId w:val="81149636"/>
        <w:rPr>
          <w:rFonts w:hint="eastAsia"/>
          <w:sz w:val="30"/>
          <w:szCs w:val="30"/>
        </w:rPr>
      </w:pPr>
      <w:r>
        <w:rPr>
          <w:rFonts w:hint="eastAsia"/>
          <w:sz w:val="30"/>
          <w:szCs w:val="30"/>
        </w:rPr>
        <w:t>公诉机关提交了被告人唐木和供述，证人帅平平证言及辨认笔录、《自述材料》，证人朱水秋证言，汕尾市公安局城区分局中区派出所出具的《户籍证明》《证明》，汕尾市公安局政治处出具的《干部任免审批表》《公务员登记表》《关于唐木和同志任职的通知》</w:t>
      </w:r>
      <w:r>
        <w:rPr>
          <w:rFonts w:hint="eastAsia"/>
          <w:sz w:val="30"/>
          <w:szCs w:val="30"/>
        </w:rPr>
        <w:t>[</w:t>
      </w:r>
      <w:r>
        <w:rPr>
          <w:rFonts w:hint="eastAsia"/>
          <w:sz w:val="30"/>
          <w:szCs w:val="30"/>
        </w:rPr>
        <w:t>汕公党字（</w:t>
      </w:r>
      <w:r>
        <w:rPr>
          <w:rFonts w:hint="eastAsia"/>
          <w:sz w:val="30"/>
          <w:szCs w:val="30"/>
        </w:rPr>
        <w:t>2013</w:t>
      </w:r>
      <w:r>
        <w:rPr>
          <w:rFonts w:hint="eastAsia"/>
          <w:sz w:val="30"/>
          <w:szCs w:val="30"/>
        </w:rPr>
        <w:t>）</w:t>
      </w:r>
      <w:r>
        <w:rPr>
          <w:rFonts w:hint="eastAsia"/>
          <w:sz w:val="30"/>
          <w:szCs w:val="30"/>
        </w:rPr>
        <w:t>45</w:t>
      </w:r>
      <w:r>
        <w:rPr>
          <w:rFonts w:hint="eastAsia"/>
          <w:sz w:val="30"/>
          <w:szCs w:val="30"/>
        </w:rPr>
        <w:t>号、（</w:t>
      </w:r>
      <w:r>
        <w:rPr>
          <w:rFonts w:hint="eastAsia"/>
          <w:sz w:val="30"/>
          <w:szCs w:val="30"/>
        </w:rPr>
        <w:t>2014</w:t>
      </w:r>
      <w:r>
        <w:rPr>
          <w:rFonts w:hint="eastAsia"/>
          <w:sz w:val="30"/>
          <w:szCs w:val="30"/>
        </w:rPr>
        <w:t>）</w:t>
      </w:r>
      <w:r>
        <w:rPr>
          <w:rFonts w:hint="eastAsia"/>
          <w:sz w:val="30"/>
          <w:szCs w:val="30"/>
        </w:rPr>
        <w:t>66</w:t>
      </w:r>
      <w:r>
        <w:rPr>
          <w:rFonts w:hint="eastAsia"/>
          <w:sz w:val="30"/>
          <w:szCs w:val="30"/>
        </w:rPr>
        <w:t>号</w:t>
      </w:r>
      <w:r>
        <w:rPr>
          <w:rFonts w:hint="eastAsia"/>
          <w:sz w:val="30"/>
          <w:szCs w:val="30"/>
        </w:rPr>
        <w:t>]</w:t>
      </w:r>
      <w:r>
        <w:rPr>
          <w:rFonts w:hint="eastAsia"/>
          <w:sz w:val="30"/>
          <w:szCs w:val="30"/>
        </w:rPr>
        <w:t>、《关于陈慧然等同志职务任免的通知》</w:t>
      </w:r>
      <w:r>
        <w:rPr>
          <w:rFonts w:hint="eastAsia"/>
          <w:sz w:val="30"/>
          <w:szCs w:val="30"/>
        </w:rPr>
        <w:t>[</w:t>
      </w:r>
      <w:r>
        <w:rPr>
          <w:rFonts w:hint="eastAsia"/>
          <w:sz w:val="30"/>
          <w:szCs w:val="30"/>
        </w:rPr>
        <w:t>汕公党字（</w:t>
      </w:r>
      <w:r>
        <w:rPr>
          <w:rFonts w:hint="eastAsia"/>
          <w:sz w:val="30"/>
          <w:szCs w:val="30"/>
        </w:rPr>
        <w:t>2019</w:t>
      </w:r>
      <w:r>
        <w:rPr>
          <w:rFonts w:hint="eastAsia"/>
          <w:sz w:val="30"/>
          <w:szCs w:val="30"/>
        </w:rPr>
        <w:t>）</w:t>
      </w:r>
      <w:r>
        <w:rPr>
          <w:rFonts w:hint="eastAsia"/>
          <w:sz w:val="30"/>
          <w:szCs w:val="30"/>
        </w:rPr>
        <w:t>187</w:t>
      </w:r>
      <w:r>
        <w:rPr>
          <w:rFonts w:hint="eastAsia"/>
          <w:sz w:val="30"/>
          <w:szCs w:val="30"/>
        </w:rPr>
        <w:t>号</w:t>
      </w:r>
      <w:r>
        <w:rPr>
          <w:rFonts w:hint="eastAsia"/>
          <w:sz w:val="30"/>
          <w:szCs w:val="30"/>
        </w:rPr>
        <w:t>]</w:t>
      </w:r>
      <w:r>
        <w:rPr>
          <w:rFonts w:hint="eastAsia"/>
          <w:sz w:val="30"/>
          <w:szCs w:val="30"/>
        </w:rPr>
        <w:t>《关于林维克等</w:t>
      </w:r>
      <w:r>
        <w:rPr>
          <w:rFonts w:hint="eastAsia"/>
          <w:sz w:val="30"/>
          <w:szCs w:val="30"/>
        </w:rPr>
        <w:t>864</w:t>
      </w:r>
      <w:r>
        <w:rPr>
          <w:rFonts w:hint="eastAsia"/>
          <w:sz w:val="30"/>
          <w:szCs w:val="30"/>
        </w:rPr>
        <w:t>位同志执法勤务警员和警务技术职务任职的通知》</w:t>
      </w:r>
      <w:r>
        <w:rPr>
          <w:rFonts w:hint="eastAsia"/>
          <w:sz w:val="30"/>
          <w:szCs w:val="30"/>
        </w:rPr>
        <w:t>[</w:t>
      </w:r>
      <w:r>
        <w:rPr>
          <w:rFonts w:hint="eastAsia"/>
          <w:sz w:val="30"/>
          <w:szCs w:val="30"/>
        </w:rPr>
        <w:t>汕公党字（</w:t>
      </w:r>
      <w:r>
        <w:rPr>
          <w:rFonts w:hint="eastAsia"/>
          <w:sz w:val="30"/>
          <w:szCs w:val="30"/>
        </w:rPr>
        <w:t>2019</w:t>
      </w:r>
      <w:r>
        <w:rPr>
          <w:rFonts w:hint="eastAsia"/>
          <w:sz w:val="30"/>
          <w:szCs w:val="30"/>
        </w:rPr>
        <w:t>）</w:t>
      </w:r>
      <w:r>
        <w:rPr>
          <w:rFonts w:hint="eastAsia"/>
          <w:sz w:val="30"/>
          <w:szCs w:val="30"/>
        </w:rPr>
        <w:t>33</w:t>
      </w:r>
      <w:r>
        <w:rPr>
          <w:rFonts w:hint="eastAsia"/>
          <w:sz w:val="30"/>
          <w:szCs w:val="30"/>
        </w:rPr>
        <w:t>号</w:t>
      </w:r>
      <w:r>
        <w:rPr>
          <w:rFonts w:hint="eastAsia"/>
          <w:sz w:val="30"/>
          <w:szCs w:val="30"/>
        </w:rPr>
        <w:t>]</w:t>
      </w:r>
      <w:r>
        <w:rPr>
          <w:rFonts w:hint="eastAsia"/>
          <w:sz w:val="30"/>
          <w:szCs w:val="30"/>
        </w:rPr>
        <w:t>、《关于陈俊昂等同志免职的通知》</w:t>
      </w:r>
      <w:r>
        <w:rPr>
          <w:rFonts w:hint="eastAsia"/>
          <w:sz w:val="30"/>
          <w:szCs w:val="30"/>
        </w:rPr>
        <w:t>[</w:t>
      </w:r>
      <w:r>
        <w:rPr>
          <w:rFonts w:hint="eastAsia"/>
          <w:sz w:val="30"/>
          <w:szCs w:val="30"/>
        </w:rPr>
        <w:t>汕公党字（</w:t>
      </w:r>
      <w:r>
        <w:rPr>
          <w:rFonts w:hint="eastAsia"/>
          <w:sz w:val="30"/>
          <w:szCs w:val="30"/>
        </w:rPr>
        <w:t>2019</w:t>
      </w:r>
      <w:r>
        <w:rPr>
          <w:rFonts w:hint="eastAsia"/>
          <w:sz w:val="30"/>
          <w:szCs w:val="30"/>
        </w:rPr>
        <w:t>）</w:t>
      </w:r>
      <w:r>
        <w:rPr>
          <w:rFonts w:hint="eastAsia"/>
          <w:sz w:val="30"/>
          <w:szCs w:val="30"/>
        </w:rPr>
        <w:t>267</w:t>
      </w:r>
      <w:r>
        <w:rPr>
          <w:rFonts w:hint="eastAsia"/>
          <w:sz w:val="30"/>
          <w:szCs w:val="30"/>
        </w:rPr>
        <w:t>号</w:t>
      </w:r>
      <w:r>
        <w:rPr>
          <w:rFonts w:hint="eastAsia"/>
          <w:sz w:val="30"/>
          <w:szCs w:val="30"/>
        </w:rPr>
        <w:t>],</w:t>
      </w:r>
      <w:r>
        <w:rPr>
          <w:rFonts w:hint="eastAsia"/>
          <w:sz w:val="30"/>
          <w:szCs w:val="30"/>
        </w:rPr>
        <w:t>中共汕尾市纪委汕尾市监委第六审查调查室出具的《唐木和到案经过说明》《情况说明》，中共汕尾市纪委汕尾市监委第六审查调查室调取的《关于对涉陆丰市海港石油有限公司及东海千帆海上加油站有关信访线索的核查情况报告》</w:t>
      </w:r>
      <w:r>
        <w:rPr>
          <w:rFonts w:hint="eastAsia"/>
          <w:sz w:val="30"/>
          <w:szCs w:val="30"/>
        </w:rPr>
        <w:t>[</w:t>
      </w:r>
      <w:r>
        <w:rPr>
          <w:rFonts w:hint="eastAsia"/>
          <w:sz w:val="30"/>
          <w:szCs w:val="30"/>
        </w:rPr>
        <w:t>汕尾公边（</w:t>
      </w:r>
      <w:r>
        <w:rPr>
          <w:rFonts w:hint="eastAsia"/>
          <w:sz w:val="30"/>
          <w:szCs w:val="30"/>
        </w:rPr>
        <w:t>2020</w:t>
      </w:r>
      <w:r>
        <w:rPr>
          <w:rFonts w:hint="eastAsia"/>
          <w:sz w:val="30"/>
          <w:szCs w:val="30"/>
        </w:rPr>
        <w:t>）</w:t>
      </w:r>
      <w:r>
        <w:rPr>
          <w:rFonts w:hint="eastAsia"/>
          <w:sz w:val="30"/>
          <w:szCs w:val="30"/>
        </w:rPr>
        <w:t>7</w:t>
      </w:r>
      <w:r>
        <w:rPr>
          <w:rFonts w:hint="eastAsia"/>
          <w:sz w:val="30"/>
          <w:szCs w:val="30"/>
        </w:rPr>
        <w:t>号</w:t>
      </w:r>
      <w:r>
        <w:rPr>
          <w:rFonts w:hint="eastAsia"/>
          <w:sz w:val="30"/>
          <w:szCs w:val="30"/>
        </w:rPr>
        <w:t>]</w:t>
      </w:r>
      <w:r>
        <w:rPr>
          <w:rFonts w:hint="eastAsia"/>
          <w:sz w:val="30"/>
          <w:szCs w:val="30"/>
        </w:rPr>
        <w:t>、《电话记录》《值班日志》《文件呈批单》《关于陆丰乌坎港涉嫌走私油的调查情况报告》《关于举报陆丰市乌坎码头涉嫌走私成品油的核查情况报告》《明传电报阅办单》《关于陆丰市海港石油有限公司和千帆海上加油站新营业的情况报告》《购销合同》《证明》《企业机读档案登记资料》《广东省惠州市中级人民法院刑事判决书》</w:t>
      </w:r>
      <w:r>
        <w:rPr>
          <w:rFonts w:hint="eastAsia"/>
          <w:sz w:val="30"/>
          <w:szCs w:val="30"/>
        </w:rPr>
        <w:t>[(2012)</w:t>
      </w:r>
      <w:r>
        <w:rPr>
          <w:rFonts w:hint="eastAsia"/>
          <w:sz w:val="30"/>
          <w:szCs w:val="30"/>
        </w:rPr>
        <w:t>惠中法刑二初字第</w:t>
      </w:r>
      <w:r>
        <w:rPr>
          <w:rFonts w:hint="eastAsia"/>
          <w:sz w:val="30"/>
          <w:szCs w:val="30"/>
        </w:rPr>
        <w:t>31</w:t>
      </w:r>
      <w:r>
        <w:rPr>
          <w:rFonts w:hint="eastAsia"/>
          <w:sz w:val="30"/>
          <w:szCs w:val="30"/>
        </w:rPr>
        <w:t>号</w:t>
      </w:r>
      <w:r>
        <w:rPr>
          <w:rFonts w:hint="eastAsia"/>
          <w:sz w:val="30"/>
          <w:szCs w:val="30"/>
        </w:rPr>
        <w:t>]</w:t>
      </w:r>
      <w:r>
        <w:rPr>
          <w:rFonts w:hint="eastAsia"/>
          <w:sz w:val="30"/>
          <w:szCs w:val="30"/>
        </w:rPr>
        <w:t>、《广东省广州市天河区人民法院刑事判决书》</w:t>
      </w:r>
      <w:r>
        <w:rPr>
          <w:rFonts w:hint="eastAsia"/>
          <w:sz w:val="30"/>
          <w:szCs w:val="30"/>
        </w:rPr>
        <w:t>[</w:t>
      </w:r>
      <w:r>
        <w:rPr>
          <w:rFonts w:hint="eastAsia"/>
          <w:sz w:val="30"/>
          <w:szCs w:val="30"/>
        </w:rPr>
        <w:t>（</w:t>
      </w:r>
      <w:r>
        <w:rPr>
          <w:rFonts w:hint="eastAsia"/>
          <w:sz w:val="30"/>
          <w:szCs w:val="30"/>
        </w:rPr>
        <w:t>2019</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1006</w:t>
      </w:r>
      <w:r>
        <w:rPr>
          <w:rFonts w:hint="eastAsia"/>
          <w:sz w:val="30"/>
          <w:szCs w:val="30"/>
        </w:rPr>
        <w:t>号</w:t>
      </w:r>
      <w:r>
        <w:rPr>
          <w:rFonts w:hint="eastAsia"/>
          <w:sz w:val="30"/>
          <w:szCs w:val="30"/>
        </w:rPr>
        <w:t>]</w:t>
      </w:r>
      <w:r>
        <w:rPr>
          <w:rFonts w:hint="eastAsia"/>
          <w:sz w:val="30"/>
          <w:szCs w:val="30"/>
        </w:rPr>
        <w:t>等证据证实。</w:t>
      </w:r>
    </w:p>
    <w:p w14:paraId="3B425A72" w14:textId="77777777" w:rsidR="00737AF7" w:rsidRDefault="00737AF7">
      <w:pPr>
        <w:spacing w:line="500" w:lineRule="atLeast"/>
        <w:ind w:firstLine="600"/>
        <w:divId w:val="1852179574"/>
        <w:rPr>
          <w:rFonts w:hint="eastAsia"/>
          <w:sz w:val="30"/>
          <w:szCs w:val="30"/>
        </w:rPr>
      </w:pPr>
      <w:r>
        <w:rPr>
          <w:rFonts w:hint="eastAsia"/>
          <w:sz w:val="30"/>
          <w:szCs w:val="30"/>
        </w:rPr>
        <w:t>被告人唐木和对公诉机关指控的事实、罪名及量刑建议没有异议，同意适用简易程序，且签字具结，在开庭审理过程中亦无异议。</w:t>
      </w:r>
    </w:p>
    <w:p w14:paraId="7B94A7FE" w14:textId="77777777" w:rsidR="00737AF7" w:rsidRDefault="00737AF7">
      <w:pPr>
        <w:spacing w:line="500" w:lineRule="atLeast"/>
        <w:ind w:firstLine="600"/>
        <w:divId w:val="464012449"/>
        <w:rPr>
          <w:rFonts w:hint="eastAsia"/>
          <w:sz w:val="30"/>
          <w:szCs w:val="30"/>
        </w:rPr>
      </w:pPr>
      <w:r>
        <w:rPr>
          <w:rFonts w:hint="eastAsia"/>
          <w:sz w:val="30"/>
          <w:szCs w:val="30"/>
        </w:rPr>
        <w:t>被告人唐木和的辩护人对公诉机关指控的事实没有异议，提出被告人唐木和的行为应认定介绍贿赂罪，并具有从犯、归案后认罪认罚的从轻或减轻情节，请求法庭对被告人唐木和从轻或减轻处罚。</w:t>
      </w:r>
    </w:p>
    <w:p w14:paraId="10FDC0A6" w14:textId="77777777" w:rsidR="00737AF7" w:rsidRDefault="00737AF7">
      <w:pPr>
        <w:spacing w:line="500" w:lineRule="atLeast"/>
        <w:ind w:firstLine="600"/>
        <w:divId w:val="1722360839"/>
        <w:rPr>
          <w:rFonts w:hint="eastAsia"/>
          <w:sz w:val="30"/>
          <w:szCs w:val="30"/>
        </w:rPr>
      </w:pPr>
      <w:r>
        <w:rPr>
          <w:rFonts w:hint="eastAsia"/>
          <w:sz w:val="30"/>
          <w:szCs w:val="30"/>
        </w:rPr>
        <w:t>经审理查明的事实、证据与公诉机关的指控一致。</w:t>
      </w:r>
    </w:p>
    <w:p w14:paraId="71D46011" w14:textId="77777777" w:rsidR="00737AF7" w:rsidRDefault="00737AF7">
      <w:pPr>
        <w:spacing w:line="500" w:lineRule="atLeast"/>
        <w:ind w:firstLine="600"/>
        <w:divId w:val="1173111758"/>
        <w:rPr>
          <w:rFonts w:hint="eastAsia"/>
          <w:sz w:val="30"/>
          <w:szCs w:val="30"/>
        </w:rPr>
      </w:pPr>
      <w:r>
        <w:rPr>
          <w:rFonts w:hint="eastAsia"/>
          <w:sz w:val="30"/>
          <w:szCs w:val="30"/>
        </w:rPr>
        <w:t>本院认为，被告人唐木和的行为构成行贿罪。公诉机关指控成立。被告人唐木和在共同犯罪中起次要、辅助作用，是从犯，依法应当减轻处罚。被告人唐木和归案后如实供述自己的罪行，自愿接受处罚，依法可以从轻处罚。被告人唐木和的辩护人提出被告人的行为应认定为介绍贿赂罪。经查，本案被告人唐木和供述及证人帅平平、朱水秋证言相互印证，证实被告人唐木和介绍帅平平与朱水秋认识，帮助朱水秋先后三次将贿款送给帅平平，被告人唐木和不仅介绍且实际参与了朱水秋对帅平平的行贿行为，据此，辩护人的该辩护意见本院不予采纳。辩护人提出被告人唐木和是从犯，应当减轻处罚的辩护意见，经查属实，本院予以采纳。根据被告人唐木和犯罪的事实、犯罪的性质、情节及对于社会的危害程度，经审判委员会讨论决定，依照《中华人民共和国刑法》第三百八十九条第一款，第三百九十条第一款，第二十五条第一款，第二十七条，第六十七条第三款，第五十二条，第五十三条第一款，第七十二条第一款、第三款，第七十三条第二款、第三款，《最高人民法院最高人民检察院关于办理贪污贿赂刑事案件适用法律若干问题的解释》第七条第二款第（五）项，第八条第一款第（二）项，第十九条第二款和《中华人民共和国刑事诉讼法》第二百零</w:t>
      </w:r>
      <w:r>
        <w:rPr>
          <w:rFonts w:hint="eastAsia"/>
          <w:sz w:val="30"/>
          <w:szCs w:val="30"/>
        </w:rPr>
        <w:t>一条第一款之规定，判决如下：</w:t>
      </w:r>
    </w:p>
    <w:p w14:paraId="7B765C1E" w14:textId="77777777" w:rsidR="00737AF7" w:rsidRDefault="00737AF7">
      <w:pPr>
        <w:spacing w:line="500" w:lineRule="atLeast"/>
        <w:ind w:firstLine="600"/>
        <w:divId w:val="1660037029"/>
        <w:rPr>
          <w:rFonts w:hint="eastAsia"/>
          <w:sz w:val="30"/>
          <w:szCs w:val="30"/>
        </w:rPr>
      </w:pPr>
      <w:r>
        <w:rPr>
          <w:rFonts w:hint="eastAsia"/>
          <w:sz w:val="30"/>
          <w:szCs w:val="30"/>
        </w:rPr>
        <w:t>被告人唐木和犯行贿罪，判处有期徒刑二年，缓刑三年，并处罚金人民币十万元（缓刑考验期限，从判决确定之日起计算；罚金于判决生效次日起十日内缴清）。</w:t>
      </w:r>
    </w:p>
    <w:p w14:paraId="06B8D321" w14:textId="77777777" w:rsidR="00737AF7" w:rsidRDefault="00737AF7">
      <w:pPr>
        <w:spacing w:line="500" w:lineRule="atLeast"/>
        <w:ind w:firstLine="600"/>
        <w:divId w:val="2138523581"/>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7B883F93" w14:textId="77777777" w:rsidR="00737AF7" w:rsidRDefault="00737AF7">
      <w:pPr>
        <w:spacing w:line="500" w:lineRule="atLeast"/>
        <w:jc w:val="right"/>
        <w:divId w:val="798377373"/>
        <w:rPr>
          <w:rFonts w:hint="eastAsia"/>
          <w:sz w:val="30"/>
          <w:szCs w:val="30"/>
        </w:rPr>
      </w:pPr>
      <w:r>
        <w:rPr>
          <w:rFonts w:hint="eastAsia"/>
          <w:sz w:val="30"/>
          <w:szCs w:val="30"/>
        </w:rPr>
        <w:t>审</w:t>
      </w:r>
      <w:r>
        <w:rPr>
          <w:rFonts w:hint="eastAsia"/>
          <w:sz w:val="30"/>
          <w:szCs w:val="30"/>
        </w:rPr>
        <w:t xml:space="preserve"> </w:t>
      </w:r>
      <w:r>
        <w:rPr>
          <w:rFonts w:hint="eastAsia"/>
          <w:sz w:val="30"/>
          <w:szCs w:val="30"/>
        </w:rPr>
        <w:t>判</w:t>
      </w:r>
      <w:r>
        <w:rPr>
          <w:rFonts w:hint="eastAsia"/>
          <w:sz w:val="30"/>
          <w:szCs w:val="30"/>
        </w:rPr>
        <w:t xml:space="preserve"> </w:t>
      </w:r>
      <w:r>
        <w:rPr>
          <w:rFonts w:hint="eastAsia"/>
          <w:sz w:val="30"/>
          <w:szCs w:val="30"/>
        </w:rPr>
        <w:t>长　吕俊智审判员黄伟群人民陪审员胡佳权</w:t>
      </w:r>
    </w:p>
    <w:p w14:paraId="34FBD926" w14:textId="77777777" w:rsidR="00737AF7" w:rsidRDefault="00737AF7">
      <w:pPr>
        <w:spacing w:line="500" w:lineRule="atLeast"/>
        <w:jc w:val="right"/>
        <w:divId w:val="1005089810"/>
        <w:rPr>
          <w:rFonts w:hint="eastAsia"/>
          <w:sz w:val="30"/>
          <w:szCs w:val="30"/>
        </w:rPr>
      </w:pPr>
      <w:r>
        <w:rPr>
          <w:rFonts w:hint="eastAsia"/>
          <w:sz w:val="30"/>
          <w:szCs w:val="30"/>
        </w:rPr>
        <w:t>二〇二〇年七月六日</w:t>
      </w:r>
    </w:p>
    <w:p w14:paraId="3CC64C44" w14:textId="77777777" w:rsidR="00737AF7" w:rsidRDefault="00737AF7">
      <w:pPr>
        <w:spacing w:line="500" w:lineRule="atLeast"/>
        <w:jc w:val="right"/>
        <w:divId w:val="2142187945"/>
        <w:rPr>
          <w:rFonts w:hint="eastAsia"/>
          <w:sz w:val="30"/>
          <w:szCs w:val="30"/>
        </w:rPr>
      </w:pPr>
      <w:r>
        <w:rPr>
          <w:rFonts w:hint="eastAsia"/>
          <w:sz w:val="30"/>
          <w:szCs w:val="30"/>
        </w:rPr>
        <w:t>法官助理　张　　　　　　　焕　　　　　　　棠</w:t>
      </w:r>
    </w:p>
    <w:p w14:paraId="1E688ECB" w14:textId="77777777" w:rsidR="00737AF7" w:rsidRDefault="00737AF7">
      <w:pPr>
        <w:spacing w:line="500" w:lineRule="atLeast"/>
        <w:jc w:val="right"/>
        <w:divId w:val="1068696398"/>
        <w:rPr>
          <w:rFonts w:hint="eastAsia"/>
          <w:sz w:val="30"/>
          <w:szCs w:val="30"/>
        </w:rPr>
      </w:pPr>
      <w:r>
        <w:rPr>
          <w:rFonts w:hint="eastAsia"/>
          <w:sz w:val="30"/>
          <w:szCs w:val="30"/>
        </w:rPr>
        <w:t>书</w:t>
      </w:r>
      <w:r>
        <w:rPr>
          <w:rFonts w:hint="eastAsia"/>
          <w:sz w:val="30"/>
          <w:szCs w:val="30"/>
        </w:rPr>
        <w:t xml:space="preserve"> </w:t>
      </w:r>
      <w:r>
        <w:rPr>
          <w:rFonts w:hint="eastAsia"/>
          <w:sz w:val="30"/>
          <w:szCs w:val="30"/>
        </w:rPr>
        <w:t>记</w:t>
      </w:r>
      <w:r>
        <w:rPr>
          <w:rFonts w:hint="eastAsia"/>
          <w:sz w:val="30"/>
          <w:szCs w:val="30"/>
        </w:rPr>
        <w:t xml:space="preserve"> </w:t>
      </w:r>
      <w:r>
        <w:rPr>
          <w:rFonts w:hint="eastAsia"/>
          <w:sz w:val="30"/>
          <w:szCs w:val="30"/>
        </w:rPr>
        <w:t>员　黄　　　　　　　晓　　　　　　　敏</w:t>
      </w:r>
    </w:p>
    <w:p w14:paraId="2C3ABD2A" w14:textId="77777777" w:rsidR="00737AF7" w:rsidRDefault="00737AF7">
      <w:pPr>
        <w:spacing w:line="500" w:lineRule="atLeast"/>
        <w:ind w:firstLine="600"/>
        <w:divId w:val="1164278927"/>
        <w:rPr>
          <w:rFonts w:hint="eastAsia"/>
          <w:sz w:val="30"/>
          <w:szCs w:val="30"/>
        </w:rPr>
      </w:pPr>
      <w:r>
        <w:rPr>
          <w:rFonts w:hint="eastAsia"/>
          <w:sz w:val="30"/>
          <w:szCs w:val="30"/>
        </w:rPr>
        <w:t>附：相关法律规定</w:t>
      </w:r>
    </w:p>
    <w:p w14:paraId="6477CFAB" w14:textId="77777777" w:rsidR="00737AF7" w:rsidRDefault="00737AF7">
      <w:pPr>
        <w:spacing w:line="500" w:lineRule="atLeast"/>
        <w:ind w:firstLine="600"/>
        <w:divId w:val="441582219"/>
        <w:rPr>
          <w:rFonts w:hint="eastAsia"/>
          <w:sz w:val="30"/>
          <w:szCs w:val="30"/>
        </w:rPr>
      </w:pPr>
      <w:r>
        <w:rPr>
          <w:rFonts w:hint="eastAsia"/>
          <w:sz w:val="30"/>
          <w:szCs w:val="30"/>
        </w:rPr>
        <w:t>《中华人民共和国刑法》</w:t>
      </w:r>
    </w:p>
    <w:p w14:paraId="6366C409" w14:textId="77777777" w:rsidR="00737AF7" w:rsidRDefault="00737AF7">
      <w:pPr>
        <w:spacing w:line="500" w:lineRule="atLeast"/>
        <w:ind w:firstLine="600"/>
        <w:divId w:val="353771258"/>
        <w:rPr>
          <w:rFonts w:hint="eastAsia"/>
          <w:sz w:val="30"/>
          <w:szCs w:val="30"/>
        </w:rPr>
      </w:pPr>
      <w:r>
        <w:rPr>
          <w:rFonts w:hint="eastAsia"/>
          <w:sz w:val="30"/>
          <w:szCs w:val="30"/>
        </w:rPr>
        <w:t>第二十五条共同犯罪是指二人以上共同故意犯罪。</w:t>
      </w:r>
    </w:p>
    <w:p w14:paraId="787B8334" w14:textId="77777777" w:rsidR="00737AF7" w:rsidRDefault="00737AF7">
      <w:pPr>
        <w:spacing w:line="500" w:lineRule="atLeast"/>
        <w:ind w:firstLine="600"/>
        <w:divId w:val="1669675985"/>
        <w:rPr>
          <w:rFonts w:hint="eastAsia"/>
          <w:sz w:val="30"/>
          <w:szCs w:val="30"/>
        </w:rPr>
      </w:pPr>
      <w:r>
        <w:rPr>
          <w:rFonts w:hint="eastAsia"/>
          <w:sz w:val="30"/>
          <w:szCs w:val="30"/>
        </w:rPr>
        <w:t>二人以上共同过失犯罪，不以共同犯罪论处；应当负刑事责任的，按照他们所犯的罪分别处罚。</w:t>
      </w:r>
    </w:p>
    <w:p w14:paraId="35655E59" w14:textId="77777777" w:rsidR="00737AF7" w:rsidRDefault="00737AF7">
      <w:pPr>
        <w:spacing w:line="500" w:lineRule="atLeast"/>
        <w:ind w:firstLine="600"/>
        <w:divId w:val="1461876231"/>
        <w:rPr>
          <w:rFonts w:hint="eastAsia"/>
          <w:sz w:val="30"/>
          <w:szCs w:val="30"/>
        </w:rPr>
      </w:pPr>
      <w:r>
        <w:rPr>
          <w:rFonts w:hint="eastAsia"/>
          <w:sz w:val="30"/>
          <w:szCs w:val="30"/>
        </w:rPr>
        <w:t>第二十七条在共同犯罪中起次要或者辅助作用的，是从犯。</w:t>
      </w:r>
    </w:p>
    <w:p w14:paraId="0CE14AEF" w14:textId="77777777" w:rsidR="00737AF7" w:rsidRDefault="00737AF7">
      <w:pPr>
        <w:spacing w:line="500" w:lineRule="atLeast"/>
        <w:ind w:firstLine="600"/>
        <w:divId w:val="296106388"/>
        <w:rPr>
          <w:rFonts w:hint="eastAsia"/>
          <w:sz w:val="30"/>
          <w:szCs w:val="30"/>
        </w:rPr>
      </w:pPr>
      <w:r>
        <w:rPr>
          <w:rFonts w:hint="eastAsia"/>
          <w:sz w:val="30"/>
          <w:szCs w:val="30"/>
        </w:rPr>
        <w:t>对于从犯，应当从轻、减轻处罚或者免除处罚。</w:t>
      </w:r>
    </w:p>
    <w:p w14:paraId="3A047B0E" w14:textId="77777777" w:rsidR="00737AF7" w:rsidRDefault="00737AF7">
      <w:pPr>
        <w:spacing w:line="500" w:lineRule="atLeast"/>
        <w:ind w:firstLine="600"/>
        <w:divId w:val="231546611"/>
        <w:rPr>
          <w:rFonts w:hint="eastAsia"/>
          <w:sz w:val="30"/>
          <w:szCs w:val="30"/>
        </w:rPr>
      </w:pPr>
      <w:r>
        <w:rPr>
          <w:rFonts w:hint="eastAsia"/>
          <w:sz w:val="30"/>
          <w:szCs w:val="30"/>
        </w:rPr>
        <w:t>第五十二条判处罚金，应当根据犯罪情节决定罚金数额。</w:t>
      </w:r>
    </w:p>
    <w:p w14:paraId="58F1A5D2" w14:textId="77777777" w:rsidR="00737AF7" w:rsidRDefault="00737AF7">
      <w:pPr>
        <w:spacing w:line="500" w:lineRule="atLeast"/>
        <w:ind w:firstLine="600"/>
        <w:divId w:val="188817665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9734C0B" w14:textId="77777777" w:rsidR="00737AF7" w:rsidRDefault="00737AF7">
      <w:pPr>
        <w:spacing w:line="500" w:lineRule="atLeast"/>
        <w:ind w:firstLine="600"/>
        <w:divId w:val="1254048118"/>
        <w:rPr>
          <w:rFonts w:hint="eastAsia"/>
          <w:sz w:val="30"/>
          <w:szCs w:val="30"/>
        </w:rPr>
      </w:pPr>
      <w:r>
        <w:rPr>
          <w:rFonts w:hint="eastAsia"/>
          <w:sz w:val="30"/>
          <w:szCs w:val="30"/>
        </w:rPr>
        <w:t>由于遭遇不能抗拒的灾祸等原因缴纳确实有困难的，经人民法院裁定，可以延期缴纳、酌情减少或者免除。</w:t>
      </w:r>
    </w:p>
    <w:p w14:paraId="67392B45" w14:textId="77777777" w:rsidR="00737AF7" w:rsidRDefault="00737AF7">
      <w:pPr>
        <w:spacing w:line="500" w:lineRule="atLeast"/>
        <w:ind w:firstLine="600"/>
        <w:divId w:val="15607476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3DD7C7" w14:textId="77777777" w:rsidR="00737AF7" w:rsidRDefault="00737AF7">
      <w:pPr>
        <w:spacing w:line="500" w:lineRule="atLeast"/>
        <w:ind w:firstLine="600"/>
        <w:divId w:val="12210932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8B9B60" w14:textId="77777777" w:rsidR="00737AF7" w:rsidRDefault="00737AF7">
      <w:pPr>
        <w:spacing w:line="500" w:lineRule="atLeast"/>
        <w:ind w:firstLine="600"/>
        <w:divId w:val="3523389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8D4808D" w14:textId="77777777" w:rsidR="00737AF7" w:rsidRDefault="00737AF7">
      <w:pPr>
        <w:spacing w:line="500" w:lineRule="atLeast"/>
        <w:ind w:firstLine="600"/>
        <w:divId w:val="21293967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B54706C" w14:textId="77777777" w:rsidR="00737AF7" w:rsidRDefault="00737AF7">
      <w:pPr>
        <w:spacing w:line="500" w:lineRule="atLeast"/>
        <w:ind w:firstLine="600"/>
        <w:divId w:val="13652474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6169B8D9" w14:textId="77777777" w:rsidR="00737AF7" w:rsidRDefault="00737AF7">
      <w:pPr>
        <w:spacing w:line="500" w:lineRule="atLeast"/>
        <w:ind w:firstLine="600"/>
        <w:divId w:val="2339756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2FE53FF7" w14:textId="77777777" w:rsidR="00737AF7" w:rsidRDefault="00737AF7">
      <w:pPr>
        <w:spacing w:line="500" w:lineRule="atLeast"/>
        <w:ind w:firstLine="600"/>
        <w:divId w:val="10185074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08D3A620" w14:textId="77777777" w:rsidR="00737AF7" w:rsidRDefault="00737AF7">
      <w:pPr>
        <w:spacing w:line="500" w:lineRule="atLeast"/>
        <w:ind w:firstLine="600"/>
        <w:divId w:val="153985279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A98C05D" w14:textId="77777777" w:rsidR="00737AF7" w:rsidRDefault="00737AF7">
      <w:pPr>
        <w:spacing w:line="500" w:lineRule="atLeast"/>
        <w:ind w:firstLine="600"/>
        <w:divId w:val="48170077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118861B" w14:textId="77777777" w:rsidR="00737AF7" w:rsidRDefault="00737AF7">
      <w:pPr>
        <w:spacing w:line="500" w:lineRule="atLeast"/>
        <w:ind w:firstLine="600"/>
        <w:divId w:val="2084834765"/>
        <w:rPr>
          <w:rFonts w:hint="eastAsia"/>
          <w:sz w:val="30"/>
          <w:szCs w:val="30"/>
        </w:rPr>
      </w:pPr>
      <w:r>
        <w:rPr>
          <w:rFonts w:hint="eastAsia"/>
          <w:sz w:val="30"/>
          <w:szCs w:val="30"/>
        </w:rPr>
        <w:t>被宣告缓刑的犯罪分子，如果被判处附加刑，附加刑仍须执行。</w:t>
      </w:r>
    </w:p>
    <w:p w14:paraId="74DD76DF" w14:textId="77777777" w:rsidR="00737AF7" w:rsidRDefault="00737AF7">
      <w:pPr>
        <w:spacing w:line="500" w:lineRule="atLeast"/>
        <w:ind w:firstLine="600"/>
        <w:divId w:val="9111731"/>
        <w:rPr>
          <w:rFonts w:hint="eastAsia"/>
          <w:sz w:val="30"/>
          <w:szCs w:val="30"/>
        </w:rPr>
      </w:pPr>
      <w:r>
        <w:rPr>
          <w:rFonts w:hint="eastAsia"/>
          <w:sz w:val="30"/>
          <w:szCs w:val="30"/>
        </w:rPr>
        <w:t>第七十三条拘役的缓刑考验期限为原判刑期以上一年以下，但是不能少于二个月。</w:t>
      </w:r>
    </w:p>
    <w:p w14:paraId="6F264AA3" w14:textId="77777777" w:rsidR="00737AF7" w:rsidRDefault="00737AF7">
      <w:pPr>
        <w:spacing w:line="500" w:lineRule="atLeast"/>
        <w:ind w:firstLine="600"/>
        <w:divId w:val="1192450795"/>
        <w:rPr>
          <w:rFonts w:hint="eastAsia"/>
          <w:sz w:val="30"/>
          <w:szCs w:val="30"/>
        </w:rPr>
      </w:pPr>
      <w:r>
        <w:rPr>
          <w:rFonts w:hint="eastAsia"/>
          <w:sz w:val="30"/>
          <w:szCs w:val="30"/>
        </w:rPr>
        <w:t>有期徒刑的缓刑考验期限为原判刑期以上五年以下，但是不能少于一年。</w:t>
      </w:r>
    </w:p>
    <w:p w14:paraId="2B0A3259" w14:textId="77777777" w:rsidR="00737AF7" w:rsidRDefault="00737AF7">
      <w:pPr>
        <w:spacing w:line="500" w:lineRule="atLeast"/>
        <w:ind w:firstLine="600"/>
        <w:divId w:val="201334698"/>
        <w:rPr>
          <w:rFonts w:hint="eastAsia"/>
          <w:sz w:val="30"/>
          <w:szCs w:val="30"/>
        </w:rPr>
      </w:pPr>
      <w:r>
        <w:rPr>
          <w:rFonts w:hint="eastAsia"/>
          <w:sz w:val="30"/>
          <w:szCs w:val="30"/>
        </w:rPr>
        <w:t>缓刑考验期限，从判决确定之日起计算。</w:t>
      </w:r>
    </w:p>
    <w:p w14:paraId="413A3FCC" w14:textId="77777777" w:rsidR="00737AF7" w:rsidRDefault="00737AF7">
      <w:pPr>
        <w:spacing w:line="500" w:lineRule="atLeast"/>
        <w:ind w:firstLine="600"/>
        <w:divId w:val="1460105618"/>
        <w:rPr>
          <w:rFonts w:hint="eastAsia"/>
          <w:sz w:val="30"/>
          <w:szCs w:val="30"/>
        </w:rPr>
      </w:pPr>
      <w:r>
        <w:rPr>
          <w:rFonts w:hint="eastAsia"/>
          <w:sz w:val="30"/>
          <w:szCs w:val="30"/>
        </w:rPr>
        <w:t>第三百八十九条为谋取不正当利益，给予国家工作人员以财物的，是行贿罪。</w:t>
      </w:r>
    </w:p>
    <w:p w14:paraId="72AE492D" w14:textId="77777777" w:rsidR="00737AF7" w:rsidRDefault="00737AF7">
      <w:pPr>
        <w:spacing w:line="500" w:lineRule="atLeast"/>
        <w:ind w:firstLine="600"/>
        <w:divId w:val="19977951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33A3BE9" w14:textId="77777777" w:rsidR="00737AF7" w:rsidRDefault="00737AF7">
      <w:pPr>
        <w:spacing w:line="500" w:lineRule="atLeast"/>
        <w:ind w:firstLine="600"/>
        <w:divId w:val="37244993"/>
        <w:rPr>
          <w:rFonts w:hint="eastAsia"/>
          <w:sz w:val="30"/>
          <w:szCs w:val="30"/>
        </w:rPr>
      </w:pPr>
      <w:r>
        <w:rPr>
          <w:rFonts w:hint="eastAsia"/>
          <w:sz w:val="30"/>
          <w:szCs w:val="30"/>
        </w:rPr>
        <w:t>因被勒索给予国家工作人员以财物，没有获得不正当利益的，不是行贿。</w:t>
      </w:r>
    </w:p>
    <w:p w14:paraId="0C19172A" w14:textId="77777777" w:rsidR="00737AF7" w:rsidRDefault="00737AF7">
      <w:pPr>
        <w:spacing w:line="500" w:lineRule="atLeast"/>
        <w:ind w:firstLine="600"/>
        <w:divId w:val="172493823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99A5E9B" w14:textId="77777777" w:rsidR="00737AF7" w:rsidRDefault="00737AF7">
      <w:pPr>
        <w:spacing w:line="500" w:lineRule="atLeast"/>
        <w:ind w:firstLine="600"/>
        <w:divId w:val="125462989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22C2A8F" w14:textId="77777777" w:rsidR="00737AF7" w:rsidRDefault="00737AF7">
      <w:pPr>
        <w:spacing w:line="500" w:lineRule="atLeast"/>
        <w:ind w:firstLine="600"/>
        <w:divId w:val="44918163"/>
        <w:rPr>
          <w:rFonts w:hint="eastAsia"/>
          <w:sz w:val="30"/>
          <w:szCs w:val="30"/>
        </w:rPr>
      </w:pPr>
      <w:r>
        <w:rPr>
          <w:rFonts w:hint="eastAsia"/>
          <w:sz w:val="30"/>
          <w:szCs w:val="30"/>
        </w:rPr>
        <w:t>《最高人民法院最高人民检察院关于办理贪污贿赂刑事案件适用法律若干问题的解释》</w:t>
      </w:r>
    </w:p>
    <w:p w14:paraId="2369B061" w14:textId="77777777" w:rsidR="00737AF7" w:rsidRDefault="00737AF7">
      <w:pPr>
        <w:spacing w:line="500" w:lineRule="atLeast"/>
        <w:ind w:firstLine="600"/>
        <w:divId w:val="184832619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8A0399A" w14:textId="77777777" w:rsidR="00737AF7" w:rsidRDefault="00737AF7">
      <w:pPr>
        <w:spacing w:line="500" w:lineRule="atLeast"/>
        <w:ind w:firstLine="600"/>
        <w:divId w:val="189977845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5CEA3E9" w14:textId="77777777" w:rsidR="00737AF7" w:rsidRDefault="00737AF7">
      <w:pPr>
        <w:spacing w:line="500" w:lineRule="atLeast"/>
        <w:ind w:firstLine="600"/>
        <w:divId w:val="42915602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0372E8C1" w14:textId="77777777" w:rsidR="00737AF7" w:rsidRDefault="00737AF7">
      <w:pPr>
        <w:spacing w:line="500" w:lineRule="atLeast"/>
        <w:ind w:firstLine="600"/>
        <w:divId w:val="17646880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6A57F60C" w14:textId="77777777" w:rsidR="00737AF7" w:rsidRDefault="00737AF7">
      <w:pPr>
        <w:spacing w:line="500" w:lineRule="atLeast"/>
        <w:ind w:firstLine="600"/>
        <w:divId w:val="209809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4B872491" w14:textId="77777777" w:rsidR="00737AF7" w:rsidRDefault="00737AF7">
      <w:pPr>
        <w:spacing w:line="500" w:lineRule="atLeast"/>
        <w:ind w:firstLine="600"/>
        <w:divId w:val="179747919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1A92B255" w14:textId="77777777" w:rsidR="00737AF7" w:rsidRDefault="00737AF7">
      <w:pPr>
        <w:spacing w:line="500" w:lineRule="atLeast"/>
        <w:ind w:firstLine="600"/>
        <w:divId w:val="107875323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8D030B0" w14:textId="77777777" w:rsidR="00737AF7" w:rsidRDefault="00737AF7">
      <w:pPr>
        <w:spacing w:line="500" w:lineRule="atLeast"/>
        <w:ind w:firstLine="600"/>
        <w:divId w:val="137619740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35E88031" w14:textId="77777777" w:rsidR="00737AF7" w:rsidRDefault="00737AF7">
      <w:pPr>
        <w:spacing w:line="500" w:lineRule="atLeast"/>
        <w:ind w:firstLine="600"/>
        <w:divId w:val="1538934797"/>
        <w:rPr>
          <w:rFonts w:hint="eastAsia"/>
          <w:sz w:val="30"/>
          <w:szCs w:val="30"/>
        </w:rPr>
      </w:pPr>
      <w:r>
        <w:rPr>
          <w:rFonts w:hint="eastAsia"/>
          <w:sz w:val="30"/>
          <w:szCs w:val="30"/>
        </w:rPr>
        <w:t>第八条犯行贿罪，具有下列情形之一的，应当认定为刑法第三百九十条第一款规定的“情节严重”：</w:t>
      </w:r>
    </w:p>
    <w:p w14:paraId="338AB0BE" w14:textId="77777777" w:rsidR="00737AF7" w:rsidRDefault="00737AF7">
      <w:pPr>
        <w:spacing w:line="500" w:lineRule="atLeast"/>
        <w:ind w:firstLine="600"/>
        <w:divId w:val="6918808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14:paraId="6AAB33CD" w14:textId="77777777" w:rsidR="00737AF7" w:rsidRDefault="00737AF7">
      <w:pPr>
        <w:spacing w:line="500" w:lineRule="atLeast"/>
        <w:ind w:firstLine="600"/>
        <w:divId w:val="205245654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14:paraId="44EF23F4" w14:textId="77777777" w:rsidR="00737AF7" w:rsidRDefault="00737AF7">
      <w:pPr>
        <w:spacing w:line="500" w:lineRule="atLeast"/>
        <w:ind w:firstLine="600"/>
        <w:divId w:val="17428726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14:paraId="2543115F" w14:textId="77777777" w:rsidR="00737AF7" w:rsidRDefault="00737AF7">
      <w:pPr>
        <w:spacing w:line="500" w:lineRule="atLeast"/>
        <w:ind w:firstLine="600"/>
        <w:divId w:val="577712504"/>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18FE392A" w14:textId="77777777" w:rsidR="00737AF7" w:rsidRDefault="00737AF7">
      <w:pPr>
        <w:spacing w:line="500" w:lineRule="atLeast"/>
        <w:ind w:firstLine="600"/>
        <w:divId w:val="186786542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BE3B6F4" w14:textId="77777777" w:rsidR="00737AF7" w:rsidRDefault="00737AF7">
      <w:pPr>
        <w:spacing w:line="500" w:lineRule="atLeast"/>
        <w:ind w:firstLine="600"/>
        <w:divId w:val="450438536"/>
        <w:rPr>
          <w:rFonts w:hint="eastAsia"/>
          <w:sz w:val="30"/>
          <w:szCs w:val="30"/>
        </w:rPr>
      </w:pPr>
      <w:r>
        <w:rPr>
          <w:rFonts w:hint="eastAsia"/>
          <w:sz w:val="30"/>
          <w:szCs w:val="30"/>
        </w:rPr>
        <w:t>对刑法规定并处罚金的其他贪污贿赂犯罪，应当在十万元以上犯罪数额二倍以下判处罚金。</w:t>
      </w:r>
    </w:p>
    <w:p w14:paraId="19EE9F69" w14:textId="77777777" w:rsidR="00737AF7" w:rsidRDefault="00737AF7">
      <w:pPr>
        <w:spacing w:line="500" w:lineRule="atLeast"/>
        <w:ind w:firstLine="600"/>
        <w:divId w:val="1471242547"/>
        <w:rPr>
          <w:rFonts w:hint="eastAsia"/>
          <w:sz w:val="30"/>
          <w:szCs w:val="30"/>
        </w:rPr>
      </w:pPr>
      <w:r>
        <w:rPr>
          <w:rFonts w:hint="eastAsia"/>
          <w:sz w:val="30"/>
          <w:szCs w:val="30"/>
        </w:rPr>
        <w:t>《中华人民共和国刑事诉讼法》</w:t>
      </w:r>
    </w:p>
    <w:p w14:paraId="726640DB" w14:textId="77777777" w:rsidR="00737AF7" w:rsidRDefault="00737AF7">
      <w:pPr>
        <w:spacing w:line="500" w:lineRule="atLeast"/>
        <w:ind w:firstLine="600"/>
        <w:divId w:val="232813724"/>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57D2F6DC" w14:textId="77777777" w:rsidR="00737AF7" w:rsidRDefault="00737AF7">
      <w:pPr>
        <w:spacing w:line="500" w:lineRule="atLeast"/>
        <w:ind w:firstLine="600"/>
        <w:divId w:val="675349397"/>
        <w:rPr>
          <w:rFonts w:hint="eastAsia"/>
          <w:sz w:val="30"/>
          <w:szCs w:val="30"/>
        </w:rPr>
      </w:pPr>
      <w:r>
        <w:rPr>
          <w:rFonts w:hint="eastAsia"/>
          <w:sz w:val="30"/>
          <w:szCs w:val="30"/>
        </w:rPr>
        <w:t>（一）被告人的行为不构成犯罪或者不应当追究其刑事责任的；</w:t>
      </w:r>
    </w:p>
    <w:p w14:paraId="535545F0" w14:textId="77777777" w:rsidR="00737AF7" w:rsidRDefault="00737AF7">
      <w:pPr>
        <w:spacing w:line="500" w:lineRule="atLeast"/>
        <w:ind w:firstLine="600"/>
        <w:divId w:val="1748114503"/>
        <w:rPr>
          <w:rFonts w:hint="eastAsia"/>
          <w:sz w:val="30"/>
          <w:szCs w:val="30"/>
        </w:rPr>
      </w:pPr>
      <w:r>
        <w:rPr>
          <w:rFonts w:hint="eastAsia"/>
          <w:sz w:val="30"/>
          <w:szCs w:val="30"/>
        </w:rPr>
        <w:t>（二）被告人违背意愿认罪认罚的；</w:t>
      </w:r>
    </w:p>
    <w:p w14:paraId="0968F73C" w14:textId="77777777" w:rsidR="00737AF7" w:rsidRDefault="00737AF7">
      <w:pPr>
        <w:spacing w:line="500" w:lineRule="atLeast"/>
        <w:ind w:firstLine="600"/>
        <w:divId w:val="1516190621"/>
        <w:rPr>
          <w:rFonts w:hint="eastAsia"/>
          <w:sz w:val="30"/>
          <w:szCs w:val="30"/>
        </w:rPr>
      </w:pPr>
      <w:r>
        <w:rPr>
          <w:rFonts w:hint="eastAsia"/>
          <w:sz w:val="30"/>
          <w:szCs w:val="30"/>
        </w:rPr>
        <w:t>（三）被告人否认指控的犯罪事实的；</w:t>
      </w:r>
    </w:p>
    <w:p w14:paraId="1AE1739E" w14:textId="77777777" w:rsidR="00737AF7" w:rsidRDefault="00737AF7">
      <w:pPr>
        <w:spacing w:line="500" w:lineRule="atLeast"/>
        <w:ind w:firstLine="600"/>
        <w:divId w:val="2117669735"/>
        <w:rPr>
          <w:rFonts w:hint="eastAsia"/>
          <w:sz w:val="30"/>
          <w:szCs w:val="30"/>
        </w:rPr>
      </w:pPr>
      <w:r>
        <w:rPr>
          <w:rFonts w:hint="eastAsia"/>
          <w:sz w:val="30"/>
          <w:szCs w:val="30"/>
        </w:rPr>
        <w:t>（四）起诉指控的罪名与审理认定的罪名不一致的；</w:t>
      </w:r>
    </w:p>
    <w:p w14:paraId="561D3E6D" w14:textId="77777777" w:rsidR="00737AF7" w:rsidRDefault="00737AF7">
      <w:pPr>
        <w:spacing w:line="500" w:lineRule="atLeast"/>
        <w:ind w:firstLine="600"/>
        <w:divId w:val="1926566893"/>
        <w:rPr>
          <w:rFonts w:hint="eastAsia"/>
          <w:sz w:val="30"/>
          <w:szCs w:val="30"/>
        </w:rPr>
      </w:pPr>
      <w:r>
        <w:rPr>
          <w:rFonts w:hint="eastAsia"/>
          <w:sz w:val="30"/>
          <w:szCs w:val="30"/>
        </w:rPr>
        <w:t>（五）其他可能影响公正审判的情形。</w:t>
      </w:r>
    </w:p>
    <w:p w14:paraId="3AF0C71F" w14:textId="77777777" w:rsidR="00737AF7" w:rsidRDefault="00737AF7">
      <w:pPr>
        <w:spacing w:line="500" w:lineRule="atLeast"/>
        <w:ind w:firstLine="600"/>
        <w:divId w:val="2021159212"/>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0E4A2" w14:textId="77777777" w:rsidR="00737AF7" w:rsidRDefault="00737AF7" w:rsidP="00737AF7">
      <w:pPr>
        <w:rPr>
          <w:rFonts w:hint="eastAsia"/>
        </w:rPr>
      </w:pPr>
      <w:r>
        <w:separator/>
      </w:r>
    </w:p>
  </w:endnote>
  <w:endnote w:type="continuationSeparator" w:id="0">
    <w:p w14:paraId="32173827" w14:textId="77777777" w:rsidR="00737AF7" w:rsidRDefault="00737AF7" w:rsidP="00737A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05003" w14:textId="77777777" w:rsidR="00737AF7" w:rsidRDefault="00737AF7" w:rsidP="00737AF7">
      <w:pPr>
        <w:rPr>
          <w:rFonts w:hint="eastAsia"/>
        </w:rPr>
      </w:pPr>
      <w:r>
        <w:separator/>
      </w:r>
    </w:p>
  </w:footnote>
  <w:footnote w:type="continuationSeparator" w:id="0">
    <w:p w14:paraId="1A1F0A39" w14:textId="77777777" w:rsidR="00737AF7" w:rsidRDefault="00737AF7" w:rsidP="00737A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7AF7"/>
    <w:rsid w:val="00737AF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7DD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7AF7"/>
    <w:pPr>
      <w:tabs>
        <w:tab w:val="center" w:pos="4153"/>
        <w:tab w:val="right" w:pos="8306"/>
      </w:tabs>
      <w:snapToGrid w:val="0"/>
      <w:jc w:val="center"/>
    </w:pPr>
    <w:rPr>
      <w:sz w:val="18"/>
      <w:szCs w:val="18"/>
    </w:rPr>
  </w:style>
  <w:style w:type="character" w:customStyle="1" w:styleId="a4">
    <w:name w:val="页眉 字符"/>
    <w:basedOn w:val="a0"/>
    <w:link w:val="a3"/>
    <w:uiPriority w:val="99"/>
    <w:rsid w:val="00737AF7"/>
    <w:rPr>
      <w:rFonts w:ascii="宋体" w:eastAsia="宋体" w:hAnsi="宋体" w:cs="宋体"/>
      <w:sz w:val="18"/>
      <w:szCs w:val="18"/>
    </w:rPr>
  </w:style>
  <w:style w:type="paragraph" w:styleId="a5">
    <w:name w:val="footer"/>
    <w:basedOn w:val="a"/>
    <w:link w:val="a6"/>
    <w:uiPriority w:val="99"/>
    <w:unhideWhenUsed/>
    <w:rsid w:val="00737AF7"/>
    <w:pPr>
      <w:tabs>
        <w:tab w:val="center" w:pos="4153"/>
        <w:tab w:val="right" w:pos="8306"/>
      </w:tabs>
      <w:snapToGrid w:val="0"/>
    </w:pPr>
    <w:rPr>
      <w:sz w:val="18"/>
      <w:szCs w:val="18"/>
    </w:rPr>
  </w:style>
  <w:style w:type="character" w:customStyle="1" w:styleId="a6">
    <w:name w:val="页脚 字符"/>
    <w:basedOn w:val="a0"/>
    <w:link w:val="a5"/>
    <w:uiPriority w:val="99"/>
    <w:rsid w:val="00737A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731">
      <w:marLeft w:val="0"/>
      <w:marRight w:val="0"/>
      <w:marTop w:val="10"/>
      <w:marBottom w:val="10"/>
      <w:divBdr>
        <w:top w:val="none" w:sz="0" w:space="0" w:color="auto"/>
        <w:left w:val="none" w:sz="0" w:space="0" w:color="auto"/>
        <w:bottom w:val="none" w:sz="0" w:space="0" w:color="auto"/>
        <w:right w:val="none" w:sz="0" w:space="0" w:color="auto"/>
      </w:divBdr>
    </w:div>
    <w:div w:id="20980978">
      <w:marLeft w:val="0"/>
      <w:marRight w:val="0"/>
      <w:marTop w:val="10"/>
      <w:marBottom w:val="10"/>
      <w:divBdr>
        <w:top w:val="none" w:sz="0" w:space="0" w:color="auto"/>
        <w:left w:val="none" w:sz="0" w:space="0" w:color="auto"/>
        <w:bottom w:val="none" w:sz="0" w:space="0" w:color="auto"/>
        <w:right w:val="none" w:sz="0" w:space="0" w:color="auto"/>
      </w:divBdr>
    </w:div>
    <w:div w:id="37244993">
      <w:marLeft w:val="0"/>
      <w:marRight w:val="0"/>
      <w:marTop w:val="10"/>
      <w:marBottom w:val="10"/>
      <w:divBdr>
        <w:top w:val="none" w:sz="0" w:space="0" w:color="auto"/>
        <w:left w:val="none" w:sz="0" w:space="0" w:color="auto"/>
        <w:bottom w:val="none" w:sz="0" w:space="0" w:color="auto"/>
        <w:right w:val="none" w:sz="0" w:space="0" w:color="auto"/>
      </w:divBdr>
    </w:div>
    <w:div w:id="44918163">
      <w:marLeft w:val="0"/>
      <w:marRight w:val="0"/>
      <w:marTop w:val="10"/>
      <w:marBottom w:val="10"/>
      <w:divBdr>
        <w:top w:val="none" w:sz="0" w:space="0" w:color="auto"/>
        <w:left w:val="none" w:sz="0" w:space="0" w:color="auto"/>
        <w:bottom w:val="none" w:sz="0" w:space="0" w:color="auto"/>
        <w:right w:val="none" w:sz="0" w:space="0" w:color="auto"/>
      </w:divBdr>
    </w:div>
    <w:div w:id="81149636">
      <w:marLeft w:val="0"/>
      <w:marRight w:val="0"/>
      <w:marTop w:val="10"/>
      <w:marBottom w:val="10"/>
      <w:divBdr>
        <w:top w:val="none" w:sz="0" w:space="0" w:color="auto"/>
        <w:left w:val="none" w:sz="0" w:space="0" w:color="auto"/>
        <w:bottom w:val="none" w:sz="0" w:space="0" w:color="auto"/>
        <w:right w:val="none" w:sz="0" w:space="0" w:color="auto"/>
      </w:divBdr>
    </w:div>
    <w:div w:id="97066501">
      <w:marLeft w:val="0"/>
      <w:marRight w:val="0"/>
      <w:marTop w:val="10"/>
      <w:marBottom w:val="10"/>
      <w:divBdr>
        <w:top w:val="none" w:sz="0" w:space="0" w:color="auto"/>
        <w:left w:val="none" w:sz="0" w:space="0" w:color="auto"/>
        <w:bottom w:val="none" w:sz="0" w:space="0" w:color="auto"/>
        <w:right w:val="none" w:sz="0" w:space="0" w:color="auto"/>
      </w:divBdr>
    </w:div>
    <w:div w:id="199779512">
      <w:marLeft w:val="0"/>
      <w:marRight w:val="0"/>
      <w:marTop w:val="10"/>
      <w:marBottom w:val="10"/>
      <w:divBdr>
        <w:top w:val="none" w:sz="0" w:space="0" w:color="auto"/>
        <w:left w:val="none" w:sz="0" w:space="0" w:color="auto"/>
        <w:bottom w:val="none" w:sz="0" w:space="0" w:color="auto"/>
        <w:right w:val="none" w:sz="0" w:space="0" w:color="auto"/>
      </w:divBdr>
    </w:div>
    <w:div w:id="201334698">
      <w:marLeft w:val="0"/>
      <w:marRight w:val="0"/>
      <w:marTop w:val="10"/>
      <w:marBottom w:val="10"/>
      <w:divBdr>
        <w:top w:val="none" w:sz="0" w:space="0" w:color="auto"/>
        <w:left w:val="none" w:sz="0" w:space="0" w:color="auto"/>
        <w:bottom w:val="none" w:sz="0" w:space="0" w:color="auto"/>
        <w:right w:val="none" w:sz="0" w:space="0" w:color="auto"/>
      </w:divBdr>
    </w:div>
    <w:div w:id="231546611">
      <w:marLeft w:val="0"/>
      <w:marRight w:val="0"/>
      <w:marTop w:val="10"/>
      <w:marBottom w:val="10"/>
      <w:divBdr>
        <w:top w:val="none" w:sz="0" w:space="0" w:color="auto"/>
        <w:left w:val="none" w:sz="0" w:space="0" w:color="auto"/>
        <w:bottom w:val="none" w:sz="0" w:space="0" w:color="auto"/>
        <w:right w:val="none" w:sz="0" w:space="0" w:color="auto"/>
      </w:divBdr>
    </w:div>
    <w:div w:id="232813724">
      <w:marLeft w:val="0"/>
      <w:marRight w:val="0"/>
      <w:marTop w:val="10"/>
      <w:marBottom w:val="10"/>
      <w:divBdr>
        <w:top w:val="none" w:sz="0" w:space="0" w:color="auto"/>
        <w:left w:val="none" w:sz="0" w:space="0" w:color="auto"/>
        <w:bottom w:val="none" w:sz="0" w:space="0" w:color="auto"/>
        <w:right w:val="none" w:sz="0" w:space="0" w:color="auto"/>
      </w:divBdr>
    </w:div>
    <w:div w:id="233975663">
      <w:marLeft w:val="0"/>
      <w:marRight w:val="0"/>
      <w:marTop w:val="10"/>
      <w:marBottom w:val="10"/>
      <w:divBdr>
        <w:top w:val="none" w:sz="0" w:space="0" w:color="auto"/>
        <w:left w:val="none" w:sz="0" w:space="0" w:color="auto"/>
        <w:bottom w:val="none" w:sz="0" w:space="0" w:color="auto"/>
        <w:right w:val="none" w:sz="0" w:space="0" w:color="auto"/>
      </w:divBdr>
    </w:div>
    <w:div w:id="296106388">
      <w:marLeft w:val="0"/>
      <w:marRight w:val="0"/>
      <w:marTop w:val="10"/>
      <w:marBottom w:val="10"/>
      <w:divBdr>
        <w:top w:val="none" w:sz="0" w:space="0" w:color="auto"/>
        <w:left w:val="none" w:sz="0" w:space="0" w:color="auto"/>
        <w:bottom w:val="none" w:sz="0" w:space="0" w:color="auto"/>
        <w:right w:val="none" w:sz="0" w:space="0" w:color="auto"/>
      </w:divBdr>
    </w:div>
    <w:div w:id="352338992">
      <w:marLeft w:val="0"/>
      <w:marRight w:val="0"/>
      <w:marTop w:val="10"/>
      <w:marBottom w:val="10"/>
      <w:divBdr>
        <w:top w:val="none" w:sz="0" w:space="0" w:color="auto"/>
        <w:left w:val="none" w:sz="0" w:space="0" w:color="auto"/>
        <w:bottom w:val="none" w:sz="0" w:space="0" w:color="auto"/>
        <w:right w:val="none" w:sz="0" w:space="0" w:color="auto"/>
      </w:divBdr>
    </w:div>
    <w:div w:id="353771258">
      <w:marLeft w:val="0"/>
      <w:marRight w:val="0"/>
      <w:marTop w:val="10"/>
      <w:marBottom w:val="10"/>
      <w:divBdr>
        <w:top w:val="none" w:sz="0" w:space="0" w:color="auto"/>
        <w:left w:val="none" w:sz="0" w:space="0" w:color="auto"/>
        <w:bottom w:val="none" w:sz="0" w:space="0" w:color="auto"/>
        <w:right w:val="none" w:sz="0" w:space="0" w:color="auto"/>
      </w:divBdr>
    </w:div>
    <w:div w:id="429156028">
      <w:marLeft w:val="0"/>
      <w:marRight w:val="0"/>
      <w:marTop w:val="10"/>
      <w:marBottom w:val="10"/>
      <w:divBdr>
        <w:top w:val="none" w:sz="0" w:space="0" w:color="auto"/>
        <w:left w:val="none" w:sz="0" w:space="0" w:color="auto"/>
        <w:bottom w:val="none" w:sz="0" w:space="0" w:color="auto"/>
        <w:right w:val="none" w:sz="0" w:space="0" w:color="auto"/>
      </w:divBdr>
    </w:div>
    <w:div w:id="441582219">
      <w:marLeft w:val="0"/>
      <w:marRight w:val="0"/>
      <w:marTop w:val="10"/>
      <w:marBottom w:val="10"/>
      <w:divBdr>
        <w:top w:val="none" w:sz="0" w:space="0" w:color="auto"/>
        <w:left w:val="none" w:sz="0" w:space="0" w:color="auto"/>
        <w:bottom w:val="none" w:sz="0" w:space="0" w:color="auto"/>
        <w:right w:val="none" w:sz="0" w:space="0" w:color="auto"/>
      </w:divBdr>
    </w:div>
    <w:div w:id="450438536">
      <w:marLeft w:val="0"/>
      <w:marRight w:val="0"/>
      <w:marTop w:val="10"/>
      <w:marBottom w:val="10"/>
      <w:divBdr>
        <w:top w:val="none" w:sz="0" w:space="0" w:color="auto"/>
        <w:left w:val="none" w:sz="0" w:space="0" w:color="auto"/>
        <w:bottom w:val="none" w:sz="0" w:space="0" w:color="auto"/>
        <w:right w:val="none" w:sz="0" w:space="0" w:color="auto"/>
      </w:divBdr>
    </w:div>
    <w:div w:id="464012449">
      <w:marLeft w:val="0"/>
      <w:marRight w:val="0"/>
      <w:marTop w:val="10"/>
      <w:marBottom w:val="10"/>
      <w:divBdr>
        <w:top w:val="none" w:sz="0" w:space="0" w:color="auto"/>
        <w:left w:val="none" w:sz="0" w:space="0" w:color="auto"/>
        <w:bottom w:val="none" w:sz="0" w:space="0" w:color="auto"/>
        <w:right w:val="none" w:sz="0" w:space="0" w:color="auto"/>
      </w:divBdr>
    </w:div>
    <w:div w:id="481700770">
      <w:marLeft w:val="0"/>
      <w:marRight w:val="0"/>
      <w:marTop w:val="10"/>
      <w:marBottom w:val="10"/>
      <w:divBdr>
        <w:top w:val="none" w:sz="0" w:space="0" w:color="auto"/>
        <w:left w:val="none" w:sz="0" w:space="0" w:color="auto"/>
        <w:bottom w:val="none" w:sz="0" w:space="0" w:color="auto"/>
        <w:right w:val="none" w:sz="0" w:space="0" w:color="auto"/>
      </w:divBdr>
    </w:div>
    <w:div w:id="577712504">
      <w:marLeft w:val="0"/>
      <w:marRight w:val="0"/>
      <w:marTop w:val="10"/>
      <w:marBottom w:val="10"/>
      <w:divBdr>
        <w:top w:val="none" w:sz="0" w:space="0" w:color="auto"/>
        <w:left w:val="none" w:sz="0" w:space="0" w:color="auto"/>
        <w:bottom w:val="none" w:sz="0" w:space="0" w:color="auto"/>
        <w:right w:val="none" w:sz="0" w:space="0" w:color="auto"/>
      </w:divBdr>
    </w:div>
    <w:div w:id="675349397">
      <w:marLeft w:val="0"/>
      <w:marRight w:val="0"/>
      <w:marTop w:val="10"/>
      <w:marBottom w:val="10"/>
      <w:divBdr>
        <w:top w:val="none" w:sz="0" w:space="0" w:color="auto"/>
        <w:left w:val="none" w:sz="0" w:space="0" w:color="auto"/>
        <w:bottom w:val="none" w:sz="0" w:space="0" w:color="auto"/>
        <w:right w:val="none" w:sz="0" w:space="0" w:color="auto"/>
      </w:divBdr>
    </w:div>
    <w:div w:id="691880871">
      <w:marLeft w:val="0"/>
      <w:marRight w:val="0"/>
      <w:marTop w:val="10"/>
      <w:marBottom w:val="10"/>
      <w:divBdr>
        <w:top w:val="none" w:sz="0" w:space="0" w:color="auto"/>
        <w:left w:val="none" w:sz="0" w:space="0" w:color="auto"/>
        <w:bottom w:val="none" w:sz="0" w:space="0" w:color="auto"/>
        <w:right w:val="none" w:sz="0" w:space="0" w:color="auto"/>
      </w:divBdr>
    </w:div>
    <w:div w:id="798377373">
      <w:marLeft w:val="0"/>
      <w:marRight w:val="720"/>
      <w:marTop w:val="10"/>
      <w:marBottom w:val="10"/>
      <w:divBdr>
        <w:top w:val="none" w:sz="0" w:space="0" w:color="auto"/>
        <w:left w:val="none" w:sz="0" w:space="0" w:color="auto"/>
        <w:bottom w:val="none" w:sz="0" w:space="0" w:color="auto"/>
        <w:right w:val="none" w:sz="0" w:space="0" w:color="auto"/>
      </w:divBdr>
    </w:div>
    <w:div w:id="1005089810">
      <w:marLeft w:val="0"/>
      <w:marRight w:val="720"/>
      <w:marTop w:val="10"/>
      <w:marBottom w:val="10"/>
      <w:divBdr>
        <w:top w:val="none" w:sz="0" w:space="0" w:color="auto"/>
        <w:left w:val="none" w:sz="0" w:space="0" w:color="auto"/>
        <w:bottom w:val="none" w:sz="0" w:space="0" w:color="auto"/>
        <w:right w:val="none" w:sz="0" w:space="0" w:color="auto"/>
      </w:divBdr>
    </w:div>
    <w:div w:id="1018507450">
      <w:marLeft w:val="0"/>
      <w:marRight w:val="0"/>
      <w:marTop w:val="10"/>
      <w:marBottom w:val="10"/>
      <w:divBdr>
        <w:top w:val="none" w:sz="0" w:space="0" w:color="auto"/>
        <w:left w:val="none" w:sz="0" w:space="0" w:color="auto"/>
        <w:bottom w:val="none" w:sz="0" w:space="0" w:color="auto"/>
        <w:right w:val="none" w:sz="0" w:space="0" w:color="auto"/>
      </w:divBdr>
    </w:div>
    <w:div w:id="1068696398">
      <w:marLeft w:val="0"/>
      <w:marRight w:val="720"/>
      <w:marTop w:val="10"/>
      <w:marBottom w:val="10"/>
      <w:divBdr>
        <w:top w:val="none" w:sz="0" w:space="0" w:color="auto"/>
        <w:left w:val="none" w:sz="0" w:space="0" w:color="auto"/>
        <w:bottom w:val="none" w:sz="0" w:space="0" w:color="auto"/>
        <w:right w:val="none" w:sz="0" w:space="0" w:color="auto"/>
      </w:divBdr>
    </w:div>
    <w:div w:id="1078753234">
      <w:marLeft w:val="0"/>
      <w:marRight w:val="0"/>
      <w:marTop w:val="10"/>
      <w:marBottom w:val="10"/>
      <w:divBdr>
        <w:top w:val="none" w:sz="0" w:space="0" w:color="auto"/>
        <w:left w:val="none" w:sz="0" w:space="0" w:color="auto"/>
        <w:bottom w:val="none" w:sz="0" w:space="0" w:color="auto"/>
        <w:right w:val="none" w:sz="0" w:space="0" w:color="auto"/>
      </w:divBdr>
    </w:div>
    <w:div w:id="1164278927">
      <w:marLeft w:val="0"/>
      <w:marRight w:val="0"/>
      <w:marTop w:val="10"/>
      <w:marBottom w:val="10"/>
      <w:divBdr>
        <w:top w:val="none" w:sz="0" w:space="0" w:color="auto"/>
        <w:left w:val="none" w:sz="0" w:space="0" w:color="auto"/>
        <w:bottom w:val="none" w:sz="0" w:space="0" w:color="auto"/>
        <w:right w:val="none" w:sz="0" w:space="0" w:color="auto"/>
      </w:divBdr>
    </w:div>
    <w:div w:id="1173111758">
      <w:marLeft w:val="0"/>
      <w:marRight w:val="0"/>
      <w:marTop w:val="10"/>
      <w:marBottom w:val="10"/>
      <w:divBdr>
        <w:top w:val="none" w:sz="0" w:space="0" w:color="auto"/>
        <w:left w:val="none" w:sz="0" w:space="0" w:color="auto"/>
        <w:bottom w:val="none" w:sz="0" w:space="0" w:color="auto"/>
        <w:right w:val="none" w:sz="0" w:space="0" w:color="auto"/>
      </w:divBdr>
    </w:div>
    <w:div w:id="1192450795">
      <w:marLeft w:val="0"/>
      <w:marRight w:val="0"/>
      <w:marTop w:val="10"/>
      <w:marBottom w:val="10"/>
      <w:divBdr>
        <w:top w:val="none" w:sz="0" w:space="0" w:color="auto"/>
        <w:left w:val="none" w:sz="0" w:space="0" w:color="auto"/>
        <w:bottom w:val="none" w:sz="0" w:space="0" w:color="auto"/>
        <w:right w:val="none" w:sz="0" w:space="0" w:color="auto"/>
      </w:divBdr>
    </w:div>
    <w:div w:id="1212116219">
      <w:marLeft w:val="0"/>
      <w:marRight w:val="0"/>
      <w:marTop w:val="10"/>
      <w:marBottom w:val="10"/>
      <w:divBdr>
        <w:top w:val="none" w:sz="0" w:space="0" w:color="auto"/>
        <w:left w:val="none" w:sz="0" w:space="0" w:color="auto"/>
        <w:bottom w:val="none" w:sz="0" w:space="0" w:color="auto"/>
        <w:right w:val="none" w:sz="0" w:space="0" w:color="auto"/>
      </w:divBdr>
    </w:div>
    <w:div w:id="1221093270">
      <w:marLeft w:val="0"/>
      <w:marRight w:val="0"/>
      <w:marTop w:val="10"/>
      <w:marBottom w:val="10"/>
      <w:divBdr>
        <w:top w:val="none" w:sz="0" w:space="0" w:color="auto"/>
        <w:left w:val="none" w:sz="0" w:space="0" w:color="auto"/>
        <w:bottom w:val="none" w:sz="0" w:space="0" w:color="auto"/>
        <w:right w:val="none" w:sz="0" w:space="0" w:color="auto"/>
      </w:divBdr>
    </w:div>
    <w:div w:id="1235432745">
      <w:marLeft w:val="0"/>
      <w:marRight w:val="0"/>
      <w:marTop w:val="10"/>
      <w:marBottom w:val="10"/>
      <w:divBdr>
        <w:top w:val="none" w:sz="0" w:space="0" w:color="auto"/>
        <w:left w:val="none" w:sz="0" w:space="0" w:color="auto"/>
        <w:bottom w:val="none" w:sz="0" w:space="0" w:color="auto"/>
        <w:right w:val="none" w:sz="0" w:space="0" w:color="auto"/>
      </w:divBdr>
    </w:div>
    <w:div w:id="1254048118">
      <w:marLeft w:val="0"/>
      <w:marRight w:val="0"/>
      <w:marTop w:val="10"/>
      <w:marBottom w:val="10"/>
      <w:divBdr>
        <w:top w:val="none" w:sz="0" w:space="0" w:color="auto"/>
        <w:left w:val="none" w:sz="0" w:space="0" w:color="auto"/>
        <w:bottom w:val="none" w:sz="0" w:space="0" w:color="auto"/>
        <w:right w:val="none" w:sz="0" w:space="0" w:color="auto"/>
      </w:divBdr>
    </w:div>
    <w:div w:id="1254629892">
      <w:marLeft w:val="0"/>
      <w:marRight w:val="0"/>
      <w:marTop w:val="10"/>
      <w:marBottom w:val="10"/>
      <w:divBdr>
        <w:top w:val="none" w:sz="0" w:space="0" w:color="auto"/>
        <w:left w:val="none" w:sz="0" w:space="0" w:color="auto"/>
        <w:bottom w:val="none" w:sz="0" w:space="0" w:color="auto"/>
        <w:right w:val="none" w:sz="0" w:space="0" w:color="auto"/>
      </w:divBdr>
    </w:div>
    <w:div w:id="1365247454">
      <w:marLeft w:val="0"/>
      <w:marRight w:val="0"/>
      <w:marTop w:val="10"/>
      <w:marBottom w:val="10"/>
      <w:divBdr>
        <w:top w:val="none" w:sz="0" w:space="0" w:color="auto"/>
        <w:left w:val="none" w:sz="0" w:space="0" w:color="auto"/>
        <w:bottom w:val="none" w:sz="0" w:space="0" w:color="auto"/>
        <w:right w:val="none" w:sz="0" w:space="0" w:color="auto"/>
      </w:divBdr>
    </w:div>
    <w:div w:id="1376197406">
      <w:marLeft w:val="0"/>
      <w:marRight w:val="0"/>
      <w:marTop w:val="10"/>
      <w:marBottom w:val="10"/>
      <w:divBdr>
        <w:top w:val="none" w:sz="0" w:space="0" w:color="auto"/>
        <w:left w:val="none" w:sz="0" w:space="0" w:color="auto"/>
        <w:bottom w:val="none" w:sz="0" w:space="0" w:color="auto"/>
        <w:right w:val="none" w:sz="0" w:space="0" w:color="auto"/>
      </w:divBdr>
    </w:div>
    <w:div w:id="1460105618">
      <w:marLeft w:val="0"/>
      <w:marRight w:val="0"/>
      <w:marTop w:val="10"/>
      <w:marBottom w:val="10"/>
      <w:divBdr>
        <w:top w:val="none" w:sz="0" w:space="0" w:color="auto"/>
        <w:left w:val="none" w:sz="0" w:space="0" w:color="auto"/>
        <w:bottom w:val="none" w:sz="0" w:space="0" w:color="auto"/>
        <w:right w:val="none" w:sz="0" w:space="0" w:color="auto"/>
      </w:divBdr>
    </w:div>
    <w:div w:id="1461876231">
      <w:marLeft w:val="0"/>
      <w:marRight w:val="0"/>
      <w:marTop w:val="10"/>
      <w:marBottom w:val="10"/>
      <w:divBdr>
        <w:top w:val="none" w:sz="0" w:space="0" w:color="auto"/>
        <w:left w:val="none" w:sz="0" w:space="0" w:color="auto"/>
        <w:bottom w:val="none" w:sz="0" w:space="0" w:color="auto"/>
        <w:right w:val="none" w:sz="0" w:space="0" w:color="auto"/>
      </w:divBdr>
    </w:div>
    <w:div w:id="1471242547">
      <w:marLeft w:val="0"/>
      <w:marRight w:val="0"/>
      <w:marTop w:val="10"/>
      <w:marBottom w:val="10"/>
      <w:divBdr>
        <w:top w:val="none" w:sz="0" w:space="0" w:color="auto"/>
        <w:left w:val="none" w:sz="0" w:space="0" w:color="auto"/>
        <w:bottom w:val="none" w:sz="0" w:space="0" w:color="auto"/>
        <w:right w:val="none" w:sz="0" w:space="0" w:color="auto"/>
      </w:divBdr>
    </w:div>
    <w:div w:id="1516190621">
      <w:marLeft w:val="0"/>
      <w:marRight w:val="0"/>
      <w:marTop w:val="10"/>
      <w:marBottom w:val="10"/>
      <w:divBdr>
        <w:top w:val="none" w:sz="0" w:space="0" w:color="auto"/>
        <w:left w:val="none" w:sz="0" w:space="0" w:color="auto"/>
        <w:bottom w:val="none" w:sz="0" w:space="0" w:color="auto"/>
        <w:right w:val="none" w:sz="0" w:space="0" w:color="auto"/>
      </w:divBdr>
    </w:div>
    <w:div w:id="1538934797">
      <w:marLeft w:val="0"/>
      <w:marRight w:val="0"/>
      <w:marTop w:val="10"/>
      <w:marBottom w:val="10"/>
      <w:divBdr>
        <w:top w:val="none" w:sz="0" w:space="0" w:color="auto"/>
        <w:left w:val="none" w:sz="0" w:space="0" w:color="auto"/>
        <w:bottom w:val="none" w:sz="0" w:space="0" w:color="auto"/>
        <w:right w:val="none" w:sz="0" w:space="0" w:color="auto"/>
      </w:divBdr>
    </w:div>
    <w:div w:id="1539852794">
      <w:marLeft w:val="0"/>
      <w:marRight w:val="0"/>
      <w:marTop w:val="10"/>
      <w:marBottom w:val="10"/>
      <w:divBdr>
        <w:top w:val="none" w:sz="0" w:space="0" w:color="auto"/>
        <w:left w:val="none" w:sz="0" w:space="0" w:color="auto"/>
        <w:bottom w:val="none" w:sz="0" w:space="0" w:color="auto"/>
        <w:right w:val="none" w:sz="0" w:space="0" w:color="auto"/>
      </w:divBdr>
    </w:div>
    <w:div w:id="1560747672">
      <w:marLeft w:val="0"/>
      <w:marRight w:val="0"/>
      <w:marTop w:val="10"/>
      <w:marBottom w:val="10"/>
      <w:divBdr>
        <w:top w:val="none" w:sz="0" w:space="0" w:color="auto"/>
        <w:left w:val="none" w:sz="0" w:space="0" w:color="auto"/>
        <w:bottom w:val="none" w:sz="0" w:space="0" w:color="auto"/>
        <w:right w:val="none" w:sz="0" w:space="0" w:color="auto"/>
      </w:divBdr>
    </w:div>
    <w:div w:id="1660037029">
      <w:marLeft w:val="0"/>
      <w:marRight w:val="0"/>
      <w:marTop w:val="10"/>
      <w:marBottom w:val="10"/>
      <w:divBdr>
        <w:top w:val="none" w:sz="0" w:space="0" w:color="auto"/>
        <w:left w:val="none" w:sz="0" w:space="0" w:color="auto"/>
        <w:bottom w:val="none" w:sz="0" w:space="0" w:color="auto"/>
        <w:right w:val="none" w:sz="0" w:space="0" w:color="auto"/>
      </w:divBdr>
    </w:div>
    <w:div w:id="1669675985">
      <w:marLeft w:val="0"/>
      <w:marRight w:val="0"/>
      <w:marTop w:val="10"/>
      <w:marBottom w:val="10"/>
      <w:divBdr>
        <w:top w:val="none" w:sz="0" w:space="0" w:color="auto"/>
        <w:left w:val="none" w:sz="0" w:space="0" w:color="auto"/>
        <w:bottom w:val="none" w:sz="0" w:space="0" w:color="auto"/>
        <w:right w:val="none" w:sz="0" w:space="0" w:color="auto"/>
      </w:divBdr>
    </w:div>
    <w:div w:id="1722360839">
      <w:marLeft w:val="0"/>
      <w:marRight w:val="0"/>
      <w:marTop w:val="10"/>
      <w:marBottom w:val="10"/>
      <w:divBdr>
        <w:top w:val="none" w:sz="0" w:space="0" w:color="auto"/>
        <w:left w:val="none" w:sz="0" w:space="0" w:color="auto"/>
        <w:bottom w:val="none" w:sz="0" w:space="0" w:color="auto"/>
        <w:right w:val="none" w:sz="0" w:space="0" w:color="auto"/>
      </w:divBdr>
    </w:div>
    <w:div w:id="1724938230">
      <w:marLeft w:val="0"/>
      <w:marRight w:val="0"/>
      <w:marTop w:val="10"/>
      <w:marBottom w:val="10"/>
      <w:divBdr>
        <w:top w:val="none" w:sz="0" w:space="0" w:color="auto"/>
        <w:left w:val="none" w:sz="0" w:space="0" w:color="auto"/>
        <w:bottom w:val="none" w:sz="0" w:space="0" w:color="auto"/>
        <w:right w:val="none" w:sz="0" w:space="0" w:color="auto"/>
      </w:divBdr>
    </w:div>
    <w:div w:id="1742872669">
      <w:marLeft w:val="0"/>
      <w:marRight w:val="0"/>
      <w:marTop w:val="10"/>
      <w:marBottom w:val="10"/>
      <w:divBdr>
        <w:top w:val="none" w:sz="0" w:space="0" w:color="auto"/>
        <w:left w:val="none" w:sz="0" w:space="0" w:color="auto"/>
        <w:bottom w:val="none" w:sz="0" w:space="0" w:color="auto"/>
        <w:right w:val="none" w:sz="0" w:space="0" w:color="auto"/>
      </w:divBdr>
    </w:div>
    <w:div w:id="1748114503">
      <w:marLeft w:val="0"/>
      <w:marRight w:val="0"/>
      <w:marTop w:val="10"/>
      <w:marBottom w:val="10"/>
      <w:divBdr>
        <w:top w:val="none" w:sz="0" w:space="0" w:color="auto"/>
        <w:left w:val="none" w:sz="0" w:space="0" w:color="auto"/>
        <w:bottom w:val="none" w:sz="0" w:space="0" w:color="auto"/>
        <w:right w:val="none" w:sz="0" w:space="0" w:color="auto"/>
      </w:divBdr>
    </w:div>
    <w:div w:id="1764688065">
      <w:marLeft w:val="0"/>
      <w:marRight w:val="0"/>
      <w:marTop w:val="10"/>
      <w:marBottom w:val="10"/>
      <w:divBdr>
        <w:top w:val="none" w:sz="0" w:space="0" w:color="auto"/>
        <w:left w:val="none" w:sz="0" w:space="0" w:color="auto"/>
        <w:bottom w:val="none" w:sz="0" w:space="0" w:color="auto"/>
        <w:right w:val="none" w:sz="0" w:space="0" w:color="auto"/>
      </w:divBdr>
    </w:div>
    <w:div w:id="1797479192">
      <w:marLeft w:val="0"/>
      <w:marRight w:val="0"/>
      <w:marTop w:val="10"/>
      <w:marBottom w:val="10"/>
      <w:divBdr>
        <w:top w:val="none" w:sz="0" w:space="0" w:color="auto"/>
        <w:left w:val="none" w:sz="0" w:space="0" w:color="auto"/>
        <w:bottom w:val="none" w:sz="0" w:space="0" w:color="auto"/>
        <w:right w:val="none" w:sz="0" w:space="0" w:color="auto"/>
      </w:divBdr>
    </w:div>
    <w:div w:id="1848326197">
      <w:marLeft w:val="0"/>
      <w:marRight w:val="0"/>
      <w:marTop w:val="10"/>
      <w:marBottom w:val="10"/>
      <w:divBdr>
        <w:top w:val="none" w:sz="0" w:space="0" w:color="auto"/>
        <w:left w:val="none" w:sz="0" w:space="0" w:color="auto"/>
        <w:bottom w:val="none" w:sz="0" w:space="0" w:color="auto"/>
        <w:right w:val="none" w:sz="0" w:space="0" w:color="auto"/>
      </w:divBdr>
    </w:div>
    <w:div w:id="1852179574">
      <w:marLeft w:val="0"/>
      <w:marRight w:val="0"/>
      <w:marTop w:val="10"/>
      <w:marBottom w:val="10"/>
      <w:divBdr>
        <w:top w:val="none" w:sz="0" w:space="0" w:color="auto"/>
        <w:left w:val="none" w:sz="0" w:space="0" w:color="auto"/>
        <w:bottom w:val="none" w:sz="0" w:space="0" w:color="auto"/>
        <w:right w:val="none" w:sz="0" w:space="0" w:color="auto"/>
      </w:divBdr>
    </w:div>
    <w:div w:id="1856189836">
      <w:marLeft w:val="0"/>
      <w:marRight w:val="0"/>
      <w:marTop w:val="10"/>
      <w:marBottom w:val="10"/>
      <w:divBdr>
        <w:top w:val="none" w:sz="0" w:space="0" w:color="auto"/>
        <w:left w:val="none" w:sz="0" w:space="0" w:color="auto"/>
        <w:bottom w:val="none" w:sz="0" w:space="0" w:color="auto"/>
        <w:right w:val="none" w:sz="0" w:space="0" w:color="auto"/>
      </w:divBdr>
    </w:div>
    <w:div w:id="1867865422">
      <w:marLeft w:val="0"/>
      <w:marRight w:val="0"/>
      <w:marTop w:val="10"/>
      <w:marBottom w:val="10"/>
      <w:divBdr>
        <w:top w:val="none" w:sz="0" w:space="0" w:color="auto"/>
        <w:left w:val="none" w:sz="0" w:space="0" w:color="auto"/>
        <w:bottom w:val="none" w:sz="0" w:space="0" w:color="auto"/>
        <w:right w:val="none" w:sz="0" w:space="0" w:color="auto"/>
      </w:divBdr>
    </w:div>
    <w:div w:id="1888176655">
      <w:marLeft w:val="0"/>
      <w:marRight w:val="0"/>
      <w:marTop w:val="10"/>
      <w:marBottom w:val="10"/>
      <w:divBdr>
        <w:top w:val="none" w:sz="0" w:space="0" w:color="auto"/>
        <w:left w:val="none" w:sz="0" w:space="0" w:color="auto"/>
        <w:bottom w:val="none" w:sz="0" w:space="0" w:color="auto"/>
        <w:right w:val="none" w:sz="0" w:space="0" w:color="auto"/>
      </w:divBdr>
    </w:div>
    <w:div w:id="1899778454">
      <w:marLeft w:val="0"/>
      <w:marRight w:val="0"/>
      <w:marTop w:val="10"/>
      <w:marBottom w:val="10"/>
      <w:divBdr>
        <w:top w:val="none" w:sz="0" w:space="0" w:color="auto"/>
        <w:left w:val="none" w:sz="0" w:space="0" w:color="auto"/>
        <w:bottom w:val="none" w:sz="0" w:space="0" w:color="auto"/>
        <w:right w:val="none" w:sz="0" w:space="0" w:color="auto"/>
      </w:divBdr>
    </w:div>
    <w:div w:id="1926566893">
      <w:marLeft w:val="0"/>
      <w:marRight w:val="0"/>
      <w:marTop w:val="10"/>
      <w:marBottom w:val="10"/>
      <w:divBdr>
        <w:top w:val="none" w:sz="0" w:space="0" w:color="auto"/>
        <w:left w:val="none" w:sz="0" w:space="0" w:color="auto"/>
        <w:bottom w:val="none" w:sz="0" w:space="0" w:color="auto"/>
        <w:right w:val="none" w:sz="0" w:space="0" w:color="auto"/>
      </w:divBdr>
    </w:div>
    <w:div w:id="1961958435">
      <w:marLeft w:val="0"/>
      <w:marRight w:val="0"/>
      <w:marTop w:val="10"/>
      <w:marBottom w:val="10"/>
      <w:divBdr>
        <w:top w:val="none" w:sz="0" w:space="0" w:color="auto"/>
        <w:left w:val="none" w:sz="0" w:space="0" w:color="auto"/>
        <w:bottom w:val="none" w:sz="0" w:space="0" w:color="auto"/>
        <w:right w:val="none" w:sz="0" w:space="0" w:color="auto"/>
      </w:divBdr>
    </w:div>
    <w:div w:id="1970816014">
      <w:marLeft w:val="0"/>
      <w:marRight w:val="0"/>
      <w:marTop w:val="10"/>
      <w:marBottom w:val="10"/>
      <w:divBdr>
        <w:top w:val="none" w:sz="0" w:space="0" w:color="auto"/>
        <w:left w:val="none" w:sz="0" w:space="0" w:color="auto"/>
        <w:bottom w:val="none" w:sz="0" w:space="0" w:color="auto"/>
        <w:right w:val="none" w:sz="0" w:space="0" w:color="auto"/>
      </w:divBdr>
    </w:div>
    <w:div w:id="1975678834">
      <w:marLeft w:val="0"/>
      <w:marRight w:val="0"/>
      <w:marTop w:val="10"/>
      <w:marBottom w:val="10"/>
      <w:divBdr>
        <w:top w:val="none" w:sz="0" w:space="0" w:color="auto"/>
        <w:left w:val="none" w:sz="0" w:space="0" w:color="auto"/>
        <w:bottom w:val="none" w:sz="0" w:space="0" w:color="auto"/>
        <w:right w:val="none" w:sz="0" w:space="0" w:color="auto"/>
      </w:divBdr>
    </w:div>
    <w:div w:id="2021159212">
      <w:marLeft w:val="0"/>
      <w:marRight w:val="0"/>
      <w:marTop w:val="10"/>
      <w:marBottom w:val="10"/>
      <w:divBdr>
        <w:top w:val="none" w:sz="0" w:space="0" w:color="auto"/>
        <w:left w:val="none" w:sz="0" w:space="0" w:color="auto"/>
        <w:bottom w:val="none" w:sz="0" w:space="0" w:color="auto"/>
        <w:right w:val="none" w:sz="0" w:space="0" w:color="auto"/>
      </w:divBdr>
    </w:div>
    <w:div w:id="2047755055">
      <w:marLeft w:val="0"/>
      <w:marRight w:val="0"/>
      <w:marTop w:val="10"/>
      <w:marBottom w:val="10"/>
      <w:divBdr>
        <w:top w:val="none" w:sz="0" w:space="0" w:color="auto"/>
        <w:left w:val="none" w:sz="0" w:space="0" w:color="auto"/>
        <w:bottom w:val="none" w:sz="0" w:space="0" w:color="auto"/>
        <w:right w:val="none" w:sz="0" w:space="0" w:color="auto"/>
      </w:divBdr>
    </w:div>
    <w:div w:id="2052456547">
      <w:marLeft w:val="0"/>
      <w:marRight w:val="0"/>
      <w:marTop w:val="10"/>
      <w:marBottom w:val="10"/>
      <w:divBdr>
        <w:top w:val="none" w:sz="0" w:space="0" w:color="auto"/>
        <w:left w:val="none" w:sz="0" w:space="0" w:color="auto"/>
        <w:bottom w:val="none" w:sz="0" w:space="0" w:color="auto"/>
        <w:right w:val="none" w:sz="0" w:space="0" w:color="auto"/>
      </w:divBdr>
    </w:div>
    <w:div w:id="2070614857">
      <w:marLeft w:val="0"/>
      <w:marRight w:val="0"/>
      <w:marTop w:val="10"/>
      <w:marBottom w:val="10"/>
      <w:divBdr>
        <w:top w:val="none" w:sz="0" w:space="0" w:color="auto"/>
        <w:left w:val="none" w:sz="0" w:space="0" w:color="auto"/>
        <w:bottom w:val="none" w:sz="0" w:space="0" w:color="auto"/>
        <w:right w:val="none" w:sz="0" w:space="0" w:color="auto"/>
      </w:divBdr>
    </w:div>
    <w:div w:id="2084834765">
      <w:marLeft w:val="0"/>
      <w:marRight w:val="0"/>
      <w:marTop w:val="10"/>
      <w:marBottom w:val="10"/>
      <w:divBdr>
        <w:top w:val="none" w:sz="0" w:space="0" w:color="auto"/>
        <w:left w:val="none" w:sz="0" w:space="0" w:color="auto"/>
        <w:bottom w:val="none" w:sz="0" w:space="0" w:color="auto"/>
        <w:right w:val="none" w:sz="0" w:space="0" w:color="auto"/>
      </w:divBdr>
    </w:div>
    <w:div w:id="2117669735">
      <w:marLeft w:val="0"/>
      <w:marRight w:val="0"/>
      <w:marTop w:val="10"/>
      <w:marBottom w:val="10"/>
      <w:divBdr>
        <w:top w:val="none" w:sz="0" w:space="0" w:color="auto"/>
        <w:left w:val="none" w:sz="0" w:space="0" w:color="auto"/>
        <w:bottom w:val="none" w:sz="0" w:space="0" w:color="auto"/>
        <w:right w:val="none" w:sz="0" w:space="0" w:color="auto"/>
      </w:divBdr>
    </w:div>
    <w:div w:id="2129396792">
      <w:marLeft w:val="0"/>
      <w:marRight w:val="0"/>
      <w:marTop w:val="10"/>
      <w:marBottom w:val="10"/>
      <w:divBdr>
        <w:top w:val="none" w:sz="0" w:space="0" w:color="auto"/>
        <w:left w:val="none" w:sz="0" w:space="0" w:color="auto"/>
        <w:bottom w:val="none" w:sz="0" w:space="0" w:color="auto"/>
        <w:right w:val="none" w:sz="0" w:space="0" w:color="auto"/>
      </w:divBdr>
    </w:div>
    <w:div w:id="2138523581">
      <w:marLeft w:val="0"/>
      <w:marRight w:val="0"/>
      <w:marTop w:val="10"/>
      <w:marBottom w:val="10"/>
      <w:divBdr>
        <w:top w:val="none" w:sz="0" w:space="0" w:color="auto"/>
        <w:left w:val="none" w:sz="0" w:space="0" w:color="auto"/>
        <w:bottom w:val="none" w:sz="0" w:space="0" w:color="auto"/>
        <w:right w:val="none" w:sz="0" w:space="0" w:color="auto"/>
      </w:divBdr>
    </w:div>
    <w:div w:id="214218794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3877</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2025-04-30T04:31:00Z</dcterms:created>
  <dcterms:modified xsi:type="dcterms:W3CDTF">2025-04-30T04:31:00Z</dcterms:modified>
</cp:coreProperties>
</file>